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4824" w:rsidRPr="009D113C" w:rsidRDefault="00BE1AF2" w:rsidP="00214824">
      <w:pPr>
        <w:spacing w:line="276" w:lineRule="auto"/>
        <w:jc w:val="right"/>
        <w:rPr>
          <w:b/>
          <w:color w:val="0D0D0D" w:themeColor="text1" w:themeTint="F2"/>
          <w:lang w:val="en-GB"/>
        </w:rPr>
      </w:pPr>
      <w:bookmarkStart w:id="0" w:name="_GoBack"/>
      <w:bookmarkEnd w:id="0"/>
      <w:r w:rsidRPr="009D113C">
        <w:rPr>
          <w:b/>
          <w:color w:val="0D0D0D" w:themeColor="text1" w:themeTint="F2"/>
          <w:lang w:val="en-GB"/>
        </w:rPr>
        <w:t>PROPOSAL</w:t>
      </w:r>
    </w:p>
    <w:p w:rsidR="00214824" w:rsidRPr="009D113C" w:rsidRDefault="00214824" w:rsidP="00BB33E7">
      <w:pPr>
        <w:spacing w:line="276" w:lineRule="auto"/>
        <w:jc w:val="center"/>
        <w:rPr>
          <w:b/>
          <w:color w:val="0D0D0D" w:themeColor="text1" w:themeTint="F2"/>
          <w:lang w:val="en-GB"/>
        </w:rPr>
      </w:pPr>
    </w:p>
    <w:p w:rsidR="00214824" w:rsidRPr="009D113C" w:rsidRDefault="00214824" w:rsidP="00214824">
      <w:pPr>
        <w:autoSpaceDE w:val="0"/>
        <w:autoSpaceDN w:val="0"/>
        <w:adjustRightInd w:val="0"/>
        <w:jc w:val="both"/>
        <w:rPr>
          <w:color w:val="000000"/>
          <w:lang w:val="en-GB"/>
        </w:rPr>
      </w:pPr>
      <w:r w:rsidRPr="009D113C">
        <w:rPr>
          <w:color w:val="000000"/>
          <w:lang w:val="en-GB"/>
        </w:rPr>
        <w:tab/>
      </w:r>
      <w:r w:rsidR="00BE1AF2" w:rsidRPr="009D113C">
        <w:rPr>
          <w:color w:val="000000"/>
          <w:lang w:val="en-GB"/>
        </w:rPr>
        <w:t>Pursuant to Article</w:t>
      </w:r>
      <w:r w:rsidRPr="009D113C">
        <w:rPr>
          <w:color w:val="000000"/>
          <w:lang w:val="en-GB"/>
        </w:rPr>
        <w:t xml:space="preserve"> 10</w:t>
      </w:r>
      <w:r w:rsidR="00BE1AF2" w:rsidRPr="009D113C">
        <w:rPr>
          <w:color w:val="000000"/>
          <w:lang w:val="en-GB"/>
        </w:rPr>
        <w:t xml:space="preserve"> of the Law on Youth</w:t>
      </w:r>
      <w:r w:rsidRPr="009D113C">
        <w:rPr>
          <w:color w:val="000000"/>
          <w:lang w:val="en-GB"/>
        </w:rPr>
        <w:t xml:space="preserve"> (</w:t>
      </w:r>
      <w:r w:rsidR="00BE1AF2" w:rsidRPr="009D113C">
        <w:rPr>
          <w:color w:val="000000"/>
          <w:lang w:val="en-GB"/>
        </w:rPr>
        <w:t>“Official Gazette of RS</w:t>
      </w:r>
      <w:r w:rsidRPr="009D113C">
        <w:rPr>
          <w:color w:val="000000"/>
          <w:lang w:val="en-GB"/>
        </w:rPr>
        <w:t xml:space="preserve">”, </w:t>
      </w:r>
      <w:r w:rsidR="00BE1AF2" w:rsidRPr="009D113C">
        <w:rPr>
          <w:color w:val="000000"/>
          <w:lang w:val="en-GB"/>
        </w:rPr>
        <w:t>No</w:t>
      </w:r>
      <w:r w:rsidRPr="009D113C">
        <w:rPr>
          <w:color w:val="000000"/>
          <w:lang w:val="en-GB"/>
        </w:rPr>
        <w:t>. 50/11)</w:t>
      </w:r>
      <w:r w:rsidR="00BE1AF2" w:rsidRPr="009D113C">
        <w:rPr>
          <w:color w:val="000000"/>
          <w:lang w:val="en-GB"/>
        </w:rPr>
        <w:t>, and the Article</w:t>
      </w:r>
      <w:r w:rsidRPr="009D113C">
        <w:rPr>
          <w:color w:val="000000"/>
          <w:lang w:val="en-GB"/>
        </w:rPr>
        <w:t xml:space="preserve"> 45</w:t>
      </w:r>
      <w:r w:rsidR="00BE1AF2" w:rsidRPr="009D113C">
        <w:rPr>
          <w:color w:val="000000"/>
          <w:lang w:val="en-GB"/>
        </w:rPr>
        <w:t>,paragraph</w:t>
      </w:r>
      <w:r w:rsidRPr="009D113C">
        <w:rPr>
          <w:color w:val="000000"/>
          <w:lang w:val="en-GB"/>
        </w:rPr>
        <w:t xml:space="preserve"> 1</w:t>
      </w:r>
      <w:r w:rsidR="00BE1AF2" w:rsidRPr="009D113C">
        <w:rPr>
          <w:color w:val="000000"/>
          <w:lang w:val="en-GB"/>
        </w:rPr>
        <w:t>,of the Law on Government</w:t>
      </w:r>
      <w:r w:rsidRPr="009D113C">
        <w:rPr>
          <w:color w:val="000000"/>
          <w:lang w:val="en-GB"/>
        </w:rPr>
        <w:t xml:space="preserve"> (</w:t>
      </w:r>
      <w:r w:rsidR="00BE1AF2" w:rsidRPr="009D113C">
        <w:rPr>
          <w:color w:val="000000"/>
          <w:lang w:val="en-GB"/>
        </w:rPr>
        <w:t>“Official Gazette of RS”, No.</w:t>
      </w:r>
      <w:r w:rsidRPr="009D113C">
        <w:rPr>
          <w:color w:val="000000"/>
          <w:lang w:val="en-GB"/>
        </w:rPr>
        <w:t xml:space="preserve">55/05, 71/05 - </w:t>
      </w:r>
      <w:r w:rsidR="00BE1AF2" w:rsidRPr="009D113C">
        <w:rPr>
          <w:color w:val="000000"/>
          <w:lang w:val="en-GB"/>
        </w:rPr>
        <w:t>correction</w:t>
      </w:r>
      <w:r w:rsidRPr="009D113C">
        <w:rPr>
          <w:color w:val="000000"/>
          <w:lang w:val="en-GB"/>
        </w:rPr>
        <w:t xml:space="preserve">, 101/07, 65/08, 16/11, 68/12 – </w:t>
      </w:r>
      <w:r w:rsidR="00BE1AF2" w:rsidRPr="009D113C">
        <w:rPr>
          <w:color w:val="000000"/>
          <w:lang w:val="en-GB"/>
        </w:rPr>
        <w:t>adopted</w:t>
      </w:r>
      <w:r w:rsidRPr="009D113C">
        <w:rPr>
          <w:color w:val="000000"/>
          <w:lang w:val="en-GB"/>
        </w:rPr>
        <w:t>, 72/12, 7/14 –</w:t>
      </w:r>
      <w:r w:rsidR="00BE1AF2" w:rsidRPr="009D113C">
        <w:rPr>
          <w:color w:val="000000"/>
          <w:lang w:val="en-GB"/>
        </w:rPr>
        <w:t xml:space="preserve"> adopted,and</w:t>
      </w:r>
      <w:r w:rsidRPr="009D113C">
        <w:rPr>
          <w:color w:val="000000"/>
          <w:lang w:val="en-GB"/>
        </w:rPr>
        <w:t xml:space="preserve"> 44/14),</w:t>
      </w:r>
    </w:p>
    <w:p w:rsidR="00214824" w:rsidRPr="009D113C" w:rsidRDefault="00214824" w:rsidP="00214824">
      <w:pPr>
        <w:autoSpaceDE w:val="0"/>
        <w:autoSpaceDN w:val="0"/>
        <w:adjustRightInd w:val="0"/>
        <w:jc w:val="both"/>
        <w:rPr>
          <w:color w:val="000000"/>
          <w:lang w:val="en-GB"/>
        </w:rPr>
      </w:pPr>
    </w:p>
    <w:p w:rsidR="00214824" w:rsidRPr="009D113C" w:rsidRDefault="00214824" w:rsidP="00214824">
      <w:pPr>
        <w:autoSpaceDE w:val="0"/>
        <w:autoSpaceDN w:val="0"/>
        <w:adjustRightInd w:val="0"/>
        <w:jc w:val="both"/>
        <w:rPr>
          <w:color w:val="000000"/>
          <w:lang w:val="en-GB"/>
        </w:rPr>
      </w:pPr>
      <w:r w:rsidRPr="009D113C">
        <w:rPr>
          <w:color w:val="000000"/>
          <w:lang w:val="en-GB"/>
        </w:rPr>
        <w:tab/>
      </w:r>
      <w:r w:rsidR="00BE1AF2" w:rsidRPr="009D113C">
        <w:rPr>
          <w:color w:val="000000"/>
          <w:lang w:val="en-GB"/>
        </w:rPr>
        <w:t>The Government passes</w:t>
      </w:r>
    </w:p>
    <w:p w:rsidR="00214824" w:rsidRPr="009D113C" w:rsidRDefault="00214824" w:rsidP="00BB33E7">
      <w:pPr>
        <w:spacing w:line="276" w:lineRule="auto"/>
        <w:jc w:val="center"/>
        <w:rPr>
          <w:b/>
          <w:color w:val="0D0D0D" w:themeColor="text1" w:themeTint="F2"/>
          <w:lang w:val="en-GB"/>
        </w:rPr>
      </w:pPr>
    </w:p>
    <w:p w:rsidR="00214824" w:rsidRPr="009D113C" w:rsidRDefault="00BE1AF2" w:rsidP="00214824">
      <w:pPr>
        <w:spacing w:line="276" w:lineRule="auto"/>
        <w:jc w:val="center"/>
        <w:rPr>
          <w:b/>
          <w:color w:val="0D0D0D" w:themeColor="text1" w:themeTint="F2"/>
          <w:lang w:val="en-GB"/>
        </w:rPr>
      </w:pPr>
      <w:r w:rsidRPr="009D113C">
        <w:rPr>
          <w:b/>
          <w:color w:val="0D0D0D" w:themeColor="text1" w:themeTint="F2"/>
          <w:lang w:val="en-GB"/>
        </w:rPr>
        <w:t>THE NATIONAL YOUTH STRATEGY</w:t>
      </w:r>
    </w:p>
    <w:p w:rsidR="000C7ABA" w:rsidRPr="009D113C" w:rsidRDefault="00BE1AF2" w:rsidP="00214824">
      <w:pPr>
        <w:spacing w:line="276" w:lineRule="auto"/>
        <w:jc w:val="center"/>
        <w:rPr>
          <w:b/>
          <w:color w:val="0D0D0D" w:themeColor="text1" w:themeTint="F2"/>
          <w:lang w:val="en-GB"/>
        </w:rPr>
      </w:pPr>
      <w:r w:rsidRPr="009D113C">
        <w:rPr>
          <w:b/>
          <w:color w:val="0D0D0D" w:themeColor="text1" w:themeTint="F2"/>
          <w:lang w:val="en-GB"/>
        </w:rPr>
        <w:t>FOR THE 2015- 2025PERIOD</w:t>
      </w:r>
    </w:p>
    <w:p w:rsidR="000C7ABA" w:rsidRPr="009D113C" w:rsidRDefault="000C7ABA" w:rsidP="00BB33E7">
      <w:pPr>
        <w:spacing w:line="276" w:lineRule="auto"/>
        <w:jc w:val="both"/>
        <w:rPr>
          <w:color w:val="0D0D0D" w:themeColor="text1" w:themeTint="F2"/>
          <w:lang w:val="en-GB"/>
        </w:rPr>
      </w:pPr>
    </w:p>
    <w:p w:rsidR="000C7ABA" w:rsidRPr="009D113C" w:rsidRDefault="00BE1AF2" w:rsidP="00BB33E7">
      <w:pPr>
        <w:spacing w:line="276" w:lineRule="auto"/>
        <w:jc w:val="both"/>
        <w:rPr>
          <w:b/>
          <w:color w:val="0D0D0D" w:themeColor="text1" w:themeTint="F2"/>
          <w:lang w:val="en-GB"/>
        </w:rPr>
      </w:pPr>
      <w:r w:rsidRPr="009D113C">
        <w:rPr>
          <w:b/>
          <w:color w:val="0D0D0D" w:themeColor="text1" w:themeTint="F2"/>
          <w:lang w:val="en-GB"/>
        </w:rPr>
        <w:t>INTRODUCTION</w:t>
      </w:r>
    </w:p>
    <w:p w:rsidR="000C7ABA" w:rsidRPr="009D113C" w:rsidRDefault="000C7ABA" w:rsidP="00BB33E7">
      <w:pPr>
        <w:spacing w:line="276" w:lineRule="auto"/>
        <w:jc w:val="both"/>
        <w:rPr>
          <w:color w:val="0D0D0D" w:themeColor="text1" w:themeTint="F2"/>
          <w:lang w:val="en-GB"/>
        </w:rPr>
      </w:pPr>
    </w:p>
    <w:p w:rsidR="000C7ABA" w:rsidRPr="009D113C" w:rsidRDefault="00BE1AF2" w:rsidP="00BB33E7">
      <w:pPr>
        <w:spacing w:line="276" w:lineRule="auto"/>
        <w:ind w:firstLine="708"/>
        <w:jc w:val="both"/>
        <w:rPr>
          <w:color w:val="0D0D0D" w:themeColor="text1" w:themeTint="F2"/>
          <w:lang w:val="en-GB"/>
        </w:rPr>
      </w:pPr>
      <w:r w:rsidRPr="009D113C">
        <w:rPr>
          <w:color w:val="0D0D0D" w:themeColor="text1" w:themeTint="F2"/>
          <w:lang w:val="en-GB"/>
        </w:rPr>
        <w:t xml:space="preserve">The Republic of Serbia acknowledges young people and their specific and important role in the society. Young people are the present and the future of a society, an innovation resource, and the </w:t>
      </w:r>
      <w:r w:rsidR="00240D2B" w:rsidRPr="009D113C">
        <w:rPr>
          <w:color w:val="0D0D0D" w:themeColor="text1" w:themeTint="F2"/>
          <w:lang w:val="en-GB"/>
        </w:rPr>
        <w:t>engine</w:t>
      </w:r>
      <w:r w:rsidRPr="009D113C">
        <w:rPr>
          <w:color w:val="0D0D0D" w:themeColor="text1" w:themeTint="F2"/>
          <w:lang w:val="en-GB"/>
        </w:rPr>
        <w:t xml:space="preserve"> for social development. </w:t>
      </w:r>
      <w:r w:rsidR="009B265C" w:rsidRPr="009D113C">
        <w:rPr>
          <w:color w:val="0D0D0D" w:themeColor="text1" w:themeTint="F2"/>
          <w:lang w:val="en-GB"/>
        </w:rPr>
        <w:t xml:space="preserve">This requires continuous and systematic </w:t>
      </w:r>
      <w:r w:rsidR="00240D2B" w:rsidRPr="009D113C">
        <w:rPr>
          <w:color w:val="0D0D0D" w:themeColor="text1" w:themeTint="F2"/>
          <w:lang w:val="en-GB"/>
        </w:rPr>
        <w:t>investment</w:t>
      </w:r>
      <w:r w:rsidR="009B265C" w:rsidRPr="009D113C">
        <w:rPr>
          <w:color w:val="0D0D0D" w:themeColor="text1" w:themeTint="F2"/>
          <w:lang w:val="en-GB"/>
        </w:rPr>
        <w:t xml:space="preserve"> into youth development and the establishing of a </w:t>
      </w:r>
      <w:r w:rsidR="00240D2B" w:rsidRPr="009D113C">
        <w:rPr>
          <w:color w:val="0D0D0D" w:themeColor="text1" w:themeTint="F2"/>
          <w:lang w:val="en-GB"/>
        </w:rPr>
        <w:t>partnership</w:t>
      </w:r>
      <w:r w:rsidR="009B265C" w:rsidRPr="009D113C">
        <w:rPr>
          <w:color w:val="0D0D0D" w:themeColor="text1" w:themeTint="F2"/>
          <w:lang w:val="en-GB"/>
        </w:rPr>
        <w:t xml:space="preserve"> between young people and the state in order to increase youth participation in the </w:t>
      </w:r>
      <w:r w:rsidR="000A269D" w:rsidRPr="009D113C">
        <w:rPr>
          <w:color w:val="0D0D0D" w:themeColor="text1" w:themeTint="F2"/>
          <w:lang w:val="en-GB"/>
        </w:rPr>
        <w:t>society</w:t>
      </w:r>
      <w:r w:rsidR="000A269D">
        <w:rPr>
          <w:color w:val="0D0D0D" w:themeColor="text1" w:themeTint="F2"/>
          <w:lang w:val="en-GB"/>
        </w:rPr>
        <w:t>,</w:t>
      </w:r>
      <w:r w:rsidR="009B265C" w:rsidRPr="009D113C">
        <w:rPr>
          <w:color w:val="0D0D0D" w:themeColor="text1" w:themeTint="F2"/>
          <w:lang w:val="en-GB"/>
        </w:rPr>
        <w:t xml:space="preserve"> encourage social integration</w:t>
      </w:r>
      <w:r w:rsidR="000A269D">
        <w:rPr>
          <w:color w:val="0D0D0D" w:themeColor="text1" w:themeTint="F2"/>
          <w:lang w:val="en-GB"/>
        </w:rPr>
        <w:t>,</w:t>
      </w:r>
      <w:r w:rsidR="009B265C" w:rsidRPr="009D113C">
        <w:rPr>
          <w:color w:val="0D0D0D" w:themeColor="text1" w:themeTint="F2"/>
          <w:lang w:val="en-GB"/>
        </w:rPr>
        <w:t xml:space="preserve"> and ensure the inclusion of the young in the youth policy development.</w:t>
      </w:r>
    </w:p>
    <w:p w:rsidR="000C7ABA" w:rsidRPr="009D113C" w:rsidRDefault="000C7ABA" w:rsidP="00BB33E7">
      <w:pPr>
        <w:spacing w:line="276" w:lineRule="auto"/>
        <w:jc w:val="both"/>
        <w:rPr>
          <w:color w:val="0D0D0D" w:themeColor="text1" w:themeTint="F2"/>
          <w:lang w:val="en-GB"/>
        </w:rPr>
      </w:pPr>
    </w:p>
    <w:p w:rsidR="000C7ABA" w:rsidRPr="009D113C" w:rsidRDefault="004D1DF8" w:rsidP="00BB33E7">
      <w:pPr>
        <w:spacing w:line="276" w:lineRule="auto"/>
        <w:ind w:firstLine="708"/>
        <w:jc w:val="both"/>
        <w:rPr>
          <w:color w:val="0D0D0D" w:themeColor="text1" w:themeTint="F2"/>
          <w:lang w:val="en-GB"/>
        </w:rPr>
      </w:pPr>
      <w:r w:rsidRPr="009D113C">
        <w:rPr>
          <w:color w:val="0D0D0D" w:themeColor="text1" w:themeTint="F2"/>
          <w:lang w:val="en-GB"/>
        </w:rPr>
        <w:t>The national Youth Strategy (hereinafter: NYS) identifies the basic principles and directions of action, as well as expected results of action of all youth policy actors</w:t>
      </w:r>
      <w:r w:rsidR="000C7ABA" w:rsidRPr="009D113C">
        <w:rPr>
          <w:rStyle w:val="FootnoteReference"/>
          <w:color w:val="0D0D0D" w:themeColor="text1" w:themeTint="F2"/>
          <w:lang w:val="en-GB"/>
        </w:rPr>
        <w:footnoteReference w:id="1"/>
      </w:r>
      <w:r w:rsidRPr="009D113C">
        <w:rPr>
          <w:color w:val="0D0D0D" w:themeColor="text1" w:themeTint="F2"/>
          <w:lang w:val="en-GB"/>
        </w:rPr>
        <w:t xml:space="preserve">aimed at </w:t>
      </w:r>
      <w:r w:rsidR="00240D2B" w:rsidRPr="009D113C">
        <w:rPr>
          <w:color w:val="0D0D0D" w:themeColor="text1" w:themeTint="F2"/>
          <w:lang w:val="en-GB"/>
        </w:rPr>
        <w:t>improvement</w:t>
      </w:r>
      <w:r w:rsidRPr="009D113C">
        <w:rPr>
          <w:color w:val="0D0D0D" w:themeColor="text1" w:themeTint="F2"/>
          <w:lang w:val="en-GB"/>
        </w:rPr>
        <w:t xml:space="preserve"> of the social position of </w:t>
      </w:r>
      <w:r w:rsidR="00240D2B" w:rsidRPr="009D113C">
        <w:rPr>
          <w:color w:val="0D0D0D" w:themeColor="text1" w:themeTint="F2"/>
          <w:lang w:val="en-GB"/>
        </w:rPr>
        <w:t>young</w:t>
      </w:r>
      <w:r w:rsidRPr="009D113C">
        <w:rPr>
          <w:color w:val="0D0D0D" w:themeColor="text1" w:themeTint="F2"/>
          <w:lang w:val="en-GB"/>
        </w:rPr>
        <w:t xml:space="preserve"> people and creation of conditions for exercise of youth rights and interests in all areas. NYS is based on the strategic decision of the state to work with young people and for the young people, and to strive – on the basis of the objective set by the Law on Youth</w:t>
      </w:r>
      <w:r w:rsidR="000C7ABA" w:rsidRPr="009D113C">
        <w:rPr>
          <w:rStyle w:val="FootnoteReference"/>
          <w:color w:val="0D0D0D" w:themeColor="text1" w:themeTint="F2"/>
          <w:lang w:val="en-GB"/>
        </w:rPr>
        <w:footnoteReference w:id="2"/>
      </w:r>
      <w:r w:rsidRPr="009D113C">
        <w:rPr>
          <w:color w:val="0D0D0D" w:themeColor="text1" w:themeTint="F2"/>
          <w:lang w:val="en-GB"/>
        </w:rPr>
        <w:t xml:space="preserve"> - to provide the conditions which would enable the young to reach </w:t>
      </w:r>
      <w:r w:rsidR="00240D2B" w:rsidRPr="009D113C">
        <w:rPr>
          <w:color w:val="0D0D0D" w:themeColor="text1" w:themeTint="F2"/>
          <w:lang w:val="en-GB"/>
        </w:rPr>
        <w:t>their full</w:t>
      </w:r>
      <w:r w:rsidRPr="009D113C">
        <w:rPr>
          <w:color w:val="0D0D0D" w:themeColor="text1" w:themeTint="F2"/>
          <w:lang w:val="en-GB"/>
        </w:rPr>
        <w:t xml:space="preserve"> potential and actively participate in the society, thus contributing not </w:t>
      </w:r>
      <w:r w:rsidR="00240D2B" w:rsidRPr="009D113C">
        <w:rPr>
          <w:color w:val="0D0D0D" w:themeColor="text1" w:themeTint="F2"/>
          <w:lang w:val="en-GB"/>
        </w:rPr>
        <w:t>solely</w:t>
      </w:r>
      <w:r w:rsidRPr="009D113C">
        <w:rPr>
          <w:color w:val="0D0D0D" w:themeColor="text1" w:themeTint="F2"/>
          <w:lang w:val="en-GB"/>
        </w:rPr>
        <w:t xml:space="preserve"> to their own development, but also to the development of the society as a whole. </w:t>
      </w:r>
    </w:p>
    <w:p w:rsidR="000C7ABA" w:rsidRPr="009D113C" w:rsidRDefault="000C7ABA" w:rsidP="00BB33E7">
      <w:pPr>
        <w:spacing w:line="276" w:lineRule="auto"/>
        <w:jc w:val="both"/>
        <w:rPr>
          <w:color w:val="0D0D0D" w:themeColor="text1" w:themeTint="F2"/>
          <w:lang w:val="en-GB"/>
        </w:rPr>
      </w:pPr>
    </w:p>
    <w:p w:rsidR="000C7ABA" w:rsidRPr="009D113C" w:rsidRDefault="00E454F8" w:rsidP="00BB33E7">
      <w:pPr>
        <w:spacing w:line="276" w:lineRule="auto"/>
        <w:ind w:firstLine="708"/>
        <w:jc w:val="both"/>
        <w:rPr>
          <w:color w:val="0D0D0D" w:themeColor="text1" w:themeTint="F2"/>
          <w:lang w:val="en-GB"/>
        </w:rPr>
      </w:pPr>
      <w:r w:rsidRPr="009D113C">
        <w:rPr>
          <w:color w:val="0D0D0D" w:themeColor="text1" w:themeTint="F2"/>
          <w:lang w:val="en-GB"/>
        </w:rPr>
        <w:t xml:space="preserve">NYS represents a key mechanism for implementation, coordination and improvement of the youth policy, creating a </w:t>
      </w:r>
      <w:r w:rsidR="00240D2B" w:rsidRPr="009D113C">
        <w:rPr>
          <w:color w:val="0D0D0D" w:themeColor="text1" w:themeTint="F2"/>
          <w:lang w:val="en-GB"/>
        </w:rPr>
        <w:t>supportive</w:t>
      </w:r>
      <w:r w:rsidRPr="009D113C">
        <w:rPr>
          <w:color w:val="0D0D0D" w:themeColor="text1" w:themeTint="F2"/>
          <w:lang w:val="en-GB"/>
        </w:rPr>
        <w:t xml:space="preserve"> environment where youth </w:t>
      </w:r>
      <w:r w:rsidR="00240D2B" w:rsidRPr="009D113C">
        <w:rPr>
          <w:color w:val="0D0D0D" w:themeColor="text1" w:themeTint="F2"/>
          <w:lang w:val="en-GB"/>
        </w:rPr>
        <w:t>initiatives</w:t>
      </w:r>
      <w:r w:rsidRPr="009D113C">
        <w:rPr>
          <w:color w:val="0D0D0D" w:themeColor="text1" w:themeTint="F2"/>
          <w:lang w:val="en-GB"/>
        </w:rPr>
        <w:t xml:space="preserve"> are encouraged and respected. All youth policy actors should create conditions and support </w:t>
      </w:r>
      <w:r w:rsidR="000A269D">
        <w:rPr>
          <w:color w:val="0D0D0D" w:themeColor="text1" w:themeTint="F2"/>
          <w:lang w:val="en-GB"/>
        </w:rPr>
        <w:t>the empowering of youth</w:t>
      </w:r>
      <w:r w:rsidR="000C7ABA" w:rsidRPr="009D113C">
        <w:rPr>
          <w:rStyle w:val="FootnoteReference"/>
          <w:color w:val="0D0D0D" w:themeColor="text1" w:themeTint="F2"/>
          <w:lang w:val="en-GB"/>
        </w:rPr>
        <w:footnoteReference w:id="3"/>
      </w:r>
      <w:r w:rsidRPr="009D113C">
        <w:rPr>
          <w:color w:val="0D0D0D" w:themeColor="text1" w:themeTint="F2"/>
          <w:lang w:val="en-GB"/>
        </w:rPr>
        <w:t xml:space="preserve">for inclusion in the society in line </w:t>
      </w:r>
      <w:r w:rsidR="00240D2B" w:rsidRPr="009D113C">
        <w:rPr>
          <w:color w:val="0D0D0D" w:themeColor="text1" w:themeTint="F2"/>
          <w:lang w:val="en-GB"/>
        </w:rPr>
        <w:t>withtheir</w:t>
      </w:r>
      <w:r w:rsidRPr="009D113C">
        <w:rPr>
          <w:color w:val="0D0D0D" w:themeColor="text1" w:themeTint="F2"/>
          <w:lang w:val="en-GB"/>
        </w:rPr>
        <w:t xml:space="preserve"> proper choice </w:t>
      </w:r>
      <w:r w:rsidR="00240D2B" w:rsidRPr="009D113C">
        <w:rPr>
          <w:color w:val="0D0D0D" w:themeColor="text1" w:themeTint="F2"/>
          <w:lang w:val="en-GB"/>
        </w:rPr>
        <w:t>and</w:t>
      </w:r>
      <w:r w:rsidRPr="009D113C">
        <w:rPr>
          <w:color w:val="0D0D0D" w:themeColor="text1" w:themeTint="F2"/>
          <w:lang w:val="en-GB"/>
        </w:rPr>
        <w:t xml:space="preserve"> capabilities. All </w:t>
      </w:r>
      <w:r w:rsidR="000A269D">
        <w:rPr>
          <w:color w:val="0D0D0D" w:themeColor="text1" w:themeTint="F2"/>
          <w:lang w:val="en-GB"/>
        </w:rPr>
        <w:t>sector</w:t>
      </w:r>
      <w:r w:rsidR="00240D2B" w:rsidRPr="009D113C">
        <w:rPr>
          <w:color w:val="0D0D0D" w:themeColor="text1" w:themeTint="F2"/>
          <w:lang w:val="en-GB"/>
        </w:rPr>
        <w:t>al</w:t>
      </w:r>
      <w:r w:rsidRPr="009D113C">
        <w:rPr>
          <w:color w:val="0D0D0D" w:themeColor="text1" w:themeTint="F2"/>
          <w:lang w:val="en-GB"/>
        </w:rPr>
        <w:t xml:space="preserve"> policies should recognize youth</w:t>
      </w:r>
      <w:r w:rsidR="000A269D">
        <w:rPr>
          <w:color w:val="0D0D0D" w:themeColor="text1" w:themeTint="F2"/>
          <w:lang w:val="en-GB"/>
        </w:rPr>
        <w:t>,</w:t>
      </w:r>
      <w:r w:rsidRPr="009D113C">
        <w:rPr>
          <w:color w:val="0D0D0D" w:themeColor="text1" w:themeTint="F2"/>
          <w:lang w:val="en-GB"/>
        </w:rPr>
        <w:t xml:space="preserve"> their needs and potentials, </w:t>
      </w:r>
      <w:r w:rsidR="000A269D">
        <w:rPr>
          <w:color w:val="0D0D0D" w:themeColor="text1" w:themeTint="F2"/>
          <w:lang w:val="en-GB"/>
        </w:rPr>
        <w:t xml:space="preserve">and </w:t>
      </w:r>
      <w:r w:rsidRPr="009D113C">
        <w:rPr>
          <w:color w:val="0D0D0D" w:themeColor="text1" w:themeTint="F2"/>
          <w:lang w:val="en-GB"/>
        </w:rPr>
        <w:t xml:space="preserve">enable their participation in the strategic decision-making, implementation, monitoring and evaluation. NYS represents a state “guarantee to the youth”, but also youth’s “guarantee to the state”that they will work together to achieve their objectives, </w:t>
      </w:r>
      <w:r w:rsidR="00240D2B" w:rsidRPr="009D113C">
        <w:rPr>
          <w:color w:val="0D0D0D" w:themeColor="text1" w:themeTint="F2"/>
          <w:lang w:val="en-GB"/>
        </w:rPr>
        <w:t>while</w:t>
      </w:r>
      <w:r w:rsidRPr="009D113C">
        <w:rPr>
          <w:color w:val="0D0D0D" w:themeColor="text1" w:themeTint="F2"/>
          <w:lang w:val="en-GB"/>
        </w:rPr>
        <w:t xml:space="preserve"> respecting the agreed principles and nurturing their partnership. </w:t>
      </w:r>
    </w:p>
    <w:p w:rsidR="000C7ABA" w:rsidRPr="009D113C" w:rsidRDefault="000C7ABA" w:rsidP="00BB33E7">
      <w:pPr>
        <w:spacing w:line="276" w:lineRule="auto"/>
        <w:jc w:val="both"/>
        <w:rPr>
          <w:color w:val="0D0D0D" w:themeColor="text1" w:themeTint="F2"/>
          <w:lang w:val="en-GB"/>
        </w:rPr>
      </w:pPr>
    </w:p>
    <w:p w:rsidR="000C7ABA" w:rsidRPr="009D113C" w:rsidRDefault="0053468E" w:rsidP="00BB33E7">
      <w:pPr>
        <w:spacing w:line="276" w:lineRule="auto"/>
        <w:ind w:firstLine="708"/>
        <w:jc w:val="both"/>
        <w:rPr>
          <w:color w:val="0D0D0D" w:themeColor="text1" w:themeTint="F2"/>
          <w:lang w:val="en-GB"/>
        </w:rPr>
      </w:pPr>
      <w:r w:rsidRPr="009D113C">
        <w:rPr>
          <w:color w:val="0D0D0D" w:themeColor="text1" w:themeTint="F2"/>
          <w:lang w:val="en-GB"/>
        </w:rPr>
        <w:t xml:space="preserve">NYS aligns the national youth policy with the European youth policy </w:t>
      </w:r>
      <w:r w:rsidR="00240D2B" w:rsidRPr="009D113C">
        <w:rPr>
          <w:color w:val="0D0D0D" w:themeColor="text1" w:themeTint="F2"/>
          <w:lang w:val="en-GB"/>
        </w:rPr>
        <w:t>framework</w:t>
      </w:r>
      <w:r w:rsidR="000C7ABA" w:rsidRPr="009D113C">
        <w:rPr>
          <w:rStyle w:val="FootnoteReference"/>
          <w:color w:val="0D0D0D" w:themeColor="text1" w:themeTint="F2"/>
          <w:lang w:val="en-GB"/>
        </w:rPr>
        <w:footnoteReference w:id="4"/>
      </w:r>
      <w:r w:rsidRPr="009D113C">
        <w:rPr>
          <w:color w:val="0D0D0D" w:themeColor="text1" w:themeTint="F2"/>
          <w:lang w:val="en-GB"/>
        </w:rPr>
        <w:t xml:space="preserve">and the </w:t>
      </w:r>
      <w:r w:rsidR="00240D2B" w:rsidRPr="009D113C">
        <w:rPr>
          <w:color w:val="0D0D0D" w:themeColor="text1" w:themeTint="F2"/>
          <w:lang w:val="en-GB"/>
        </w:rPr>
        <w:t>relevant</w:t>
      </w:r>
      <w:r w:rsidRPr="009D113C">
        <w:rPr>
          <w:color w:val="0D0D0D" w:themeColor="text1" w:themeTint="F2"/>
          <w:lang w:val="en-GB"/>
        </w:rPr>
        <w:t xml:space="preserve"> international </w:t>
      </w:r>
      <w:r w:rsidR="00240D2B" w:rsidRPr="009D113C">
        <w:rPr>
          <w:color w:val="0D0D0D" w:themeColor="text1" w:themeTint="F2"/>
          <w:lang w:val="en-GB"/>
        </w:rPr>
        <w:t>youth</w:t>
      </w:r>
      <w:r w:rsidRPr="009D113C">
        <w:rPr>
          <w:color w:val="0D0D0D" w:themeColor="text1" w:themeTint="F2"/>
          <w:lang w:val="en-GB"/>
        </w:rPr>
        <w:t xml:space="preserve"> policy papers</w:t>
      </w:r>
      <w:r w:rsidR="000C7ABA" w:rsidRPr="009D113C">
        <w:rPr>
          <w:color w:val="0D0D0D" w:themeColor="text1" w:themeTint="F2"/>
          <w:lang w:val="en-GB"/>
        </w:rPr>
        <w:t>.</w:t>
      </w:r>
      <w:r w:rsidRPr="009D113C">
        <w:rPr>
          <w:color w:val="0D0D0D" w:themeColor="text1" w:themeTint="F2"/>
          <w:lang w:val="en-GB"/>
        </w:rPr>
        <w:t>NYS represents a guide for the work for the you</w:t>
      </w:r>
      <w:r w:rsidR="00240D2B">
        <w:rPr>
          <w:color w:val="0D0D0D" w:themeColor="text1" w:themeTint="F2"/>
          <w:lang w:val="en-GB"/>
        </w:rPr>
        <w:t>th</w:t>
      </w:r>
      <w:r w:rsidRPr="009D113C">
        <w:rPr>
          <w:color w:val="0D0D0D" w:themeColor="text1" w:themeTint="F2"/>
          <w:lang w:val="en-GB"/>
        </w:rPr>
        <w:t xml:space="preserve"> and with the</w:t>
      </w:r>
      <w:r w:rsidR="00240D2B">
        <w:rPr>
          <w:color w:val="0D0D0D" w:themeColor="text1" w:themeTint="F2"/>
          <w:lang w:val="en-GB"/>
        </w:rPr>
        <w:t xml:space="preserve"> youth for all youth policy act</w:t>
      </w:r>
      <w:r w:rsidRPr="009D113C">
        <w:rPr>
          <w:color w:val="0D0D0D" w:themeColor="text1" w:themeTint="F2"/>
          <w:lang w:val="en-GB"/>
        </w:rPr>
        <w:t xml:space="preserve">ors, as well as a </w:t>
      </w:r>
      <w:r w:rsidR="00240D2B" w:rsidRPr="009D113C">
        <w:rPr>
          <w:color w:val="0D0D0D" w:themeColor="text1" w:themeTint="F2"/>
          <w:lang w:val="en-GB"/>
        </w:rPr>
        <w:t>platform</w:t>
      </w:r>
      <w:r w:rsidRPr="009D113C">
        <w:rPr>
          <w:color w:val="0D0D0D" w:themeColor="text1" w:themeTint="F2"/>
          <w:lang w:val="en-GB"/>
        </w:rPr>
        <w:t xml:space="preserve"> for action at local, provincial, national and </w:t>
      </w:r>
      <w:r w:rsidR="00240D2B" w:rsidRPr="009D113C">
        <w:rPr>
          <w:color w:val="0D0D0D" w:themeColor="text1" w:themeTint="F2"/>
          <w:lang w:val="en-GB"/>
        </w:rPr>
        <w:t>international</w:t>
      </w:r>
      <w:r w:rsidRPr="009D113C">
        <w:rPr>
          <w:color w:val="0D0D0D" w:themeColor="text1" w:themeTint="F2"/>
          <w:lang w:val="en-GB"/>
        </w:rPr>
        <w:t xml:space="preserve"> levels. </w:t>
      </w:r>
      <w:bookmarkStart w:id="1" w:name="sadrzaj_22"/>
      <w:bookmarkEnd w:id="1"/>
    </w:p>
    <w:p w:rsidR="000C7ABA" w:rsidRPr="009D113C" w:rsidRDefault="000C7ABA" w:rsidP="00BB33E7">
      <w:pPr>
        <w:spacing w:line="276" w:lineRule="auto"/>
        <w:jc w:val="both"/>
        <w:rPr>
          <w:b/>
          <w:color w:val="0D0D0D" w:themeColor="text1" w:themeTint="F2"/>
          <w:lang w:val="en-GB"/>
        </w:rPr>
      </w:pPr>
    </w:p>
    <w:p w:rsidR="00DA43C2" w:rsidRPr="009D113C" w:rsidRDefault="00DA43C2" w:rsidP="00BB33E7">
      <w:pPr>
        <w:spacing w:line="276" w:lineRule="auto"/>
        <w:jc w:val="both"/>
        <w:rPr>
          <w:b/>
          <w:color w:val="0D0D0D" w:themeColor="text1" w:themeTint="F2"/>
          <w:lang w:val="en-GB"/>
        </w:rPr>
      </w:pPr>
    </w:p>
    <w:p w:rsidR="000C7ABA" w:rsidRPr="009D113C" w:rsidRDefault="000C7ABA" w:rsidP="00BB33E7">
      <w:pPr>
        <w:spacing w:line="276" w:lineRule="auto"/>
        <w:jc w:val="both"/>
        <w:rPr>
          <w:b/>
          <w:color w:val="0D0D0D" w:themeColor="text1" w:themeTint="F2"/>
          <w:lang w:val="en-GB"/>
        </w:rPr>
      </w:pPr>
      <w:r w:rsidRPr="009D113C">
        <w:rPr>
          <w:b/>
          <w:color w:val="0D0D0D" w:themeColor="text1" w:themeTint="F2"/>
          <w:lang w:val="en-GB"/>
        </w:rPr>
        <w:t xml:space="preserve">1. </w:t>
      </w:r>
      <w:r w:rsidR="0053468E" w:rsidRPr="009D113C">
        <w:rPr>
          <w:b/>
          <w:color w:val="0D0D0D" w:themeColor="text1" w:themeTint="F2"/>
          <w:lang w:val="en-GB"/>
        </w:rPr>
        <w:t>LEGAL FRAMEWORK</w:t>
      </w:r>
    </w:p>
    <w:p w:rsidR="000C7ABA" w:rsidRPr="009D113C" w:rsidRDefault="000C7ABA" w:rsidP="00BB33E7">
      <w:pPr>
        <w:spacing w:line="276" w:lineRule="auto"/>
        <w:jc w:val="both"/>
        <w:rPr>
          <w:b/>
          <w:color w:val="0D0D0D" w:themeColor="text1" w:themeTint="F2"/>
          <w:lang w:val="en-GB"/>
        </w:rPr>
      </w:pPr>
    </w:p>
    <w:p w:rsidR="000C7ABA" w:rsidRPr="009D113C" w:rsidRDefault="005E5836" w:rsidP="00BB33E7">
      <w:pPr>
        <w:spacing w:line="276" w:lineRule="auto"/>
        <w:ind w:firstLine="708"/>
        <w:jc w:val="both"/>
        <w:rPr>
          <w:color w:val="0D0D0D" w:themeColor="text1" w:themeTint="F2"/>
          <w:lang w:val="en-GB"/>
        </w:rPr>
      </w:pPr>
      <w:r w:rsidRPr="009D113C">
        <w:rPr>
          <w:color w:val="0D0D0D" w:themeColor="text1" w:themeTint="F2"/>
          <w:lang w:val="en-GB"/>
        </w:rPr>
        <w:t xml:space="preserve">The drafting of NYS is identified in the Law on Youth as a paper adopted by the </w:t>
      </w:r>
      <w:r w:rsidR="00240D2B" w:rsidRPr="009D113C">
        <w:rPr>
          <w:color w:val="0D0D0D" w:themeColor="text1" w:themeTint="F2"/>
          <w:lang w:val="en-GB"/>
        </w:rPr>
        <w:t>Government</w:t>
      </w:r>
      <w:r w:rsidRPr="009D113C">
        <w:rPr>
          <w:color w:val="0D0D0D" w:themeColor="text1" w:themeTint="F2"/>
          <w:lang w:val="en-GB"/>
        </w:rPr>
        <w:t xml:space="preserve"> for a 10-year period on the proposal of the Ministry of Youth and Sports, </w:t>
      </w:r>
      <w:r w:rsidR="00111718">
        <w:rPr>
          <w:color w:val="0D0D0D" w:themeColor="text1" w:themeTint="F2"/>
          <w:lang w:val="en-GB"/>
        </w:rPr>
        <w:t xml:space="preserve">and </w:t>
      </w:r>
      <w:r w:rsidRPr="009D113C">
        <w:rPr>
          <w:color w:val="0D0D0D" w:themeColor="text1" w:themeTint="F2"/>
          <w:lang w:val="en-GB"/>
        </w:rPr>
        <w:t xml:space="preserve">specifically regulating: the active participation of youth in the social life, ensuring the exercise of </w:t>
      </w:r>
      <w:r w:rsidR="00111718">
        <w:rPr>
          <w:color w:val="0D0D0D" w:themeColor="text1" w:themeTint="F2"/>
          <w:lang w:val="en-GB"/>
        </w:rPr>
        <w:t>youth</w:t>
      </w:r>
      <w:r w:rsidRPr="009D113C">
        <w:rPr>
          <w:color w:val="0D0D0D" w:themeColor="text1" w:themeTint="F2"/>
          <w:lang w:val="en-GB"/>
        </w:rPr>
        <w:t xml:space="preserve"> right to equal chances, youth outreach, promotion and valuing of tolerance, democracy, </w:t>
      </w:r>
      <w:r w:rsidR="00240D2B" w:rsidRPr="009D113C">
        <w:rPr>
          <w:color w:val="0D0D0D" w:themeColor="text1" w:themeTint="F2"/>
          <w:lang w:val="en-GB"/>
        </w:rPr>
        <w:t>exceptional</w:t>
      </w:r>
      <w:r w:rsidRPr="009D113C">
        <w:rPr>
          <w:color w:val="0D0D0D" w:themeColor="text1" w:themeTint="F2"/>
          <w:lang w:val="en-GB"/>
        </w:rPr>
        <w:t xml:space="preserve"> youth achievements, encouraging and development of  formal and informal education, encouraging and promotion of youth </w:t>
      </w:r>
      <w:r w:rsidR="00240D2B" w:rsidRPr="009D113C">
        <w:rPr>
          <w:color w:val="0D0D0D" w:themeColor="text1" w:themeTint="F2"/>
          <w:lang w:val="en-GB"/>
        </w:rPr>
        <w:t>employment</w:t>
      </w:r>
      <w:r w:rsidRPr="009D113C">
        <w:rPr>
          <w:color w:val="0D0D0D" w:themeColor="text1" w:themeTint="F2"/>
          <w:lang w:val="en-GB"/>
        </w:rPr>
        <w:t xml:space="preserve"> and self-</w:t>
      </w:r>
      <w:r w:rsidR="00240D2B" w:rsidRPr="009D113C">
        <w:rPr>
          <w:color w:val="0D0D0D" w:themeColor="text1" w:themeTint="F2"/>
          <w:lang w:val="en-GB"/>
        </w:rPr>
        <w:t>employment</w:t>
      </w:r>
      <w:r w:rsidRPr="009D113C">
        <w:rPr>
          <w:color w:val="0D0D0D" w:themeColor="text1" w:themeTint="F2"/>
          <w:lang w:val="en-GB"/>
        </w:rPr>
        <w:t xml:space="preserve"> and youth entrepreneurship, </w:t>
      </w:r>
      <w:r w:rsidR="00240D2B" w:rsidRPr="009D113C">
        <w:rPr>
          <w:color w:val="0D0D0D" w:themeColor="text1" w:themeTint="F2"/>
          <w:lang w:val="en-GB"/>
        </w:rPr>
        <w:t>improvement</w:t>
      </w:r>
      <w:r w:rsidRPr="009D113C">
        <w:rPr>
          <w:color w:val="0D0D0D" w:themeColor="text1" w:themeTint="F2"/>
          <w:lang w:val="en-GB"/>
        </w:rPr>
        <w:t xml:space="preserve"> of youth safety, sustainable development and healthy environment, preservation and improvement of youth health, and other </w:t>
      </w:r>
      <w:r w:rsidR="00240D2B" w:rsidRPr="009D113C">
        <w:rPr>
          <w:color w:val="0D0D0D" w:themeColor="text1" w:themeTint="F2"/>
          <w:lang w:val="en-GB"/>
        </w:rPr>
        <w:t>activities</w:t>
      </w:r>
      <w:r w:rsidRPr="009D113C">
        <w:rPr>
          <w:color w:val="0D0D0D" w:themeColor="text1" w:themeTint="F2"/>
          <w:lang w:val="en-GB"/>
        </w:rPr>
        <w:t xml:space="preserve"> and areas of importance for the youth.</w:t>
      </w:r>
      <w:r w:rsidR="000C7ABA" w:rsidRPr="009D113C">
        <w:rPr>
          <w:rStyle w:val="FootnoteReference"/>
          <w:color w:val="0D0D0D" w:themeColor="text1" w:themeTint="F2"/>
          <w:lang w:val="en-GB"/>
        </w:rPr>
        <w:footnoteReference w:id="5"/>
      </w:r>
    </w:p>
    <w:p w:rsidR="000C7ABA" w:rsidRPr="009D113C" w:rsidRDefault="000C7ABA" w:rsidP="00BB33E7">
      <w:pPr>
        <w:spacing w:line="276" w:lineRule="auto"/>
        <w:jc w:val="both"/>
        <w:rPr>
          <w:color w:val="0D0D0D" w:themeColor="text1" w:themeTint="F2"/>
          <w:lang w:val="en-GB"/>
        </w:rPr>
      </w:pPr>
    </w:p>
    <w:p w:rsidR="000C7ABA" w:rsidRPr="009D113C" w:rsidRDefault="00781284" w:rsidP="00BB33E7">
      <w:pPr>
        <w:spacing w:line="276" w:lineRule="auto"/>
        <w:ind w:firstLine="708"/>
        <w:jc w:val="both"/>
        <w:rPr>
          <w:color w:val="0D0D0D" w:themeColor="text1" w:themeTint="F2"/>
          <w:lang w:val="en-GB"/>
        </w:rPr>
      </w:pPr>
      <w:r w:rsidRPr="009D113C">
        <w:rPr>
          <w:color w:val="0D0D0D" w:themeColor="text1" w:themeTint="F2"/>
          <w:lang w:val="en-GB"/>
        </w:rPr>
        <w:t>The funds for the implementation of the Strategy are allocated out of the national budget, as well as the autonomous province and local self-government unit budget, and other sources, pursuant to the Law. In line with the Strategy, autonomous province and local self-</w:t>
      </w:r>
      <w:r w:rsidR="00240D2B" w:rsidRPr="009D113C">
        <w:rPr>
          <w:color w:val="0D0D0D" w:themeColor="text1" w:themeTint="F2"/>
          <w:lang w:val="en-GB"/>
        </w:rPr>
        <w:t>government</w:t>
      </w:r>
      <w:r w:rsidRPr="009D113C">
        <w:rPr>
          <w:color w:val="0D0D0D" w:themeColor="text1" w:themeTint="F2"/>
          <w:lang w:val="en-GB"/>
        </w:rPr>
        <w:t xml:space="preserve"> units identify action plans for the implementation of the Strategy in their territory, and then provide budgetary funds </w:t>
      </w:r>
      <w:r w:rsidR="00240D2B" w:rsidRPr="009D113C">
        <w:rPr>
          <w:color w:val="0D0D0D" w:themeColor="text1" w:themeTint="F2"/>
          <w:lang w:val="en-GB"/>
        </w:rPr>
        <w:t>for</w:t>
      </w:r>
      <w:r w:rsidRPr="009D113C">
        <w:rPr>
          <w:color w:val="0D0D0D" w:themeColor="text1" w:themeTint="F2"/>
          <w:lang w:val="en-GB"/>
        </w:rPr>
        <w:t xml:space="preserve"> the implementation of said plans. </w:t>
      </w:r>
      <w:r w:rsidR="00240D2B" w:rsidRPr="009D113C">
        <w:rPr>
          <w:color w:val="0D0D0D" w:themeColor="text1" w:themeTint="F2"/>
          <w:lang w:val="en-GB"/>
        </w:rPr>
        <w:t>Autonomous</w:t>
      </w:r>
      <w:r w:rsidRPr="009D113C">
        <w:rPr>
          <w:color w:val="0D0D0D" w:themeColor="text1" w:themeTint="F2"/>
          <w:lang w:val="en-GB"/>
        </w:rPr>
        <w:t xml:space="preserve"> province and local self-government units submit, at least once per year, a report on the implementation of the Strategy on their respective territories on the demand of the Ministry of Youth and Sports</w:t>
      </w:r>
      <w:r w:rsidR="000C7ABA" w:rsidRPr="009D113C">
        <w:rPr>
          <w:rStyle w:val="FootnoteReference"/>
          <w:color w:val="0D0D0D" w:themeColor="text1" w:themeTint="F2"/>
          <w:lang w:val="en-GB"/>
        </w:rPr>
        <w:footnoteReference w:id="6"/>
      </w:r>
      <w:r w:rsidR="000C7ABA" w:rsidRPr="009D113C">
        <w:rPr>
          <w:color w:val="0D0D0D" w:themeColor="text1" w:themeTint="F2"/>
          <w:lang w:val="en-GB"/>
        </w:rPr>
        <w:t>.</w:t>
      </w:r>
    </w:p>
    <w:p w:rsidR="000C7ABA" w:rsidRPr="009D113C" w:rsidRDefault="000C7ABA" w:rsidP="00BB33E7">
      <w:pPr>
        <w:spacing w:line="276" w:lineRule="auto"/>
        <w:jc w:val="both"/>
        <w:rPr>
          <w:b/>
          <w:color w:val="0D0D0D" w:themeColor="text1" w:themeTint="F2"/>
          <w:lang w:val="en-GB"/>
        </w:rPr>
      </w:pPr>
    </w:p>
    <w:p w:rsidR="00DA43C2" w:rsidRPr="009D113C" w:rsidRDefault="00DA43C2" w:rsidP="00BB33E7">
      <w:pPr>
        <w:spacing w:line="276" w:lineRule="auto"/>
        <w:jc w:val="both"/>
        <w:rPr>
          <w:b/>
          <w:color w:val="0D0D0D" w:themeColor="text1" w:themeTint="F2"/>
          <w:lang w:val="en-GB"/>
        </w:rPr>
      </w:pPr>
    </w:p>
    <w:p w:rsidR="000C7ABA" w:rsidRPr="009D113C" w:rsidRDefault="000C7ABA" w:rsidP="00BB33E7">
      <w:pPr>
        <w:spacing w:line="276" w:lineRule="auto"/>
        <w:jc w:val="both"/>
        <w:rPr>
          <w:b/>
          <w:color w:val="0D0D0D" w:themeColor="text1" w:themeTint="F2"/>
          <w:lang w:val="en-GB"/>
        </w:rPr>
      </w:pPr>
      <w:r w:rsidRPr="009D113C">
        <w:rPr>
          <w:b/>
          <w:color w:val="0D0D0D" w:themeColor="text1" w:themeTint="F2"/>
          <w:lang w:val="en-GB"/>
        </w:rPr>
        <w:t xml:space="preserve">2. </w:t>
      </w:r>
      <w:r w:rsidR="0053468E" w:rsidRPr="009D113C">
        <w:rPr>
          <w:b/>
          <w:color w:val="0D0D0D" w:themeColor="text1" w:themeTint="F2"/>
          <w:lang w:val="en-GB"/>
        </w:rPr>
        <w:t>VISION AND PRINCIPLES</w:t>
      </w:r>
    </w:p>
    <w:p w:rsidR="000C7ABA" w:rsidRPr="009D113C" w:rsidRDefault="000C7ABA" w:rsidP="00BB33E7">
      <w:pPr>
        <w:spacing w:line="276" w:lineRule="auto"/>
        <w:jc w:val="both"/>
        <w:rPr>
          <w:b/>
          <w:color w:val="0D0D0D" w:themeColor="text1" w:themeTint="F2"/>
          <w:lang w:val="en-GB"/>
        </w:rPr>
      </w:pPr>
    </w:p>
    <w:p w:rsidR="000C7ABA" w:rsidRPr="009D113C" w:rsidRDefault="000C7ABA" w:rsidP="00BB33E7">
      <w:pPr>
        <w:spacing w:line="276" w:lineRule="auto"/>
        <w:jc w:val="both"/>
        <w:rPr>
          <w:b/>
          <w:color w:val="0D0D0D" w:themeColor="text1" w:themeTint="F2"/>
          <w:lang w:val="en-GB"/>
        </w:rPr>
      </w:pPr>
      <w:r w:rsidRPr="009D113C">
        <w:rPr>
          <w:b/>
          <w:color w:val="0D0D0D" w:themeColor="text1" w:themeTint="F2"/>
          <w:lang w:val="en-GB"/>
        </w:rPr>
        <w:t xml:space="preserve">2.1. </w:t>
      </w:r>
      <w:r w:rsidR="0053468E" w:rsidRPr="009D113C">
        <w:rPr>
          <w:b/>
          <w:color w:val="0D0D0D" w:themeColor="text1" w:themeTint="F2"/>
          <w:lang w:val="en-GB"/>
        </w:rPr>
        <w:t>VISION</w:t>
      </w:r>
    </w:p>
    <w:p w:rsidR="000C7ABA" w:rsidRPr="009D113C" w:rsidRDefault="000C7ABA" w:rsidP="00BB33E7">
      <w:pPr>
        <w:spacing w:line="276" w:lineRule="auto"/>
        <w:jc w:val="both"/>
        <w:rPr>
          <w:color w:val="0D0D0D" w:themeColor="text1" w:themeTint="F2"/>
          <w:lang w:val="en-GB"/>
        </w:rPr>
      </w:pPr>
    </w:p>
    <w:p w:rsidR="000C7ABA" w:rsidRPr="009D113C" w:rsidRDefault="00781284" w:rsidP="00BB33E7">
      <w:pPr>
        <w:spacing w:line="276" w:lineRule="auto"/>
        <w:ind w:firstLine="708"/>
        <w:jc w:val="both"/>
        <w:rPr>
          <w:color w:val="0D0D0D" w:themeColor="text1" w:themeTint="F2"/>
          <w:lang w:val="en-GB"/>
        </w:rPr>
      </w:pPr>
      <w:r w:rsidRPr="009D113C">
        <w:rPr>
          <w:color w:val="0D0D0D" w:themeColor="text1" w:themeTint="F2"/>
          <w:lang w:val="en-GB"/>
        </w:rPr>
        <w:t xml:space="preserve">The youth are active and equal participants in the different fields of social life who fully develop their potential and contribute to their personal and general social development and well-being. Youth create better conditions for living and development of potential, and they actively contribute to the general development of the society. </w:t>
      </w:r>
    </w:p>
    <w:p w:rsidR="00DA43C2" w:rsidRPr="009D113C" w:rsidRDefault="00DA43C2" w:rsidP="00BB33E7">
      <w:pPr>
        <w:spacing w:line="276" w:lineRule="auto"/>
        <w:jc w:val="both"/>
        <w:rPr>
          <w:b/>
          <w:color w:val="0D0D0D" w:themeColor="text1" w:themeTint="F2"/>
          <w:lang w:val="en-GB"/>
        </w:rPr>
      </w:pPr>
    </w:p>
    <w:p w:rsidR="00111718" w:rsidRDefault="00111718" w:rsidP="00BB33E7">
      <w:pPr>
        <w:spacing w:line="276" w:lineRule="auto"/>
        <w:jc w:val="both"/>
        <w:rPr>
          <w:b/>
          <w:color w:val="0D0D0D" w:themeColor="text1" w:themeTint="F2"/>
          <w:lang w:val="en-GB"/>
        </w:rPr>
      </w:pPr>
    </w:p>
    <w:p w:rsidR="000C7ABA" w:rsidRPr="009D113C" w:rsidRDefault="000C7ABA" w:rsidP="00BB33E7">
      <w:pPr>
        <w:spacing w:line="276" w:lineRule="auto"/>
        <w:jc w:val="both"/>
        <w:rPr>
          <w:b/>
          <w:color w:val="0D0D0D" w:themeColor="text1" w:themeTint="F2"/>
          <w:lang w:val="en-GB"/>
        </w:rPr>
      </w:pPr>
      <w:r w:rsidRPr="009D113C">
        <w:rPr>
          <w:b/>
          <w:color w:val="0D0D0D" w:themeColor="text1" w:themeTint="F2"/>
          <w:lang w:val="en-GB"/>
        </w:rPr>
        <w:lastRenderedPageBreak/>
        <w:t xml:space="preserve">2.2. </w:t>
      </w:r>
      <w:r w:rsidR="0053468E" w:rsidRPr="009D113C">
        <w:rPr>
          <w:b/>
          <w:color w:val="0D0D0D" w:themeColor="text1" w:themeTint="F2"/>
          <w:lang w:val="en-GB"/>
        </w:rPr>
        <w:t>STRATEGIC OBJECTIVES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2F2095" w:rsidP="00BB33E7">
      <w:pPr>
        <w:spacing w:line="276" w:lineRule="auto"/>
        <w:ind w:firstLine="708"/>
        <w:jc w:val="both"/>
        <w:rPr>
          <w:color w:val="0D0D0D" w:themeColor="text1" w:themeTint="F2"/>
          <w:lang w:val="en-GB"/>
        </w:rPr>
      </w:pPr>
      <w:r w:rsidRPr="009D113C">
        <w:rPr>
          <w:color w:val="0D0D0D" w:themeColor="text1" w:themeTint="F2"/>
          <w:lang w:val="en-GB"/>
        </w:rPr>
        <w:t xml:space="preserve">The National </w:t>
      </w:r>
      <w:r w:rsidR="00240D2B" w:rsidRPr="009D113C">
        <w:rPr>
          <w:color w:val="0D0D0D" w:themeColor="text1" w:themeTint="F2"/>
          <w:lang w:val="en-GB"/>
        </w:rPr>
        <w:t>Youth</w:t>
      </w:r>
      <w:r w:rsidRPr="009D113C">
        <w:rPr>
          <w:color w:val="0D0D0D" w:themeColor="text1" w:themeTint="F2"/>
          <w:lang w:val="en-GB"/>
        </w:rPr>
        <w:t xml:space="preserve"> Strategy has identified ten strategic objectives reflecting the desired youth-related changes in the areas of interest for youth. The </w:t>
      </w:r>
      <w:r w:rsidR="00240D2B" w:rsidRPr="009D113C">
        <w:rPr>
          <w:color w:val="0D0D0D" w:themeColor="text1" w:themeTint="F2"/>
          <w:lang w:val="en-GB"/>
        </w:rPr>
        <w:t>successful</w:t>
      </w:r>
      <w:r w:rsidRPr="009D113C">
        <w:rPr>
          <w:color w:val="0D0D0D" w:themeColor="text1" w:themeTint="F2"/>
          <w:lang w:val="en-GB"/>
        </w:rPr>
        <w:t xml:space="preserve"> NYS implementation during the next decade will ensure: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CA536A"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Increased level of youth activism and entrepreneurship</w:t>
      </w:r>
      <w:r w:rsidR="000C7ABA" w:rsidRPr="009D113C">
        <w:rPr>
          <w:color w:val="0D0D0D" w:themeColor="text1" w:themeTint="F2"/>
          <w:lang w:val="en-GB"/>
        </w:rPr>
        <w:t xml:space="preserve">, </w:t>
      </w:r>
      <w:r w:rsidRPr="009D113C">
        <w:rPr>
          <w:color w:val="0D0D0D" w:themeColor="text1" w:themeTint="F2"/>
          <w:lang w:val="en-GB"/>
        </w:rPr>
        <w:t xml:space="preserve">as well as </w:t>
      </w:r>
      <w:r w:rsidR="00240D2B" w:rsidRPr="009D113C">
        <w:rPr>
          <w:color w:val="0D0D0D" w:themeColor="text1" w:themeTint="F2"/>
          <w:lang w:val="en-GB"/>
        </w:rPr>
        <w:t>continuous</w:t>
      </w:r>
      <w:r w:rsidRPr="009D113C">
        <w:rPr>
          <w:color w:val="0D0D0D" w:themeColor="text1" w:themeTint="F2"/>
          <w:lang w:val="en-GB"/>
        </w:rPr>
        <w:t xml:space="preserve"> improvement of their knowledge, skills and competences in the aim of faster integration in the labour world and career management</w:t>
      </w:r>
      <w:r w:rsidR="00A24790" w:rsidRPr="009D113C">
        <w:rPr>
          <w:color w:val="0D0D0D" w:themeColor="text1" w:themeTint="F2"/>
          <w:lang w:val="en-GB"/>
        </w:rPr>
        <w:t>;</w:t>
      </w:r>
    </w:p>
    <w:p w:rsidR="000C7ABA" w:rsidRPr="009D113C" w:rsidRDefault="00CA536A"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 xml:space="preserve">Improvement of the key competences of young people through increased accessibility, </w:t>
      </w:r>
      <w:r w:rsidR="00111718">
        <w:rPr>
          <w:color w:val="0D0D0D" w:themeColor="text1" w:themeTint="F2"/>
          <w:lang w:val="en-GB"/>
        </w:rPr>
        <w:t>customization</w:t>
      </w:r>
      <w:r w:rsidRPr="009D113C">
        <w:rPr>
          <w:color w:val="0D0D0D" w:themeColor="text1" w:themeTint="F2"/>
          <w:lang w:val="en-GB"/>
        </w:rPr>
        <w:t xml:space="preserve"> and quality of informal youth education and youth work, as well as through improvement of formal youth education</w:t>
      </w:r>
      <w:r w:rsidR="000C7ABA" w:rsidRPr="009D113C">
        <w:rPr>
          <w:color w:val="0D0D0D" w:themeColor="text1" w:themeTint="F2"/>
          <w:lang w:val="en-GB"/>
        </w:rPr>
        <w:t>;</w:t>
      </w:r>
    </w:p>
    <w:p w:rsidR="000C7ABA" w:rsidRPr="009D113C" w:rsidRDefault="00CA536A"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 xml:space="preserve">Increased </w:t>
      </w:r>
      <w:r w:rsidR="00111718">
        <w:rPr>
          <w:color w:val="0D0D0D" w:themeColor="text1" w:themeTint="F2"/>
          <w:lang w:val="en-GB"/>
        </w:rPr>
        <w:t>customization</w:t>
      </w:r>
      <w:r w:rsidR="00CE3C35" w:rsidRPr="009D113C">
        <w:rPr>
          <w:color w:val="0D0D0D" w:themeColor="text1" w:themeTint="F2"/>
          <w:lang w:val="en-GB"/>
        </w:rPr>
        <w:t xml:space="preserve">, accessibility, </w:t>
      </w:r>
      <w:r w:rsidR="00111718">
        <w:rPr>
          <w:color w:val="0D0D0D" w:themeColor="text1" w:themeTint="F2"/>
          <w:lang w:val="en-GB"/>
        </w:rPr>
        <w:t>scope</w:t>
      </w:r>
      <w:r w:rsidR="00CE3C35" w:rsidRPr="009D113C">
        <w:rPr>
          <w:color w:val="0D0D0D" w:themeColor="text1" w:themeTint="F2"/>
          <w:lang w:val="en-GB"/>
        </w:rPr>
        <w:t xml:space="preserve"> and coverage of support to social inclusion of youth from categories in risk of social exclusion</w:t>
      </w:r>
      <w:r w:rsidR="000C7ABA" w:rsidRPr="009D113C">
        <w:rPr>
          <w:color w:val="0D0D0D" w:themeColor="text1" w:themeTint="F2"/>
          <w:lang w:val="en-GB"/>
        </w:rPr>
        <w:t>;</w:t>
      </w:r>
    </w:p>
    <w:p w:rsidR="000C7ABA" w:rsidRPr="009D113C" w:rsidRDefault="00CE3C35"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 xml:space="preserve">Improvement of the conditions for the development of </w:t>
      </w:r>
      <w:r w:rsidR="00240D2B" w:rsidRPr="009D113C">
        <w:rPr>
          <w:color w:val="0D0D0D" w:themeColor="text1" w:themeTint="F2"/>
          <w:lang w:val="en-GB"/>
        </w:rPr>
        <w:t>safety</w:t>
      </w:r>
      <w:r w:rsidRPr="009D113C">
        <w:rPr>
          <w:color w:val="0D0D0D" w:themeColor="text1" w:themeTint="F2"/>
          <w:lang w:val="en-GB"/>
        </w:rPr>
        <w:t xml:space="preserve"> youth culture</w:t>
      </w:r>
      <w:r w:rsidR="000C7ABA" w:rsidRPr="009D113C">
        <w:rPr>
          <w:rStyle w:val="FootnoteReference"/>
          <w:color w:val="0D0D0D" w:themeColor="text1" w:themeTint="F2"/>
          <w:lang w:val="en-GB"/>
        </w:rPr>
        <w:footnoteReference w:id="7"/>
      </w:r>
      <w:r w:rsidR="000C7ABA" w:rsidRPr="009D113C">
        <w:rPr>
          <w:color w:val="0D0D0D" w:themeColor="text1" w:themeTint="F2"/>
          <w:lang w:val="en-GB"/>
        </w:rPr>
        <w:t>;</w:t>
      </w:r>
    </w:p>
    <w:p w:rsidR="000C7ABA" w:rsidRPr="009D113C" w:rsidRDefault="00CE3C35"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 xml:space="preserve">Improvement of youth health and wellbeing through development of </w:t>
      </w:r>
      <w:r w:rsidR="00240D2B" w:rsidRPr="009D113C">
        <w:rPr>
          <w:color w:val="0D0D0D" w:themeColor="text1" w:themeTint="F2"/>
          <w:lang w:val="en-GB"/>
        </w:rPr>
        <w:t>healthy</w:t>
      </w:r>
      <w:r w:rsidRPr="009D113C">
        <w:rPr>
          <w:color w:val="0D0D0D" w:themeColor="text1" w:themeTint="F2"/>
          <w:lang w:val="en-GB"/>
        </w:rPr>
        <w:t xml:space="preserve"> lifestyles</w:t>
      </w:r>
      <w:r w:rsidR="000C7ABA" w:rsidRPr="009D113C">
        <w:rPr>
          <w:color w:val="0D0D0D" w:themeColor="text1" w:themeTint="F2"/>
          <w:lang w:val="en-GB"/>
        </w:rPr>
        <w:t>;</w:t>
      </w:r>
    </w:p>
    <w:p w:rsidR="000C7ABA" w:rsidRPr="009D113C" w:rsidRDefault="004E00A0"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Increased educational, work, cultural and tourist mobility of youth and international youth cooperation</w:t>
      </w:r>
      <w:r w:rsidR="000C7ABA" w:rsidRPr="009D113C">
        <w:rPr>
          <w:color w:val="0D0D0D" w:themeColor="text1" w:themeTint="F2"/>
          <w:lang w:val="en-GB"/>
        </w:rPr>
        <w:t>;</w:t>
      </w:r>
    </w:p>
    <w:p w:rsidR="000C7ABA" w:rsidRPr="009D113C" w:rsidRDefault="004E00A0"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 xml:space="preserve">Increased accessibility, quality, relevance and </w:t>
      </w:r>
      <w:r w:rsidR="00240D2B" w:rsidRPr="009D113C">
        <w:rPr>
          <w:color w:val="0D0D0D" w:themeColor="text1" w:themeTint="F2"/>
          <w:lang w:val="en-GB"/>
        </w:rPr>
        <w:t>volume</w:t>
      </w:r>
      <w:r w:rsidRPr="009D113C">
        <w:rPr>
          <w:color w:val="0D0D0D" w:themeColor="text1" w:themeTint="F2"/>
          <w:lang w:val="en-GB"/>
        </w:rPr>
        <w:t xml:space="preserve"> of information for youth</w:t>
      </w:r>
      <w:r w:rsidR="000C7ABA" w:rsidRPr="009D113C">
        <w:rPr>
          <w:color w:val="0D0D0D" w:themeColor="text1" w:themeTint="F2"/>
          <w:lang w:val="en-GB"/>
        </w:rPr>
        <w:t>;</w:t>
      </w:r>
    </w:p>
    <w:p w:rsidR="000C7ABA" w:rsidRPr="009D113C" w:rsidRDefault="004E00A0"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 xml:space="preserve">Increase of active participation of youth in social, public and political life in all decision-making processes, their implementation, monitoring and advancement at all </w:t>
      </w:r>
      <w:r w:rsidR="004E4F8C" w:rsidRPr="009D113C">
        <w:rPr>
          <w:color w:val="0D0D0D" w:themeColor="text1" w:themeTint="F2"/>
          <w:lang w:val="en-GB"/>
        </w:rPr>
        <w:t>levels with ensured youth mainstreaming</w:t>
      </w:r>
      <w:r w:rsidR="000C7ABA" w:rsidRPr="009D113C">
        <w:rPr>
          <w:color w:val="0D0D0D" w:themeColor="text1" w:themeTint="F2"/>
          <w:lang w:val="en-GB"/>
        </w:rPr>
        <w:t>;</w:t>
      </w:r>
    </w:p>
    <w:p w:rsidR="000C7ABA" w:rsidRPr="009D113C" w:rsidRDefault="004E4F8C"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Active inclusion of youth in the activities and decision-making processes in the field of environment protection and sustainable development</w:t>
      </w:r>
      <w:r w:rsidR="00A24790" w:rsidRPr="009D113C">
        <w:rPr>
          <w:color w:val="0D0D0D" w:themeColor="text1" w:themeTint="F2"/>
          <w:lang w:val="en-GB"/>
        </w:rPr>
        <w:t>;</w:t>
      </w:r>
    </w:p>
    <w:p w:rsidR="000C7ABA" w:rsidRPr="009D113C" w:rsidRDefault="004E4F8C" w:rsidP="00BB33E7">
      <w:pPr>
        <w:pStyle w:val="ListParagraph"/>
        <w:numPr>
          <w:ilvl w:val="0"/>
          <w:numId w:val="1"/>
        </w:numPr>
        <w:spacing w:line="276" w:lineRule="auto"/>
        <w:jc w:val="both"/>
        <w:rPr>
          <w:color w:val="0D0D0D" w:themeColor="text1" w:themeTint="F2"/>
          <w:lang w:val="en-GB"/>
        </w:rPr>
      </w:pPr>
      <w:r w:rsidRPr="009D113C">
        <w:rPr>
          <w:color w:val="0D0D0D" w:themeColor="text1" w:themeTint="F2"/>
          <w:lang w:val="en-GB"/>
        </w:rPr>
        <w:t>Increased accessibility, adaptability and variety of the cultural content and offer by youth and for youth, as well as the creation of conditions for development of youth creative potential</w:t>
      </w:r>
      <w:r w:rsidR="00111718">
        <w:rPr>
          <w:color w:val="0D0D0D" w:themeColor="text1" w:themeTint="F2"/>
          <w:lang w:val="en-GB"/>
        </w:rPr>
        <w:t>s</w:t>
      </w:r>
      <w:r w:rsidRPr="009D113C">
        <w:rPr>
          <w:color w:val="0D0D0D" w:themeColor="text1" w:themeTint="F2"/>
          <w:lang w:val="en-GB"/>
        </w:rPr>
        <w:t xml:space="preserve">. </w:t>
      </w:r>
    </w:p>
    <w:p w:rsidR="00F96430" w:rsidRPr="009D113C" w:rsidRDefault="00F96430" w:rsidP="00BB33E7">
      <w:pPr>
        <w:spacing w:line="276" w:lineRule="auto"/>
        <w:jc w:val="both"/>
        <w:rPr>
          <w:color w:val="0D0D0D" w:themeColor="text1" w:themeTint="F2"/>
          <w:lang w:val="en-GB"/>
        </w:rPr>
      </w:pPr>
    </w:p>
    <w:p w:rsidR="000C7ABA" w:rsidRPr="009D113C" w:rsidRDefault="000C7ABA" w:rsidP="00BB33E7">
      <w:pPr>
        <w:spacing w:line="276" w:lineRule="auto"/>
        <w:jc w:val="both"/>
        <w:rPr>
          <w:b/>
          <w:color w:val="0D0D0D" w:themeColor="text1" w:themeTint="F2"/>
          <w:lang w:val="en-GB"/>
        </w:rPr>
      </w:pPr>
      <w:r w:rsidRPr="009D113C">
        <w:rPr>
          <w:b/>
          <w:color w:val="0D0D0D" w:themeColor="text1" w:themeTint="F2"/>
          <w:lang w:val="en-GB"/>
        </w:rPr>
        <w:t xml:space="preserve">2.3. </w:t>
      </w:r>
      <w:r w:rsidR="001E671A" w:rsidRPr="009D113C">
        <w:rPr>
          <w:b/>
          <w:color w:val="0D0D0D" w:themeColor="text1" w:themeTint="F2"/>
          <w:lang w:val="en-GB"/>
        </w:rPr>
        <w:t>PRINCIPLES</w:t>
      </w:r>
    </w:p>
    <w:p w:rsidR="000C7ABA" w:rsidRPr="009D113C" w:rsidRDefault="000C7ABA" w:rsidP="00BB33E7">
      <w:pPr>
        <w:spacing w:line="276" w:lineRule="auto"/>
        <w:jc w:val="both"/>
        <w:rPr>
          <w:color w:val="0D0D0D" w:themeColor="text1" w:themeTint="F2"/>
          <w:lang w:val="en-GB"/>
        </w:rPr>
      </w:pPr>
    </w:p>
    <w:p w:rsidR="000C7ABA" w:rsidRPr="009D113C" w:rsidRDefault="004E4F8C" w:rsidP="00BB33E7">
      <w:pPr>
        <w:spacing w:line="276" w:lineRule="auto"/>
        <w:ind w:firstLine="708"/>
        <w:jc w:val="both"/>
        <w:rPr>
          <w:color w:val="0D0D0D" w:themeColor="text1" w:themeTint="F2"/>
          <w:lang w:val="en-GB"/>
        </w:rPr>
      </w:pPr>
      <w:r w:rsidRPr="009D113C">
        <w:rPr>
          <w:color w:val="0D0D0D" w:themeColor="text1" w:themeTint="F2"/>
          <w:lang w:val="en-GB"/>
        </w:rPr>
        <w:t>The Strategy i</w:t>
      </w:r>
      <w:r w:rsidRPr="00111718">
        <w:rPr>
          <w:lang w:val="en-GB"/>
        </w:rPr>
        <w:t xml:space="preserve">s prepared and implemented by the youth, </w:t>
      </w:r>
      <w:r w:rsidR="00240D2B" w:rsidRPr="00111718">
        <w:rPr>
          <w:lang w:val="en-GB"/>
        </w:rPr>
        <w:t>Ministry</w:t>
      </w:r>
      <w:r w:rsidRPr="00111718">
        <w:rPr>
          <w:lang w:val="en-GB"/>
        </w:rPr>
        <w:t xml:space="preserve"> of Youth and Sports, ministries in charge of specific youth sector </w:t>
      </w:r>
      <w:r w:rsidR="00240D2B" w:rsidRPr="00111718">
        <w:rPr>
          <w:lang w:val="en-GB"/>
        </w:rPr>
        <w:t>areas</w:t>
      </w:r>
      <w:r w:rsidRPr="00111718">
        <w:rPr>
          <w:lang w:val="en-GB"/>
        </w:rPr>
        <w:t xml:space="preserve"> and all other youth policy </w:t>
      </w:r>
      <w:r w:rsidR="008D3338" w:rsidRPr="00111718">
        <w:rPr>
          <w:lang w:val="en-GB"/>
        </w:rPr>
        <w:t>actors</w:t>
      </w:r>
      <w:r w:rsidRPr="00111718">
        <w:rPr>
          <w:lang w:val="en-GB"/>
        </w:rPr>
        <w:t xml:space="preserve">. The Ministry of Youth and Sports guides and monitors Strategy implementation at local level. Youth policy </w:t>
      </w:r>
      <w:r w:rsidR="008D3338" w:rsidRPr="00111718">
        <w:rPr>
          <w:lang w:val="en-GB"/>
        </w:rPr>
        <w:t>actors</w:t>
      </w:r>
      <w:r w:rsidRPr="009D113C">
        <w:rPr>
          <w:color w:val="0D0D0D" w:themeColor="text1" w:themeTint="F2"/>
          <w:lang w:val="en-GB"/>
        </w:rPr>
        <w:t>act in line with the Strategy principles</w:t>
      </w:r>
      <w:r w:rsidR="000C7ABA" w:rsidRPr="009D113C">
        <w:rPr>
          <w:rStyle w:val="FootnoteReference"/>
          <w:color w:val="0D0D0D" w:themeColor="text1" w:themeTint="F2"/>
          <w:lang w:val="en-GB"/>
        </w:rPr>
        <w:footnoteReference w:id="8"/>
      </w:r>
      <w:r w:rsidR="000C7ABA" w:rsidRPr="009D113C">
        <w:rPr>
          <w:color w:val="0D0D0D" w:themeColor="text1" w:themeTint="F2"/>
          <w:lang w:val="en-GB"/>
        </w:rPr>
        <w:t xml:space="preserve">. </w:t>
      </w:r>
      <w:r w:rsidRPr="009D113C">
        <w:rPr>
          <w:color w:val="0D0D0D" w:themeColor="text1" w:themeTint="F2"/>
          <w:lang w:val="en-GB"/>
        </w:rPr>
        <w:t>All the terms used in the Strategy are gender neutral. NYS principles are as follows:</w:t>
      </w:r>
    </w:p>
    <w:p w:rsidR="001C7C87" w:rsidRPr="009D113C" w:rsidRDefault="001C7C87" w:rsidP="00BB33E7">
      <w:pPr>
        <w:spacing w:line="276" w:lineRule="auto"/>
        <w:jc w:val="both"/>
        <w:rPr>
          <w:b/>
          <w:color w:val="0D0D0D" w:themeColor="text1" w:themeTint="F2"/>
          <w:lang w:val="en-GB"/>
        </w:rPr>
      </w:pPr>
    </w:p>
    <w:p w:rsidR="00111718" w:rsidRDefault="00111718" w:rsidP="00BB33E7">
      <w:pPr>
        <w:spacing w:line="276" w:lineRule="auto"/>
        <w:jc w:val="both"/>
        <w:rPr>
          <w:b/>
          <w:color w:val="0D0D0D" w:themeColor="text1" w:themeTint="F2"/>
          <w:lang w:val="en-GB"/>
        </w:rPr>
      </w:pPr>
    </w:p>
    <w:p w:rsidR="00111718" w:rsidRDefault="00111718" w:rsidP="00BB33E7">
      <w:pPr>
        <w:spacing w:line="276" w:lineRule="auto"/>
        <w:jc w:val="both"/>
        <w:rPr>
          <w:b/>
          <w:color w:val="0D0D0D" w:themeColor="text1" w:themeTint="F2"/>
          <w:lang w:val="en-GB"/>
        </w:rPr>
      </w:pPr>
    </w:p>
    <w:p w:rsidR="000C7ABA" w:rsidRPr="009D113C" w:rsidRDefault="004E4F8C" w:rsidP="00BB33E7">
      <w:pPr>
        <w:spacing w:line="276" w:lineRule="auto"/>
        <w:jc w:val="both"/>
        <w:rPr>
          <w:b/>
          <w:color w:val="0D0D0D" w:themeColor="text1" w:themeTint="F2"/>
          <w:lang w:val="en-GB"/>
        </w:rPr>
      </w:pPr>
      <w:r w:rsidRPr="009D113C">
        <w:rPr>
          <w:b/>
          <w:color w:val="0D0D0D" w:themeColor="text1" w:themeTint="F2"/>
          <w:lang w:val="en-GB"/>
        </w:rPr>
        <w:lastRenderedPageBreak/>
        <w:t>Support to personal and social youth empowerment</w:t>
      </w:r>
    </w:p>
    <w:p w:rsidR="00111718" w:rsidRDefault="00111718" w:rsidP="00BB33E7">
      <w:pPr>
        <w:spacing w:line="276" w:lineRule="auto"/>
        <w:ind w:firstLine="708"/>
        <w:jc w:val="both"/>
        <w:rPr>
          <w:color w:val="0D0D0D" w:themeColor="text1" w:themeTint="F2"/>
          <w:lang w:val="en-GB"/>
        </w:rPr>
      </w:pPr>
    </w:p>
    <w:p w:rsidR="000C7ABA" w:rsidRPr="009D113C" w:rsidRDefault="00111718" w:rsidP="00BB33E7">
      <w:pPr>
        <w:spacing w:line="276" w:lineRule="auto"/>
        <w:ind w:firstLine="708"/>
        <w:jc w:val="both"/>
        <w:rPr>
          <w:color w:val="0D0D0D" w:themeColor="text1" w:themeTint="F2"/>
          <w:lang w:val="en-GB"/>
        </w:rPr>
      </w:pPr>
      <w:r w:rsidRPr="009D113C">
        <w:rPr>
          <w:color w:val="0D0D0D" w:themeColor="text1" w:themeTint="F2"/>
          <w:lang w:val="en-GB"/>
        </w:rPr>
        <w:t>Everybody</w:t>
      </w:r>
      <w:r>
        <w:rPr>
          <w:color w:val="0D0D0D" w:themeColor="text1" w:themeTint="F2"/>
          <w:lang w:val="en-GB"/>
        </w:rPr>
        <w:t>,in particular</w:t>
      </w:r>
      <w:r w:rsidR="005A6669" w:rsidRPr="009D113C">
        <w:rPr>
          <w:color w:val="0D0D0D" w:themeColor="text1" w:themeTint="F2"/>
          <w:lang w:val="en-GB"/>
        </w:rPr>
        <w:t xml:space="preserve"> youth </w:t>
      </w:r>
      <w:r w:rsidR="005A6669" w:rsidRPr="00111718">
        <w:rPr>
          <w:lang w:val="en-GB"/>
        </w:rPr>
        <w:t xml:space="preserve">policy </w:t>
      </w:r>
      <w:r w:rsidR="008D3338" w:rsidRPr="00111718">
        <w:rPr>
          <w:lang w:val="en-GB"/>
        </w:rPr>
        <w:t>actors</w:t>
      </w:r>
      <w:r w:rsidRPr="00111718">
        <w:rPr>
          <w:lang w:val="en-GB"/>
        </w:rPr>
        <w:t>,</w:t>
      </w:r>
      <w:r w:rsidR="004917EB" w:rsidRPr="009D113C">
        <w:rPr>
          <w:lang w:val="en-GB"/>
        </w:rPr>
        <w:t xml:space="preserve">shall support social </w:t>
      </w:r>
      <w:r w:rsidR="00240D2B" w:rsidRPr="009D113C">
        <w:rPr>
          <w:lang w:val="en-GB"/>
        </w:rPr>
        <w:t>empowerment</w:t>
      </w:r>
      <w:r w:rsidR="004917EB" w:rsidRPr="009D113C">
        <w:rPr>
          <w:lang w:val="en-GB"/>
        </w:rPr>
        <w:t xml:space="preserve"> of youth within their duties and mandate in </w:t>
      </w:r>
      <w:r w:rsidR="00240D2B" w:rsidRPr="009D113C">
        <w:rPr>
          <w:lang w:val="en-GB"/>
        </w:rPr>
        <w:t>a manner</w:t>
      </w:r>
      <w:r w:rsidR="004917EB" w:rsidRPr="009D113C">
        <w:rPr>
          <w:lang w:val="en-GB"/>
        </w:rPr>
        <w:t xml:space="preserve"> determined by the Law, Strategy and other youth policy instruments</w:t>
      </w:r>
      <w:r>
        <w:rPr>
          <w:lang w:val="en-GB"/>
        </w:rPr>
        <w:t>.</w:t>
      </w:r>
      <w:r w:rsidR="000C7ABA" w:rsidRPr="009D113C">
        <w:rPr>
          <w:rStyle w:val="FootnoteReference"/>
          <w:color w:val="0D0D0D" w:themeColor="text1" w:themeTint="F2"/>
          <w:lang w:val="en-GB"/>
        </w:rPr>
        <w:footnoteReference w:id="9"/>
      </w:r>
    </w:p>
    <w:p w:rsidR="000C7ABA" w:rsidRPr="009D113C" w:rsidRDefault="000C7ABA" w:rsidP="00BB33E7">
      <w:pPr>
        <w:spacing w:line="276" w:lineRule="auto"/>
        <w:jc w:val="both"/>
        <w:rPr>
          <w:color w:val="0D0D0D" w:themeColor="text1" w:themeTint="F2"/>
          <w:lang w:val="en-GB"/>
        </w:rPr>
      </w:pPr>
    </w:p>
    <w:p w:rsidR="000C7ABA" w:rsidRPr="009D113C" w:rsidRDefault="008E5A42" w:rsidP="00BB33E7">
      <w:pPr>
        <w:spacing w:line="276" w:lineRule="auto"/>
        <w:jc w:val="both"/>
        <w:rPr>
          <w:b/>
          <w:color w:val="0D0D0D" w:themeColor="text1" w:themeTint="F2"/>
          <w:lang w:val="en-GB"/>
        </w:rPr>
      </w:pPr>
      <w:r w:rsidRPr="009D113C">
        <w:rPr>
          <w:b/>
          <w:color w:val="0D0D0D" w:themeColor="text1" w:themeTint="F2"/>
          <w:lang w:val="en-GB"/>
        </w:rPr>
        <w:t>Equality</w:t>
      </w:r>
      <w:r w:rsidR="000C7ABA" w:rsidRPr="009D113C">
        <w:rPr>
          <w:b/>
          <w:color w:val="0D0D0D" w:themeColor="text1" w:themeTint="F2"/>
          <w:lang w:val="en-GB"/>
        </w:rPr>
        <w:t xml:space="preserve">, </w:t>
      </w:r>
      <w:r w:rsidRPr="009D113C">
        <w:rPr>
          <w:b/>
          <w:color w:val="0D0D0D" w:themeColor="text1" w:themeTint="F2"/>
          <w:lang w:val="en-GB"/>
        </w:rPr>
        <w:t>non-discrimination and respect of human and minority rights</w:t>
      </w:r>
    </w:p>
    <w:p w:rsidR="00FC5165" w:rsidRPr="009D113C" w:rsidRDefault="00FC5165" w:rsidP="00060907">
      <w:pPr>
        <w:pStyle w:val="NormalWeb"/>
        <w:jc w:val="both"/>
        <w:rPr>
          <w:lang w:val="en-GB"/>
        </w:rPr>
      </w:pPr>
      <w:r w:rsidRPr="009D113C">
        <w:rPr>
          <w:lang w:val="en-GB"/>
        </w:rPr>
        <w:t>All young people shall be equal</w:t>
      </w:r>
      <w:r w:rsidRPr="009D113C">
        <w:rPr>
          <w:color w:val="0D0D0D" w:themeColor="text1" w:themeTint="F2"/>
          <w:lang w:val="en-GB"/>
        </w:rPr>
        <w:t xml:space="preserve"> and enjoy an equal position and equal legal protection regardless of their personal characteristics.</w:t>
      </w:r>
    </w:p>
    <w:p w:rsidR="000C7ABA" w:rsidRPr="009D113C" w:rsidRDefault="00FC5165" w:rsidP="00060907">
      <w:pPr>
        <w:pStyle w:val="NormalWeb"/>
        <w:jc w:val="both"/>
        <w:rPr>
          <w:lang w:val="en-GB"/>
        </w:rPr>
      </w:pPr>
      <w:r w:rsidRPr="009D113C">
        <w:rPr>
          <w:lang w:val="en-GB"/>
        </w:rPr>
        <w:t>It shall be prohibited to differentiate or unequally treat young people, whether directly or indirectly, on the grounds of race, gender, nationality, religion, language, social origin, property, membership in political parties, trade unions and other organizations, mental or physical disability, health status, physical appearance, sexual orientation, gender identity and other real or assumed personal characteristic.</w:t>
      </w:r>
      <w:r w:rsidR="000C7ABA" w:rsidRPr="009D113C">
        <w:rPr>
          <w:rStyle w:val="FootnoteReference"/>
          <w:color w:val="0D0D0D" w:themeColor="text1" w:themeTint="F2"/>
          <w:lang w:val="en-GB"/>
        </w:rPr>
        <w:footnoteReference w:id="10"/>
      </w:r>
    </w:p>
    <w:p w:rsidR="000C7ABA" w:rsidRPr="009D113C" w:rsidRDefault="000C7ABA" w:rsidP="00BB33E7">
      <w:pPr>
        <w:spacing w:line="276" w:lineRule="auto"/>
        <w:jc w:val="both"/>
        <w:rPr>
          <w:color w:val="0D0D0D" w:themeColor="text1" w:themeTint="F2"/>
          <w:lang w:val="en-GB"/>
        </w:rPr>
      </w:pPr>
    </w:p>
    <w:p w:rsidR="000C7ABA" w:rsidRPr="009D113C" w:rsidRDefault="008E5A42" w:rsidP="00BB33E7">
      <w:pPr>
        <w:spacing w:line="276" w:lineRule="auto"/>
        <w:jc w:val="both"/>
        <w:rPr>
          <w:b/>
          <w:color w:val="0D0D0D" w:themeColor="text1" w:themeTint="F2"/>
          <w:lang w:val="en-GB"/>
        </w:rPr>
      </w:pPr>
      <w:r w:rsidRPr="009D113C">
        <w:rPr>
          <w:b/>
          <w:color w:val="0D0D0D" w:themeColor="text1" w:themeTint="F2"/>
          <w:lang w:val="en-GB"/>
        </w:rPr>
        <w:t>Equal opportunities for all</w:t>
      </w:r>
    </w:p>
    <w:p w:rsidR="000C7ABA" w:rsidRPr="009D113C" w:rsidRDefault="000C7ABA" w:rsidP="00BB33E7">
      <w:pPr>
        <w:spacing w:line="276" w:lineRule="auto"/>
        <w:jc w:val="both"/>
        <w:rPr>
          <w:b/>
          <w:color w:val="0D0D0D" w:themeColor="text1" w:themeTint="F2"/>
          <w:lang w:val="en-GB"/>
        </w:rPr>
      </w:pPr>
    </w:p>
    <w:p w:rsidR="000C7ABA" w:rsidRPr="009D113C" w:rsidRDefault="00FC5165" w:rsidP="00BB33E7">
      <w:pPr>
        <w:spacing w:line="276" w:lineRule="auto"/>
        <w:ind w:firstLine="708"/>
        <w:jc w:val="both"/>
        <w:rPr>
          <w:color w:val="0D0D0D" w:themeColor="text1" w:themeTint="F2"/>
          <w:lang w:val="en-GB"/>
        </w:rPr>
      </w:pPr>
      <w:r w:rsidRPr="009D113C">
        <w:rPr>
          <w:lang w:val="en-GB"/>
        </w:rPr>
        <w:t>Young people shall be entitled to equal opportunities and participation in all spheres of social life in accordance with their own choices and abilities</w:t>
      </w:r>
      <w:r w:rsidR="000C7ABA" w:rsidRPr="009D113C">
        <w:rPr>
          <w:rStyle w:val="FootnoteReference"/>
          <w:color w:val="0D0D0D" w:themeColor="text1" w:themeTint="F2"/>
          <w:lang w:val="en-GB"/>
        </w:rPr>
        <w:footnoteReference w:id="11"/>
      </w:r>
      <w:r w:rsidR="000C7ABA" w:rsidRPr="009D113C">
        <w:rPr>
          <w:color w:val="0D0D0D" w:themeColor="text1" w:themeTint="F2"/>
          <w:lang w:val="en-GB"/>
        </w:rPr>
        <w:t xml:space="preserve">. </w:t>
      </w:r>
      <w:r w:rsidR="001C7C87" w:rsidRPr="009D113C">
        <w:rPr>
          <w:color w:val="0D0D0D" w:themeColor="text1" w:themeTint="F2"/>
          <w:lang w:val="en-GB"/>
        </w:rPr>
        <w:t xml:space="preserve">Personal and social development of youth enabled through </w:t>
      </w:r>
      <w:r w:rsidR="00240D2B" w:rsidRPr="009D113C">
        <w:rPr>
          <w:color w:val="0D0D0D" w:themeColor="text1" w:themeTint="F2"/>
          <w:lang w:val="en-GB"/>
        </w:rPr>
        <w:t>respect</w:t>
      </w:r>
      <w:r w:rsidR="001C7C87" w:rsidRPr="009D113C">
        <w:rPr>
          <w:color w:val="0D0D0D" w:themeColor="text1" w:themeTint="F2"/>
          <w:lang w:val="en-GB"/>
        </w:rPr>
        <w:t xml:space="preserve"> of differences, gender equality, rights, freedom and dignity shall be </w:t>
      </w:r>
      <w:r w:rsidR="00240D2B" w:rsidRPr="009D113C">
        <w:rPr>
          <w:color w:val="0D0D0D" w:themeColor="text1" w:themeTint="F2"/>
          <w:lang w:val="en-GB"/>
        </w:rPr>
        <w:t>encouraged</w:t>
      </w:r>
      <w:r w:rsidR="001C7C87" w:rsidRPr="009D113C">
        <w:rPr>
          <w:color w:val="0D0D0D" w:themeColor="text1" w:themeTint="F2"/>
          <w:lang w:val="en-GB"/>
        </w:rPr>
        <w:t xml:space="preserve">. </w:t>
      </w:r>
    </w:p>
    <w:p w:rsidR="000C7ABA" w:rsidRPr="009D113C" w:rsidRDefault="000C7ABA" w:rsidP="00BB33E7">
      <w:pPr>
        <w:spacing w:line="276" w:lineRule="auto"/>
        <w:jc w:val="both"/>
        <w:rPr>
          <w:color w:val="0D0D0D" w:themeColor="text1" w:themeTint="F2"/>
          <w:lang w:val="en-GB"/>
        </w:rPr>
      </w:pPr>
    </w:p>
    <w:p w:rsidR="000C7ABA" w:rsidRPr="009D113C" w:rsidRDefault="008E5A42" w:rsidP="00BB33E7">
      <w:pPr>
        <w:spacing w:line="276" w:lineRule="auto"/>
        <w:jc w:val="both"/>
        <w:rPr>
          <w:b/>
          <w:color w:val="0D0D0D" w:themeColor="text1" w:themeTint="F2"/>
          <w:lang w:val="en-GB"/>
        </w:rPr>
      </w:pPr>
      <w:r w:rsidRPr="009D113C">
        <w:rPr>
          <w:b/>
          <w:color w:val="0D0D0D" w:themeColor="text1" w:themeTint="F2"/>
          <w:lang w:val="en-GB"/>
        </w:rPr>
        <w:t>Importan</w:t>
      </w:r>
      <w:r w:rsidR="001C7C87" w:rsidRPr="009D113C">
        <w:rPr>
          <w:b/>
          <w:color w:val="0D0D0D" w:themeColor="text1" w:themeTint="F2"/>
          <w:lang w:val="en-GB"/>
        </w:rPr>
        <w:t>c</w:t>
      </w:r>
      <w:r w:rsidRPr="009D113C">
        <w:rPr>
          <w:b/>
          <w:color w:val="0D0D0D" w:themeColor="text1" w:themeTint="F2"/>
          <w:lang w:val="en-GB"/>
        </w:rPr>
        <w:t>e of youth and their social role</w:t>
      </w:r>
    </w:p>
    <w:p w:rsidR="000C7ABA" w:rsidRPr="009D113C" w:rsidRDefault="000C7ABA" w:rsidP="00BB33E7">
      <w:pPr>
        <w:spacing w:line="276" w:lineRule="auto"/>
        <w:jc w:val="both"/>
        <w:rPr>
          <w:b/>
          <w:color w:val="0D0D0D" w:themeColor="text1" w:themeTint="F2"/>
          <w:lang w:val="en-GB"/>
        </w:rPr>
      </w:pPr>
    </w:p>
    <w:p w:rsidR="000C7ABA" w:rsidRPr="009D113C" w:rsidRDefault="006669DD" w:rsidP="00BB33E7">
      <w:pPr>
        <w:spacing w:line="276" w:lineRule="auto"/>
        <w:ind w:firstLine="708"/>
        <w:jc w:val="both"/>
        <w:rPr>
          <w:color w:val="0D0D0D" w:themeColor="text1" w:themeTint="F2"/>
          <w:lang w:val="en-GB"/>
        </w:rPr>
      </w:pPr>
      <w:r w:rsidRPr="009D113C">
        <w:rPr>
          <w:lang w:val="en-GB"/>
        </w:rPr>
        <w:t xml:space="preserve">Everybody, in particular Youth Policy actors, shall encourage and support the raising of awareness on the importance of young people and the social role of young people through Youth Policy implementation, social empowerment for the purposes of youth </w:t>
      </w:r>
      <w:r w:rsidR="00240D2B" w:rsidRPr="009D113C">
        <w:rPr>
          <w:lang w:val="en-GB"/>
        </w:rPr>
        <w:t>well-being</w:t>
      </w:r>
      <w:r w:rsidRPr="009D113C">
        <w:rPr>
          <w:lang w:val="en-GB"/>
        </w:rPr>
        <w:t>, promotion and protection of their interests and needs and creating opportunities for active participation in the society</w:t>
      </w:r>
      <w:r w:rsidRPr="009D113C">
        <w:rPr>
          <w:color w:val="0D0D0D" w:themeColor="text1" w:themeTint="F2"/>
          <w:lang w:val="en-GB"/>
        </w:rPr>
        <w:t>.</w:t>
      </w:r>
      <w:r w:rsidR="000C7ABA" w:rsidRPr="009D113C">
        <w:rPr>
          <w:rStyle w:val="FootnoteReference"/>
          <w:color w:val="0D0D0D" w:themeColor="text1" w:themeTint="F2"/>
          <w:lang w:val="en-GB"/>
        </w:rPr>
        <w:footnoteReference w:id="12"/>
      </w:r>
      <w:r w:rsidRPr="009D113C">
        <w:rPr>
          <w:color w:val="0D0D0D" w:themeColor="text1" w:themeTint="F2"/>
          <w:lang w:val="en-GB"/>
        </w:rPr>
        <w:t xml:space="preserve"> Youth potential shall be recognized and acknowledged as an important social resource</w:t>
      </w:r>
      <w:r w:rsidR="00111718">
        <w:rPr>
          <w:color w:val="0D0D0D" w:themeColor="text1" w:themeTint="F2"/>
          <w:lang w:val="en-GB"/>
        </w:rPr>
        <w:t>,</w:t>
      </w:r>
      <w:r w:rsidRPr="009D113C">
        <w:rPr>
          <w:color w:val="0D0D0D" w:themeColor="text1" w:themeTint="F2"/>
          <w:lang w:val="en-GB"/>
        </w:rPr>
        <w:t xml:space="preserve"> and trust and support for youth abilities shall be expressed: “The young know, can, are able and willing</w:t>
      </w:r>
      <w:r w:rsidR="000C7ABA" w:rsidRPr="009D113C">
        <w:rPr>
          <w:color w:val="0D0D0D" w:themeColor="text1" w:themeTint="F2"/>
          <w:lang w:val="en-GB"/>
        </w:rPr>
        <w:t>“</w:t>
      </w:r>
      <w:r w:rsidRPr="009D113C">
        <w:rPr>
          <w:color w:val="0D0D0D" w:themeColor="text1" w:themeTint="F2"/>
          <w:lang w:val="en-GB"/>
        </w:rPr>
        <w:t>.</w:t>
      </w:r>
      <w:r w:rsidR="000C7ABA" w:rsidRPr="009D113C">
        <w:rPr>
          <w:rStyle w:val="FootnoteReference"/>
          <w:color w:val="0D0D0D" w:themeColor="text1" w:themeTint="F2"/>
          <w:lang w:val="en-GB"/>
        </w:rPr>
        <w:footnoteReference w:id="13"/>
      </w:r>
    </w:p>
    <w:p w:rsidR="000C7ABA" w:rsidRPr="009D113C" w:rsidRDefault="000C7ABA" w:rsidP="00BB33E7">
      <w:pPr>
        <w:spacing w:line="276" w:lineRule="auto"/>
        <w:jc w:val="both"/>
        <w:rPr>
          <w:color w:val="0D0D0D" w:themeColor="text1" w:themeTint="F2"/>
          <w:lang w:val="en-GB"/>
        </w:rPr>
      </w:pPr>
    </w:p>
    <w:p w:rsidR="000C7ABA" w:rsidRPr="009D113C" w:rsidRDefault="008E5A42" w:rsidP="00BB33E7">
      <w:pPr>
        <w:spacing w:line="276" w:lineRule="auto"/>
        <w:jc w:val="both"/>
        <w:rPr>
          <w:b/>
          <w:color w:val="0D0D0D" w:themeColor="text1" w:themeTint="F2"/>
          <w:lang w:val="en-GB"/>
        </w:rPr>
      </w:pPr>
      <w:r w:rsidRPr="009D113C">
        <w:rPr>
          <w:b/>
          <w:color w:val="0D0D0D" w:themeColor="text1" w:themeTint="F2"/>
          <w:lang w:val="en-GB"/>
        </w:rPr>
        <w:t>Active youth participation and cooperation</w:t>
      </w:r>
    </w:p>
    <w:p w:rsidR="000C7ABA" w:rsidRPr="009D113C" w:rsidRDefault="000C7ABA" w:rsidP="00BB33E7">
      <w:pPr>
        <w:spacing w:line="276" w:lineRule="auto"/>
        <w:jc w:val="both"/>
        <w:rPr>
          <w:b/>
          <w:color w:val="0D0D0D" w:themeColor="text1" w:themeTint="F2"/>
          <w:lang w:val="en-GB"/>
        </w:rPr>
      </w:pPr>
    </w:p>
    <w:p w:rsidR="000C7ABA" w:rsidRPr="009D113C" w:rsidRDefault="006669DD" w:rsidP="006669DD">
      <w:pPr>
        <w:ind w:firstLine="720"/>
        <w:jc w:val="both"/>
        <w:rPr>
          <w:color w:val="0D0D0D" w:themeColor="text1" w:themeTint="F2"/>
          <w:lang w:val="en-GB"/>
        </w:rPr>
      </w:pPr>
      <w:r w:rsidRPr="009D113C">
        <w:rPr>
          <w:lang w:val="en-GB"/>
        </w:rPr>
        <w:t xml:space="preserve">Everybody, in particular </w:t>
      </w:r>
      <w:r w:rsidR="00111718">
        <w:rPr>
          <w:lang w:val="en-GB"/>
        </w:rPr>
        <w:t>y</w:t>
      </w:r>
      <w:r w:rsidRPr="009D113C">
        <w:rPr>
          <w:lang w:val="en-GB"/>
        </w:rPr>
        <w:t xml:space="preserve">outh </w:t>
      </w:r>
      <w:r w:rsidR="00111718">
        <w:rPr>
          <w:lang w:val="en-GB"/>
        </w:rPr>
        <w:t>p</w:t>
      </w:r>
      <w:r w:rsidRPr="009D113C">
        <w:rPr>
          <w:lang w:val="en-GB"/>
        </w:rPr>
        <w:t xml:space="preserve">olicy actors, shall ensure a stimulating environment and offer active support in the implementation of young people’s youth activities, in their taking initiative and in their purposeful involvement in decision-making processes and processes of decision implementation, which decisions contribute to personal and social </w:t>
      </w:r>
      <w:r w:rsidRPr="009D113C">
        <w:rPr>
          <w:lang w:val="en-GB"/>
        </w:rPr>
        <w:lastRenderedPageBreak/>
        <w:t>development, upon young people being fully informed.</w:t>
      </w:r>
      <w:r w:rsidR="000C7ABA" w:rsidRPr="009D113C">
        <w:rPr>
          <w:rStyle w:val="FootnoteReference"/>
          <w:color w:val="0D0D0D" w:themeColor="text1" w:themeTint="F2"/>
          <w:lang w:val="en-GB"/>
        </w:rPr>
        <w:footnoteReference w:id="14"/>
      </w:r>
      <w:r w:rsidRPr="009D113C">
        <w:rPr>
          <w:color w:val="0D0D0D" w:themeColor="text1" w:themeTint="F2"/>
          <w:lang w:val="en-GB"/>
        </w:rPr>
        <w:t xml:space="preserve"> The freedom of association, peer and intergenerational cooperation shall be encouraged at local, national and international levels.</w:t>
      </w:r>
    </w:p>
    <w:p w:rsidR="006669DD" w:rsidRPr="009D113C" w:rsidRDefault="006669DD" w:rsidP="006669DD">
      <w:pPr>
        <w:ind w:firstLine="720"/>
        <w:jc w:val="both"/>
        <w:rPr>
          <w:lang w:val="en-GB"/>
        </w:rPr>
      </w:pPr>
    </w:p>
    <w:p w:rsidR="000C7ABA" w:rsidRPr="009D113C" w:rsidRDefault="000C7ABA" w:rsidP="00BB33E7">
      <w:pPr>
        <w:spacing w:line="276" w:lineRule="auto"/>
        <w:jc w:val="both"/>
        <w:rPr>
          <w:color w:val="0D0D0D" w:themeColor="text1" w:themeTint="F2"/>
          <w:lang w:val="en-GB"/>
        </w:rPr>
      </w:pPr>
    </w:p>
    <w:p w:rsidR="000C7ABA" w:rsidRPr="009D113C" w:rsidRDefault="006669DD" w:rsidP="00BB33E7">
      <w:pPr>
        <w:spacing w:line="276" w:lineRule="auto"/>
        <w:jc w:val="both"/>
        <w:rPr>
          <w:b/>
          <w:color w:val="0D0D0D" w:themeColor="text1" w:themeTint="F2"/>
          <w:lang w:val="en-GB"/>
        </w:rPr>
      </w:pPr>
      <w:r w:rsidRPr="009D113C">
        <w:rPr>
          <w:b/>
          <w:color w:val="0D0D0D" w:themeColor="text1" w:themeTint="F2"/>
          <w:lang w:val="en-GB"/>
        </w:rPr>
        <w:t>Social accountability and solidarity</w:t>
      </w:r>
    </w:p>
    <w:p w:rsidR="000C7ABA" w:rsidRPr="009D113C" w:rsidRDefault="000C7ABA" w:rsidP="00BB33E7">
      <w:pPr>
        <w:spacing w:line="276" w:lineRule="auto"/>
        <w:jc w:val="both"/>
        <w:rPr>
          <w:b/>
          <w:color w:val="0D0D0D" w:themeColor="text1" w:themeTint="F2"/>
          <w:lang w:val="en-GB"/>
        </w:rPr>
      </w:pPr>
    </w:p>
    <w:p w:rsidR="000C7ABA" w:rsidRPr="009D113C" w:rsidRDefault="008D3338" w:rsidP="008D3338">
      <w:pPr>
        <w:ind w:firstLine="720"/>
        <w:jc w:val="both"/>
        <w:rPr>
          <w:lang w:val="en-GB"/>
        </w:rPr>
      </w:pPr>
      <w:r w:rsidRPr="009D113C">
        <w:rPr>
          <w:color w:val="0D0D0D" w:themeColor="text1" w:themeTint="F2"/>
          <w:lang w:val="en-GB"/>
        </w:rPr>
        <w:t>Accountability of persons work</w:t>
      </w:r>
      <w:r w:rsidR="00DD64A5" w:rsidRPr="009D113C">
        <w:rPr>
          <w:color w:val="0D0D0D" w:themeColor="text1" w:themeTint="F2"/>
          <w:lang w:val="en-GB"/>
        </w:rPr>
        <w:t>in</w:t>
      </w:r>
      <w:r w:rsidRPr="009D113C">
        <w:rPr>
          <w:color w:val="0D0D0D" w:themeColor="text1" w:themeTint="F2"/>
          <w:lang w:val="en-GB"/>
        </w:rPr>
        <w:t>g</w:t>
      </w:r>
      <w:r w:rsidR="00DD64A5" w:rsidRPr="009D113C">
        <w:rPr>
          <w:color w:val="0D0D0D" w:themeColor="text1" w:themeTint="F2"/>
          <w:lang w:val="en-GB"/>
        </w:rPr>
        <w:t xml:space="preserve"> with youth, as well as the youth accountability in relation to their social obligations shall be encouraged and developed.</w:t>
      </w:r>
      <w:r w:rsidR="000C7ABA" w:rsidRPr="009D113C">
        <w:rPr>
          <w:rStyle w:val="FootnoteReference"/>
          <w:color w:val="0D0D0D" w:themeColor="text1" w:themeTint="F2"/>
          <w:lang w:val="en-GB"/>
        </w:rPr>
        <w:footnoteReference w:id="15"/>
      </w:r>
      <w:r w:rsidRPr="009D113C">
        <w:rPr>
          <w:lang w:val="en-GB"/>
        </w:rPr>
        <w:t>Young people should actively contribute to the building and upholding of social values and to the development of their communities, especially through various forms of volunteer activities, and express intergenerational solidarity and actively work on creating the conditions for an equal and full participation in all the aspects of social life of young people with disabilities, minority youth and all other persons and social groups that may be at risk from discrimination, i.e. discriminating behaviour</w:t>
      </w:r>
      <w:r w:rsidR="000C7ABA" w:rsidRPr="009D113C">
        <w:rPr>
          <w:rStyle w:val="FootnoteReference"/>
          <w:color w:val="0D0D0D" w:themeColor="text1" w:themeTint="F2"/>
          <w:lang w:val="en-GB"/>
        </w:rPr>
        <w:footnoteReference w:id="16"/>
      </w:r>
      <w:r w:rsidR="000C7ABA" w:rsidRPr="009D113C">
        <w:rPr>
          <w:color w:val="0D0D0D" w:themeColor="text1" w:themeTint="F2"/>
          <w:lang w:val="en-GB"/>
        </w:rPr>
        <w:t>.</w:t>
      </w:r>
      <w:r w:rsidR="00240D2B" w:rsidRPr="009D113C">
        <w:rPr>
          <w:color w:val="0D0D0D" w:themeColor="text1" w:themeTint="F2"/>
          <w:lang w:val="en-GB"/>
        </w:rPr>
        <w:t>Intergenerational</w:t>
      </w:r>
      <w:r w:rsidRPr="009D113C">
        <w:rPr>
          <w:color w:val="0D0D0D" w:themeColor="text1" w:themeTint="F2"/>
          <w:lang w:val="en-GB"/>
        </w:rPr>
        <w:t xml:space="preserve"> solidarity shall be developed and the role of young people in the building of democratic civil society based on nonviolent culture and tolerance shall be acknowledged.</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0C7ABA" w:rsidP="00BB33E7">
      <w:pPr>
        <w:spacing w:line="276" w:lineRule="auto"/>
        <w:ind w:firstLine="720"/>
        <w:jc w:val="both"/>
        <w:rPr>
          <w:color w:val="0D0D0D" w:themeColor="text1" w:themeTint="F2"/>
          <w:lang w:val="en-GB"/>
        </w:rPr>
      </w:pPr>
    </w:p>
    <w:p w:rsidR="000C7ABA" w:rsidRPr="009D113C" w:rsidRDefault="00A24790" w:rsidP="00BB33E7">
      <w:pPr>
        <w:spacing w:line="276" w:lineRule="auto"/>
        <w:jc w:val="both"/>
        <w:rPr>
          <w:b/>
          <w:caps/>
          <w:color w:val="0D0D0D" w:themeColor="text1" w:themeTint="F2"/>
          <w:lang w:val="en-GB"/>
        </w:rPr>
      </w:pPr>
      <w:r w:rsidRPr="009D113C">
        <w:rPr>
          <w:b/>
          <w:caps/>
          <w:color w:val="0D0D0D" w:themeColor="text1" w:themeTint="F2"/>
          <w:lang w:val="en-GB"/>
        </w:rPr>
        <w:t>3</w:t>
      </w:r>
      <w:r w:rsidR="000C7ABA" w:rsidRPr="009D113C">
        <w:rPr>
          <w:b/>
          <w:caps/>
          <w:color w:val="0D0D0D" w:themeColor="text1" w:themeTint="F2"/>
          <w:lang w:val="en-GB"/>
        </w:rPr>
        <w:t xml:space="preserve">. </w:t>
      </w:r>
      <w:r w:rsidR="006669DD" w:rsidRPr="009D113C">
        <w:rPr>
          <w:b/>
          <w:caps/>
          <w:color w:val="0D0D0D" w:themeColor="text1" w:themeTint="F2"/>
          <w:lang w:val="en-GB"/>
        </w:rPr>
        <w:tab/>
        <w:t>process of situati</w:t>
      </w:r>
      <w:r w:rsidR="005D6E9B" w:rsidRPr="009D113C">
        <w:rPr>
          <w:b/>
          <w:caps/>
          <w:color w:val="0D0D0D" w:themeColor="text1" w:themeTint="F2"/>
          <w:lang w:val="en-GB"/>
        </w:rPr>
        <w:t>on</w:t>
      </w:r>
      <w:r w:rsidR="006669DD" w:rsidRPr="009D113C">
        <w:rPr>
          <w:b/>
          <w:caps/>
          <w:color w:val="0D0D0D" w:themeColor="text1" w:themeTint="F2"/>
          <w:lang w:val="en-GB"/>
        </w:rPr>
        <w:t xml:space="preserve"> scanning and identification of objectives, measures, expected results and indicators </w:t>
      </w:r>
    </w:p>
    <w:p w:rsidR="000C7ABA" w:rsidRPr="009D113C" w:rsidRDefault="000C7ABA" w:rsidP="00BB33E7">
      <w:pPr>
        <w:spacing w:line="276" w:lineRule="auto"/>
        <w:ind w:firstLine="720"/>
        <w:jc w:val="both"/>
        <w:rPr>
          <w:b/>
          <w:color w:val="0D0D0D" w:themeColor="text1" w:themeTint="F2"/>
          <w:lang w:val="en-GB"/>
        </w:rPr>
      </w:pPr>
    </w:p>
    <w:p w:rsidR="000C7ABA" w:rsidRPr="009D113C" w:rsidRDefault="005D6E9B" w:rsidP="00BB33E7">
      <w:pPr>
        <w:spacing w:line="276" w:lineRule="auto"/>
        <w:ind w:firstLine="720"/>
        <w:jc w:val="both"/>
        <w:rPr>
          <w:color w:val="0D0D0D" w:themeColor="text1" w:themeTint="F2"/>
          <w:lang w:val="en-GB"/>
        </w:rPr>
      </w:pPr>
      <w:r w:rsidRPr="009D113C">
        <w:rPr>
          <w:color w:val="0D0D0D" w:themeColor="text1" w:themeTint="F2"/>
          <w:lang w:val="en-GB"/>
        </w:rPr>
        <w:t xml:space="preserve">The process of NYS development was launched by a situational analysis in order to determine the current situation of youth in the areas of strategic interest, identify </w:t>
      </w:r>
      <w:r w:rsidRPr="00111718">
        <w:rPr>
          <w:color w:val="0D0D0D" w:themeColor="text1" w:themeTint="F2"/>
          <w:lang w:val="en-GB"/>
        </w:rPr>
        <w:t>the flow of the phenomenonand define the trends</w:t>
      </w:r>
      <w:r w:rsidR="000C7ABA" w:rsidRPr="00111718">
        <w:rPr>
          <w:color w:val="0D0D0D" w:themeColor="text1" w:themeTint="F2"/>
          <w:lang w:val="en-GB"/>
        </w:rPr>
        <w:t xml:space="preserve">. </w:t>
      </w:r>
      <w:r w:rsidRPr="00111718">
        <w:rPr>
          <w:color w:val="0D0D0D" w:themeColor="text1" w:themeTint="F2"/>
          <w:lang w:val="en-GB"/>
        </w:rPr>
        <w:t>This scanning has created the foundations for</w:t>
      </w:r>
      <w:r w:rsidRPr="009D113C">
        <w:rPr>
          <w:color w:val="0D0D0D" w:themeColor="text1" w:themeTint="F2"/>
          <w:lang w:val="en-GB"/>
        </w:rPr>
        <w:t xml:space="preserve"> identification of key </w:t>
      </w:r>
      <w:r w:rsidR="00240D2B" w:rsidRPr="009D113C">
        <w:rPr>
          <w:color w:val="0D0D0D" w:themeColor="text1" w:themeTint="F2"/>
          <w:lang w:val="en-GB"/>
        </w:rPr>
        <w:t>challenges</w:t>
      </w:r>
      <w:r w:rsidRPr="009D113C">
        <w:rPr>
          <w:color w:val="0D0D0D" w:themeColor="text1" w:themeTint="F2"/>
          <w:lang w:val="en-GB"/>
        </w:rPr>
        <w:t xml:space="preserve"> (issues) faced by youth, </w:t>
      </w:r>
      <w:r w:rsidR="006E14CA">
        <w:rPr>
          <w:color w:val="0D0D0D" w:themeColor="text1" w:themeTint="F2"/>
          <w:lang w:val="en-GB"/>
        </w:rPr>
        <w:t>in the from of</w:t>
      </w:r>
      <w:r w:rsidRPr="009D113C">
        <w:rPr>
          <w:color w:val="0D0D0D" w:themeColor="text1" w:themeTint="F2"/>
          <w:lang w:val="en-GB"/>
        </w:rPr>
        <w:t xml:space="preserve"> the existing negative state on the basis of which causes leading to it were defined alongside the </w:t>
      </w:r>
      <w:r w:rsidR="00240D2B" w:rsidRPr="009D113C">
        <w:rPr>
          <w:color w:val="0D0D0D" w:themeColor="text1" w:themeTint="F2"/>
          <w:lang w:val="en-GB"/>
        </w:rPr>
        <w:t>ensuing</w:t>
      </w:r>
      <w:r w:rsidRPr="009D113C">
        <w:rPr>
          <w:color w:val="0D0D0D" w:themeColor="text1" w:themeTint="F2"/>
          <w:lang w:val="en-GB"/>
        </w:rPr>
        <w:t xml:space="preserve"> consequences. </w:t>
      </w:r>
    </w:p>
    <w:p w:rsidR="000C7ABA" w:rsidRPr="009D113C" w:rsidRDefault="000C7ABA" w:rsidP="00BB33E7">
      <w:pPr>
        <w:spacing w:line="276" w:lineRule="auto"/>
        <w:ind w:firstLine="720"/>
        <w:jc w:val="both"/>
        <w:rPr>
          <w:color w:val="0D0D0D" w:themeColor="text1" w:themeTint="F2"/>
          <w:lang w:val="en-GB"/>
        </w:rPr>
      </w:pPr>
    </w:p>
    <w:p w:rsidR="000C7ABA" w:rsidRPr="009D113C" w:rsidRDefault="00F3727B" w:rsidP="00BB33E7">
      <w:pPr>
        <w:spacing w:line="276" w:lineRule="auto"/>
        <w:ind w:firstLine="720"/>
        <w:jc w:val="both"/>
        <w:rPr>
          <w:color w:val="0D0D0D" w:themeColor="text1" w:themeTint="F2"/>
          <w:lang w:val="en-GB"/>
        </w:rPr>
      </w:pPr>
      <w:r w:rsidRPr="009D113C">
        <w:rPr>
          <w:color w:val="0D0D0D" w:themeColor="text1" w:themeTint="F2"/>
          <w:lang w:val="en-GB"/>
        </w:rPr>
        <w:t xml:space="preserve">The NYS data backing the identified key challenges for the young represent the essence of the situational analysis </w:t>
      </w:r>
      <w:r w:rsidR="00240D2B" w:rsidRPr="009D113C">
        <w:rPr>
          <w:color w:val="0D0D0D" w:themeColor="text1" w:themeTint="F2"/>
          <w:lang w:val="en-GB"/>
        </w:rPr>
        <w:t>and</w:t>
      </w:r>
      <w:r w:rsidRPr="009D113C">
        <w:rPr>
          <w:color w:val="0D0D0D" w:themeColor="text1" w:themeTint="F2"/>
          <w:lang w:val="en-GB"/>
        </w:rPr>
        <w:t xml:space="preserve"> serve to highlight the situation and trend</w:t>
      </w:r>
      <w:r w:rsidR="006E14CA">
        <w:rPr>
          <w:color w:val="0D0D0D" w:themeColor="text1" w:themeTint="F2"/>
          <w:lang w:val="en-GB"/>
        </w:rPr>
        <w:t>s</w:t>
      </w:r>
      <w:r w:rsidRPr="009D113C">
        <w:rPr>
          <w:color w:val="0D0D0D" w:themeColor="text1" w:themeTint="F2"/>
          <w:lang w:val="en-GB"/>
        </w:rPr>
        <w:t xml:space="preserve"> in the background of a specific problem. NYS should be legible, understan</w:t>
      </w:r>
      <w:r w:rsidR="006E14CA">
        <w:rPr>
          <w:color w:val="0D0D0D" w:themeColor="text1" w:themeTint="F2"/>
          <w:lang w:val="en-GB"/>
        </w:rPr>
        <w:t>dable f</w:t>
      </w:r>
      <w:r w:rsidRPr="009D113C">
        <w:rPr>
          <w:color w:val="0D0D0D" w:themeColor="text1" w:themeTint="F2"/>
          <w:lang w:val="en-GB"/>
        </w:rPr>
        <w:t>r</w:t>
      </w:r>
      <w:r w:rsidR="006E14CA">
        <w:rPr>
          <w:color w:val="0D0D0D" w:themeColor="text1" w:themeTint="F2"/>
          <w:lang w:val="en-GB"/>
        </w:rPr>
        <w:t>o</w:t>
      </w:r>
      <w:r w:rsidRPr="009D113C">
        <w:rPr>
          <w:color w:val="0D0D0D" w:themeColor="text1" w:themeTint="F2"/>
          <w:lang w:val="en-GB"/>
        </w:rPr>
        <w:t xml:space="preserve">m the point of </w:t>
      </w:r>
      <w:r w:rsidR="00240D2B">
        <w:rPr>
          <w:color w:val="0D0D0D" w:themeColor="text1" w:themeTint="F2"/>
          <w:lang w:val="en-GB"/>
        </w:rPr>
        <w:t>view</w:t>
      </w:r>
      <w:r w:rsidRPr="009D113C">
        <w:rPr>
          <w:color w:val="0D0D0D" w:themeColor="text1" w:themeTint="F2"/>
          <w:lang w:val="en-GB"/>
        </w:rPr>
        <w:t xml:space="preserve"> of youth and devoid of </w:t>
      </w:r>
      <w:r w:rsidR="005E45AE" w:rsidRPr="009D113C">
        <w:rPr>
          <w:color w:val="0D0D0D" w:themeColor="text1" w:themeTint="F2"/>
          <w:lang w:val="en-GB"/>
        </w:rPr>
        <w:t>comprehensivefindings</w:t>
      </w:r>
      <w:r w:rsidRPr="009D113C">
        <w:rPr>
          <w:color w:val="0D0D0D" w:themeColor="text1" w:themeTint="F2"/>
          <w:lang w:val="en-GB"/>
        </w:rPr>
        <w:t xml:space="preserve"> and data produced by situational analysis. Thus, NYS shall use data in moderation where necessary as a basis for </w:t>
      </w:r>
      <w:r w:rsidR="005E45AE" w:rsidRPr="009D113C">
        <w:rPr>
          <w:color w:val="0D0D0D" w:themeColor="text1" w:themeTint="F2"/>
          <w:lang w:val="en-GB"/>
        </w:rPr>
        <w:t>logical</w:t>
      </w:r>
      <w:r w:rsidRPr="009D113C">
        <w:rPr>
          <w:color w:val="0D0D0D" w:themeColor="text1" w:themeTint="F2"/>
          <w:lang w:val="en-GB"/>
        </w:rPr>
        <w:t xml:space="preserve"> conclusion on an identified issue, and shall not contain results of the complete analysis conducted in order to identify key </w:t>
      </w:r>
      <w:r w:rsidR="005E45AE" w:rsidRPr="009D113C">
        <w:rPr>
          <w:color w:val="0D0D0D" w:themeColor="text1" w:themeTint="F2"/>
          <w:lang w:val="en-GB"/>
        </w:rPr>
        <w:t>issues</w:t>
      </w:r>
      <w:r w:rsidRPr="009D113C">
        <w:rPr>
          <w:color w:val="0D0D0D" w:themeColor="text1" w:themeTint="F2"/>
          <w:lang w:val="en-GB"/>
        </w:rPr>
        <w:t xml:space="preserve">.  </w:t>
      </w:r>
    </w:p>
    <w:p w:rsidR="000C7ABA" w:rsidRPr="009D113C" w:rsidRDefault="000C7ABA" w:rsidP="00BB33E7">
      <w:pPr>
        <w:spacing w:line="276" w:lineRule="auto"/>
        <w:ind w:firstLine="720"/>
        <w:jc w:val="both"/>
        <w:rPr>
          <w:color w:val="0D0D0D" w:themeColor="text1" w:themeTint="F2"/>
          <w:lang w:val="en-GB"/>
        </w:rPr>
      </w:pPr>
    </w:p>
    <w:p w:rsidR="000C7ABA" w:rsidRPr="009D113C" w:rsidRDefault="00A71E44" w:rsidP="00BB33E7">
      <w:pPr>
        <w:spacing w:line="276" w:lineRule="auto"/>
        <w:ind w:firstLine="720"/>
        <w:jc w:val="both"/>
        <w:rPr>
          <w:color w:val="0D0D0D" w:themeColor="text1" w:themeTint="F2"/>
          <w:lang w:val="en-GB"/>
        </w:rPr>
      </w:pPr>
      <w:r w:rsidRPr="009D113C">
        <w:rPr>
          <w:color w:val="0D0D0D" w:themeColor="text1" w:themeTint="F2"/>
          <w:lang w:val="en-GB"/>
        </w:rPr>
        <w:t>Based on the precisely defined specific issues, their causes and consequences, we launche</w:t>
      </w:r>
      <w:r w:rsidR="006E14CA">
        <w:rPr>
          <w:color w:val="0D0D0D" w:themeColor="text1" w:themeTint="F2"/>
          <w:lang w:val="en-GB"/>
        </w:rPr>
        <w:t>d the process of plan parameters</w:t>
      </w:r>
      <w:r w:rsidRPr="009D113C">
        <w:rPr>
          <w:color w:val="0D0D0D" w:themeColor="text1" w:themeTint="F2"/>
          <w:lang w:val="en-GB"/>
        </w:rPr>
        <w:t xml:space="preserve"> defining through development of objectives and expected results of objective completion, as well as the process of defining the manners in </w:t>
      </w:r>
      <w:r w:rsidRPr="009D113C">
        <w:rPr>
          <w:color w:val="0D0D0D" w:themeColor="text1" w:themeTint="F2"/>
          <w:lang w:val="en-GB"/>
        </w:rPr>
        <w:lastRenderedPageBreak/>
        <w:t>which the objectives and results are to be achieved</w:t>
      </w:r>
      <w:r w:rsidR="000C7ABA" w:rsidRPr="009D113C">
        <w:rPr>
          <w:rStyle w:val="FootnoteReference"/>
          <w:color w:val="0D0D0D" w:themeColor="text1" w:themeTint="F2"/>
          <w:lang w:val="en-GB"/>
        </w:rPr>
        <w:footnoteReference w:id="17"/>
      </w:r>
      <w:r w:rsidR="000C7ABA" w:rsidRPr="009D113C">
        <w:rPr>
          <w:color w:val="0D0D0D" w:themeColor="text1" w:themeTint="F2"/>
          <w:lang w:val="en-GB"/>
        </w:rPr>
        <w:t xml:space="preserve">, </w:t>
      </w:r>
      <w:r w:rsidRPr="009D113C">
        <w:rPr>
          <w:color w:val="0D0D0D" w:themeColor="text1" w:themeTint="F2"/>
          <w:lang w:val="en-GB"/>
        </w:rPr>
        <w:t xml:space="preserve">through the development of </w:t>
      </w:r>
      <w:r w:rsidR="00751EFF" w:rsidRPr="009D113C">
        <w:rPr>
          <w:color w:val="0D0D0D" w:themeColor="text1" w:themeTint="F2"/>
          <w:lang w:val="en-GB"/>
        </w:rPr>
        <w:t>activities</w:t>
      </w:r>
      <w:r w:rsidRPr="009D113C">
        <w:rPr>
          <w:color w:val="0D0D0D" w:themeColor="text1" w:themeTint="F2"/>
          <w:lang w:val="en-GB"/>
        </w:rPr>
        <w:t xml:space="preserve"> and achievement indicators</w:t>
      </w:r>
      <w:r w:rsidR="000C7ABA" w:rsidRPr="009D113C">
        <w:rPr>
          <w:rStyle w:val="FootnoteReference"/>
          <w:color w:val="0D0D0D" w:themeColor="text1" w:themeTint="F2"/>
          <w:lang w:val="en-GB"/>
        </w:rPr>
        <w:footnoteReference w:id="18"/>
      </w:r>
      <w:r w:rsidR="000C7ABA" w:rsidRPr="009D113C">
        <w:rPr>
          <w:color w:val="0D0D0D" w:themeColor="text1" w:themeTint="F2"/>
          <w:lang w:val="en-GB"/>
        </w:rPr>
        <w:t>.</w:t>
      </w:r>
    </w:p>
    <w:p w:rsidR="000C7ABA" w:rsidRPr="009D113C" w:rsidRDefault="000C7ABA" w:rsidP="00BB33E7">
      <w:pPr>
        <w:spacing w:line="276" w:lineRule="auto"/>
        <w:ind w:firstLine="720"/>
        <w:jc w:val="both"/>
        <w:rPr>
          <w:color w:val="0D0D0D" w:themeColor="text1" w:themeTint="F2"/>
          <w:lang w:val="en-GB"/>
        </w:rPr>
      </w:pPr>
    </w:p>
    <w:p w:rsidR="000C7ABA" w:rsidRPr="009D113C" w:rsidRDefault="000C7ABA" w:rsidP="00BB33E7">
      <w:pPr>
        <w:widowControl w:val="0"/>
        <w:spacing w:line="276" w:lineRule="auto"/>
        <w:jc w:val="both"/>
        <w:rPr>
          <w:color w:val="0D0D0D" w:themeColor="text1" w:themeTint="F2"/>
          <w:lang w:val="en-GB"/>
        </w:rPr>
      </w:pPr>
      <w:r w:rsidRPr="009D113C">
        <w:rPr>
          <w:color w:val="0D0D0D" w:themeColor="text1" w:themeTint="F2"/>
          <w:lang w:val="en-GB"/>
        </w:rPr>
        <w:tab/>
      </w:r>
      <w:r w:rsidR="00A71E44" w:rsidRPr="009D113C">
        <w:rPr>
          <w:color w:val="0D0D0D" w:themeColor="text1" w:themeTint="F2"/>
          <w:lang w:val="en-GB"/>
        </w:rPr>
        <w:t xml:space="preserve">The </w:t>
      </w:r>
      <w:r w:rsidR="00751EFF" w:rsidRPr="009D113C">
        <w:rPr>
          <w:color w:val="0D0D0D" w:themeColor="text1" w:themeTint="F2"/>
          <w:lang w:val="en-GB"/>
        </w:rPr>
        <w:t>situational</w:t>
      </w:r>
      <w:r w:rsidR="00A71E44" w:rsidRPr="009D113C">
        <w:rPr>
          <w:color w:val="0D0D0D" w:themeColor="text1" w:themeTint="F2"/>
          <w:lang w:val="en-GB"/>
        </w:rPr>
        <w:t xml:space="preserve"> analysis has been implemented on the basis of available data of the </w:t>
      </w:r>
      <w:r w:rsidR="0040109C" w:rsidRPr="009D113C">
        <w:rPr>
          <w:rStyle w:val="gray"/>
          <w:lang w:val="en-GB"/>
        </w:rPr>
        <w:t xml:space="preserve">Statistical Office of the Republic of Serbia, </w:t>
      </w:r>
      <w:r w:rsidR="00751EFF" w:rsidRPr="009D113C">
        <w:rPr>
          <w:rStyle w:val="gray"/>
          <w:lang w:val="en-GB"/>
        </w:rPr>
        <w:t>analyses</w:t>
      </w:r>
      <w:r w:rsidR="0040109C" w:rsidRPr="009D113C">
        <w:rPr>
          <w:rStyle w:val="gray"/>
          <w:lang w:val="en-GB"/>
        </w:rPr>
        <w:t xml:space="preserve"> and </w:t>
      </w:r>
      <w:r w:rsidR="0040109C" w:rsidRPr="009D113C">
        <w:rPr>
          <w:color w:val="0D0D0D" w:themeColor="text1" w:themeTint="F2"/>
          <w:lang w:val="en-GB"/>
        </w:rPr>
        <w:t xml:space="preserve">reports of the line ministry and other national ministries, </w:t>
      </w:r>
      <w:r w:rsidR="00751EFF">
        <w:rPr>
          <w:color w:val="0D0D0D" w:themeColor="text1" w:themeTint="F2"/>
          <w:lang w:val="en-GB"/>
        </w:rPr>
        <w:t>bodies and institutions</w:t>
      </w:r>
      <w:r w:rsidRPr="009D113C">
        <w:rPr>
          <w:color w:val="0D0D0D" w:themeColor="text1" w:themeTint="F2"/>
          <w:lang w:val="en-GB"/>
        </w:rPr>
        <w:t xml:space="preserve">, </w:t>
      </w:r>
      <w:r w:rsidR="0040109C" w:rsidRPr="009D113C">
        <w:rPr>
          <w:color w:val="0D0D0D" w:themeColor="text1" w:themeTint="F2"/>
          <w:lang w:val="en-GB"/>
        </w:rPr>
        <w:t>national and international reports, papers and policies</w:t>
      </w:r>
      <w:r w:rsidR="006E14CA">
        <w:rPr>
          <w:color w:val="0D0D0D" w:themeColor="text1" w:themeTint="F2"/>
          <w:lang w:val="en-GB"/>
        </w:rPr>
        <w:t>,</w:t>
      </w:r>
      <w:r w:rsidR="0040109C" w:rsidRPr="009D113C">
        <w:rPr>
          <w:color w:val="0D0D0D" w:themeColor="text1" w:themeTint="F2"/>
          <w:lang w:val="en-GB"/>
        </w:rPr>
        <w:t xml:space="preserve"> and other relevant sources of information. However, </w:t>
      </w:r>
      <w:r w:rsidR="00751EFF" w:rsidRPr="009D113C">
        <w:rPr>
          <w:color w:val="0D0D0D" w:themeColor="text1" w:themeTint="F2"/>
          <w:lang w:val="en-GB"/>
        </w:rPr>
        <w:t>it</w:t>
      </w:r>
      <w:r w:rsidR="0040109C" w:rsidRPr="009D113C">
        <w:rPr>
          <w:color w:val="0D0D0D" w:themeColor="text1" w:themeTint="F2"/>
          <w:lang w:val="en-GB"/>
        </w:rPr>
        <w:t xml:space="preserve"> is necessary to emphasize the lack of systematic and comprehensive research contributing to the understanding of the position </w:t>
      </w:r>
      <w:r w:rsidR="00751EFF">
        <w:rPr>
          <w:color w:val="0D0D0D" w:themeColor="text1" w:themeTint="F2"/>
          <w:lang w:val="en-GB"/>
        </w:rPr>
        <w:t>and</w:t>
      </w:r>
      <w:r w:rsidR="0040109C" w:rsidRPr="009D113C">
        <w:rPr>
          <w:color w:val="0D0D0D" w:themeColor="text1" w:themeTint="F2"/>
          <w:lang w:val="en-GB"/>
        </w:rPr>
        <w:t xml:space="preserve"> iss</w:t>
      </w:r>
      <w:r w:rsidR="009528C1" w:rsidRPr="009D113C">
        <w:rPr>
          <w:color w:val="0D0D0D" w:themeColor="text1" w:themeTint="F2"/>
          <w:lang w:val="en-GB"/>
        </w:rPr>
        <w:t xml:space="preserve">ues of </w:t>
      </w:r>
      <w:r w:rsidR="0040109C" w:rsidRPr="009D113C">
        <w:rPr>
          <w:color w:val="0D0D0D" w:themeColor="text1" w:themeTint="F2"/>
          <w:lang w:val="en-GB"/>
        </w:rPr>
        <w:t>y</w:t>
      </w:r>
      <w:r w:rsidR="009528C1" w:rsidRPr="009D113C">
        <w:rPr>
          <w:color w:val="0D0D0D" w:themeColor="text1" w:themeTint="F2"/>
          <w:lang w:val="en-GB"/>
        </w:rPr>
        <w:t>o</w:t>
      </w:r>
      <w:r w:rsidR="0040109C" w:rsidRPr="009D113C">
        <w:rPr>
          <w:color w:val="0D0D0D" w:themeColor="text1" w:themeTint="F2"/>
          <w:lang w:val="en-GB"/>
        </w:rPr>
        <w:t xml:space="preserve">uth in the Republic of Serbia. </w:t>
      </w:r>
    </w:p>
    <w:p w:rsidR="000C7ABA" w:rsidRPr="009D113C" w:rsidRDefault="000C7ABA" w:rsidP="00BB33E7">
      <w:pPr>
        <w:spacing w:line="276" w:lineRule="auto"/>
        <w:ind w:firstLine="720"/>
        <w:jc w:val="both"/>
        <w:rPr>
          <w:b/>
          <w:color w:val="0D0D0D" w:themeColor="text1" w:themeTint="F2"/>
          <w:lang w:val="en-GB"/>
        </w:rPr>
      </w:pPr>
    </w:p>
    <w:p w:rsidR="000C7ABA" w:rsidRPr="009D113C" w:rsidRDefault="009528C1" w:rsidP="00BB33E7">
      <w:pPr>
        <w:spacing w:line="276" w:lineRule="auto"/>
        <w:ind w:firstLine="720"/>
        <w:jc w:val="both"/>
        <w:rPr>
          <w:color w:val="0D0D0D" w:themeColor="text1" w:themeTint="F2"/>
          <w:lang w:val="en-GB"/>
        </w:rPr>
      </w:pPr>
      <w:r w:rsidRPr="009D113C">
        <w:rPr>
          <w:color w:val="0D0D0D" w:themeColor="text1" w:themeTint="F2"/>
          <w:lang w:val="en-GB"/>
        </w:rPr>
        <w:t xml:space="preserve">A prerequisite for </w:t>
      </w:r>
      <w:r w:rsidR="00751EFF" w:rsidRPr="009D113C">
        <w:rPr>
          <w:color w:val="0D0D0D" w:themeColor="text1" w:themeTint="F2"/>
          <w:lang w:val="en-GB"/>
        </w:rPr>
        <w:t>successful</w:t>
      </w:r>
      <w:r w:rsidRPr="009D113C">
        <w:rPr>
          <w:color w:val="0D0D0D" w:themeColor="text1" w:themeTint="F2"/>
          <w:lang w:val="en-GB"/>
        </w:rPr>
        <w:t xml:space="preserve"> implem</w:t>
      </w:r>
      <w:r w:rsidR="00B62592" w:rsidRPr="009D113C">
        <w:rPr>
          <w:color w:val="0D0D0D" w:themeColor="text1" w:themeTint="F2"/>
          <w:lang w:val="en-GB"/>
        </w:rPr>
        <w:t>e</w:t>
      </w:r>
      <w:r w:rsidRPr="009D113C">
        <w:rPr>
          <w:color w:val="0D0D0D" w:themeColor="text1" w:themeTint="F2"/>
          <w:lang w:val="en-GB"/>
        </w:rPr>
        <w:t>ntation of NYS, as well as the first step in that process</w:t>
      </w:r>
      <w:r w:rsidR="006E14CA">
        <w:rPr>
          <w:color w:val="0D0D0D" w:themeColor="text1" w:themeTint="F2"/>
          <w:lang w:val="en-GB"/>
        </w:rPr>
        <w:t>,</w:t>
      </w:r>
      <w:r w:rsidRPr="009D113C">
        <w:rPr>
          <w:color w:val="0D0D0D" w:themeColor="text1" w:themeTint="F2"/>
          <w:lang w:val="en-GB"/>
        </w:rPr>
        <w:t xml:space="preserve"> is the establishment of </w:t>
      </w:r>
      <w:r w:rsidR="00751EFF" w:rsidRPr="009D113C">
        <w:rPr>
          <w:color w:val="0D0D0D" w:themeColor="text1" w:themeTint="F2"/>
          <w:lang w:val="en-GB"/>
        </w:rPr>
        <w:t>an</w:t>
      </w:r>
      <w:r w:rsidRPr="009D113C">
        <w:rPr>
          <w:color w:val="0D0D0D" w:themeColor="text1" w:themeTint="F2"/>
          <w:lang w:val="en-GB"/>
        </w:rPr>
        <w:t xml:space="preserve"> integrated and coordinated </w:t>
      </w:r>
      <w:r w:rsidR="00751EFF" w:rsidRPr="009D113C">
        <w:rPr>
          <w:color w:val="0D0D0D" w:themeColor="text1" w:themeTint="F2"/>
          <w:lang w:val="en-GB"/>
        </w:rPr>
        <w:t>system</w:t>
      </w:r>
      <w:r w:rsidRPr="009D113C">
        <w:rPr>
          <w:color w:val="0D0D0D" w:themeColor="text1" w:themeTint="F2"/>
          <w:lang w:val="en-GB"/>
        </w:rPr>
        <w:t xml:space="preserve"> for </w:t>
      </w:r>
      <w:r w:rsidR="00751EFF" w:rsidRPr="009D113C">
        <w:rPr>
          <w:color w:val="0D0D0D" w:themeColor="text1" w:themeTint="F2"/>
          <w:lang w:val="en-GB"/>
        </w:rPr>
        <w:t>monitoring</w:t>
      </w:r>
      <w:r w:rsidRPr="009D113C">
        <w:rPr>
          <w:color w:val="0D0D0D" w:themeColor="text1" w:themeTint="F2"/>
          <w:lang w:val="en-GB"/>
        </w:rPr>
        <w:t xml:space="preserve"> all </w:t>
      </w:r>
      <w:r w:rsidR="00751EFF" w:rsidRPr="009D113C">
        <w:rPr>
          <w:color w:val="0D0D0D" w:themeColor="text1" w:themeTint="F2"/>
          <w:lang w:val="en-GB"/>
        </w:rPr>
        <w:t>identified</w:t>
      </w:r>
      <w:r w:rsidRPr="009D113C">
        <w:rPr>
          <w:color w:val="0D0D0D" w:themeColor="text1" w:themeTint="F2"/>
          <w:lang w:val="en-GB"/>
        </w:rPr>
        <w:t xml:space="preserve"> indicators of NYS and NYS Action Plan </w:t>
      </w:r>
      <w:r w:rsidR="000C7ABA" w:rsidRPr="009D113C">
        <w:rPr>
          <w:color w:val="0D0D0D" w:themeColor="text1" w:themeTint="F2"/>
          <w:lang w:val="en-GB"/>
        </w:rPr>
        <w:t>(</w:t>
      </w:r>
      <w:r w:rsidRPr="009D113C">
        <w:rPr>
          <w:color w:val="0D0D0D" w:themeColor="text1" w:themeTint="F2"/>
          <w:lang w:val="en-GB"/>
        </w:rPr>
        <w:t>hereinafter: NYS AP</w:t>
      </w:r>
      <w:r w:rsidR="000C7ABA" w:rsidRPr="009D113C">
        <w:rPr>
          <w:color w:val="0D0D0D" w:themeColor="text1" w:themeTint="F2"/>
          <w:lang w:val="en-GB"/>
        </w:rPr>
        <w:t xml:space="preserve">), </w:t>
      </w:r>
      <w:r w:rsidRPr="009D113C">
        <w:rPr>
          <w:color w:val="0D0D0D" w:themeColor="text1" w:themeTint="F2"/>
          <w:lang w:val="en-GB"/>
        </w:rPr>
        <w:t xml:space="preserve">as well as </w:t>
      </w:r>
      <w:r w:rsidR="006E14CA">
        <w:rPr>
          <w:color w:val="0D0D0D" w:themeColor="text1" w:themeTint="F2"/>
          <w:lang w:val="en-GB"/>
        </w:rPr>
        <w:t xml:space="preserve">of </w:t>
      </w:r>
      <w:r w:rsidRPr="009D113C">
        <w:rPr>
          <w:color w:val="0D0D0D" w:themeColor="text1" w:themeTint="F2"/>
          <w:lang w:val="en-GB"/>
        </w:rPr>
        <w:t>the reporting and public data accessibility</w:t>
      </w:r>
      <w:r w:rsidR="006E14CA" w:rsidRPr="009D113C">
        <w:rPr>
          <w:color w:val="0D0D0D" w:themeColor="text1" w:themeTint="F2"/>
          <w:lang w:val="en-GB"/>
        </w:rPr>
        <w:t>mechanism</w:t>
      </w:r>
      <w:r w:rsidRPr="009D113C">
        <w:rPr>
          <w:color w:val="0D0D0D" w:themeColor="text1" w:themeTint="F2"/>
          <w:lang w:val="en-GB"/>
        </w:rPr>
        <w:t xml:space="preserve">. </w:t>
      </w:r>
      <w:r w:rsidR="00B62592" w:rsidRPr="009D113C">
        <w:rPr>
          <w:color w:val="0D0D0D" w:themeColor="text1" w:themeTint="F2"/>
          <w:lang w:val="en-GB"/>
        </w:rPr>
        <w:t xml:space="preserve">The system has to determine the initial state of indicators monitored by NYS and NYS AP as a prerequisite for </w:t>
      </w:r>
      <w:r w:rsidR="006E14CA">
        <w:rPr>
          <w:color w:val="0D0D0D" w:themeColor="text1" w:themeTint="F2"/>
          <w:lang w:val="en-GB"/>
        </w:rPr>
        <w:t xml:space="preserve">the </w:t>
      </w:r>
      <w:r w:rsidR="00B62592" w:rsidRPr="009D113C">
        <w:rPr>
          <w:color w:val="0D0D0D" w:themeColor="text1" w:themeTint="F2"/>
          <w:lang w:val="en-GB"/>
        </w:rPr>
        <w:t xml:space="preserve">identification of the level of strategic objectives and goals implementation, as well as </w:t>
      </w:r>
      <w:r w:rsidR="006E14CA">
        <w:rPr>
          <w:color w:val="0D0D0D" w:themeColor="text1" w:themeTint="F2"/>
          <w:lang w:val="en-GB"/>
        </w:rPr>
        <w:t>the identifivcation</w:t>
      </w:r>
      <w:r w:rsidR="00B62592" w:rsidRPr="009D113C">
        <w:rPr>
          <w:color w:val="0D0D0D" w:themeColor="text1" w:themeTint="F2"/>
          <w:lang w:val="en-GB"/>
        </w:rPr>
        <w:t xml:space="preserve">of the results of planned </w:t>
      </w:r>
      <w:r w:rsidR="00751EFF" w:rsidRPr="009D113C">
        <w:rPr>
          <w:color w:val="0D0D0D" w:themeColor="text1" w:themeTint="F2"/>
          <w:lang w:val="en-GB"/>
        </w:rPr>
        <w:t>activities</w:t>
      </w:r>
      <w:r w:rsidR="00B62592" w:rsidRPr="009D113C">
        <w:rPr>
          <w:color w:val="0D0D0D" w:themeColor="text1" w:themeTint="F2"/>
          <w:lang w:val="en-GB"/>
        </w:rPr>
        <w:t xml:space="preserve"> implementation</w:t>
      </w:r>
      <w:r w:rsidR="000C7ABA" w:rsidRPr="009D113C">
        <w:rPr>
          <w:color w:val="0D0D0D" w:themeColor="text1" w:themeTint="F2"/>
          <w:lang w:val="en-GB"/>
        </w:rPr>
        <w:t>.</w:t>
      </w:r>
    </w:p>
    <w:p w:rsidR="000C7ABA" w:rsidRPr="009D113C" w:rsidRDefault="000C7ABA" w:rsidP="00BB33E7">
      <w:pPr>
        <w:spacing w:line="276" w:lineRule="auto"/>
        <w:ind w:firstLine="720"/>
        <w:jc w:val="both"/>
        <w:rPr>
          <w:color w:val="0D0D0D" w:themeColor="text1" w:themeTint="F2"/>
          <w:lang w:val="en-GB"/>
        </w:rPr>
      </w:pPr>
    </w:p>
    <w:p w:rsidR="000C7ABA" w:rsidRPr="009D113C" w:rsidRDefault="00B62592" w:rsidP="00BB33E7">
      <w:pPr>
        <w:spacing w:line="276" w:lineRule="auto"/>
        <w:ind w:firstLine="720"/>
        <w:jc w:val="both"/>
        <w:rPr>
          <w:color w:val="0D0D0D" w:themeColor="text1" w:themeTint="F2"/>
          <w:lang w:val="en-GB"/>
        </w:rPr>
      </w:pPr>
      <w:r w:rsidRPr="009D113C">
        <w:rPr>
          <w:color w:val="0D0D0D" w:themeColor="text1" w:themeTint="F2"/>
          <w:lang w:val="en-GB"/>
        </w:rPr>
        <w:t>However, apart from these indicators it is also necessary to identify and develop a set of key indicators and youth policy level, as well as a detailed M&amp;E activity plan</w:t>
      </w:r>
      <w:r w:rsidR="000C7ABA" w:rsidRPr="009D113C">
        <w:rPr>
          <w:color w:val="0D0D0D" w:themeColor="text1" w:themeTint="F2"/>
          <w:lang w:val="en-GB"/>
        </w:rPr>
        <w:t xml:space="preserve">. </w:t>
      </w:r>
      <w:r w:rsidR="00E1558B" w:rsidRPr="009D113C">
        <w:rPr>
          <w:color w:val="0D0D0D" w:themeColor="text1" w:themeTint="F2"/>
          <w:lang w:val="en-GB"/>
        </w:rPr>
        <w:t xml:space="preserve">The planned development of youth policy actors entails the </w:t>
      </w:r>
      <w:r w:rsidR="006E14CA">
        <w:rPr>
          <w:color w:val="0D0D0D" w:themeColor="text1" w:themeTint="F2"/>
          <w:lang w:val="en-GB"/>
        </w:rPr>
        <w:t>drafting</w:t>
      </w:r>
      <w:r w:rsidR="00E1558B" w:rsidRPr="009D113C">
        <w:rPr>
          <w:color w:val="0D0D0D" w:themeColor="text1" w:themeTint="F2"/>
          <w:lang w:val="en-GB"/>
        </w:rPr>
        <w:t xml:space="preserve"> of monitoring, coordination and implementation process management mechanisms at national and local level. However, </w:t>
      </w:r>
      <w:r w:rsidR="006E14CA">
        <w:rPr>
          <w:color w:val="0D0D0D" w:themeColor="text1" w:themeTint="F2"/>
          <w:lang w:val="en-GB"/>
        </w:rPr>
        <w:t>it</w:t>
      </w:r>
      <w:r w:rsidR="00E1558B" w:rsidRPr="009D113C">
        <w:rPr>
          <w:color w:val="0D0D0D" w:themeColor="text1" w:themeTint="F2"/>
          <w:lang w:val="en-GB"/>
        </w:rPr>
        <w:t xml:space="preserve">is necessary to </w:t>
      </w:r>
      <w:r w:rsidR="00BD716B" w:rsidRPr="009D113C">
        <w:rPr>
          <w:color w:val="0D0D0D" w:themeColor="text1" w:themeTint="F2"/>
          <w:lang w:val="en-GB"/>
        </w:rPr>
        <w:t>ensure cooperation of all partn</w:t>
      </w:r>
      <w:r w:rsidR="00E1558B" w:rsidRPr="009D113C">
        <w:rPr>
          <w:color w:val="0D0D0D" w:themeColor="text1" w:themeTint="F2"/>
          <w:lang w:val="en-GB"/>
        </w:rPr>
        <w:t>ers, coordination and information flow</w:t>
      </w:r>
      <w:r w:rsidR="006E14CA">
        <w:rPr>
          <w:color w:val="0D0D0D" w:themeColor="text1" w:themeTint="F2"/>
          <w:lang w:val="en-GB"/>
        </w:rPr>
        <w:t xml:space="preserve">for the purposes of </w:t>
      </w:r>
      <w:r w:rsidR="006E14CA" w:rsidRPr="009D113C">
        <w:rPr>
          <w:color w:val="0D0D0D" w:themeColor="text1" w:themeTint="F2"/>
          <w:lang w:val="en-GB"/>
        </w:rPr>
        <w:t>NYS AP</w:t>
      </w:r>
      <w:r w:rsidR="00E1558B" w:rsidRPr="009D113C">
        <w:rPr>
          <w:color w:val="0D0D0D" w:themeColor="text1" w:themeTint="F2"/>
          <w:lang w:val="en-GB"/>
        </w:rPr>
        <w:t xml:space="preserve">. </w:t>
      </w:r>
      <w:r w:rsidR="00BD716B" w:rsidRPr="009D113C">
        <w:rPr>
          <w:color w:val="0D0D0D" w:themeColor="text1" w:themeTint="F2"/>
          <w:lang w:val="en-GB"/>
        </w:rPr>
        <w:t xml:space="preserve">The M&amp;E process can be described in several steps – data collection, data analysis (evaluation), reporting and using of analysis findings. </w:t>
      </w:r>
    </w:p>
    <w:p w:rsidR="000C7ABA" w:rsidRPr="009D113C" w:rsidRDefault="00BD716B" w:rsidP="00BB33E7">
      <w:pPr>
        <w:spacing w:line="276" w:lineRule="auto"/>
        <w:ind w:firstLine="720"/>
        <w:jc w:val="both"/>
        <w:rPr>
          <w:color w:val="0D0D0D" w:themeColor="text1" w:themeTint="F2"/>
          <w:lang w:val="en-GB"/>
        </w:rPr>
      </w:pPr>
      <w:r w:rsidRPr="009D113C">
        <w:rPr>
          <w:color w:val="0D0D0D" w:themeColor="text1" w:themeTint="F2"/>
          <w:lang w:val="en-GB"/>
        </w:rPr>
        <w:t xml:space="preserve">Youth policies have to be based on complete, systematized and comprehensive information on </w:t>
      </w:r>
      <w:r w:rsidR="006E14CA">
        <w:rPr>
          <w:color w:val="0D0D0D" w:themeColor="text1" w:themeTint="F2"/>
          <w:lang w:val="en-GB"/>
        </w:rPr>
        <w:t xml:space="preserve">youth-related </w:t>
      </w:r>
      <w:r w:rsidRPr="009D113C">
        <w:rPr>
          <w:color w:val="0D0D0D" w:themeColor="text1" w:themeTint="F2"/>
          <w:lang w:val="en-GB"/>
        </w:rPr>
        <w:t xml:space="preserve">situation and trends in all areas of society. </w:t>
      </w:r>
      <w:r w:rsidR="004202D0" w:rsidRPr="009D113C">
        <w:rPr>
          <w:color w:val="0D0D0D" w:themeColor="text1" w:themeTint="F2"/>
          <w:lang w:val="en-GB"/>
        </w:rPr>
        <w:t xml:space="preserve">The knowledge of youth is essential for adequate planning. All institutions and bodies </w:t>
      </w:r>
      <w:r w:rsidR="00FA308A" w:rsidRPr="009D113C">
        <w:rPr>
          <w:color w:val="0D0D0D" w:themeColor="text1" w:themeTint="F2"/>
          <w:lang w:val="en-GB"/>
        </w:rPr>
        <w:t>need to rec</w:t>
      </w:r>
      <w:r w:rsidR="006E14CA">
        <w:rPr>
          <w:color w:val="0D0D0D" w:themeColor="text1" w:themeTint="F2"/>
          <w:lang w:val="en-GB"/>
        </w:rPr>
        <w:t>ognize youth, in line with the L</w:t>
      </w:r>
      <w:r w:rsidR="00FA308A" w:rsidRPr="009D113C">
        <w:rPr>
          <w:color w:val="0D0D0D" w:themeColor="text1" w:themeTint="F2"/>
          <w:lang w:val="en-GB"/>
        </w:rPr>
        <w:t xml:space="preserve">aw on Youth, provide continuous monitoring and reporting on youth situation and trends, and use the acquired knowledge as a basis for creation of educational policies and specific activities aimed at youth promotion, by involving young people in </w:t>
      </w:r>
      <w:r w:rsidR="00751EFF" w:rsidRPr="009D113C">
        <w:rPr>
          <w:color w:val="0D0D0D" w:themeColor="text1" w:themeTint="F2"/>
          <w:lang w:val="en-GB"/>
        </w:rPr>
        <w:t>their</w:t>
      </w:r>
      <w:r w:rsidR="00FA308A" w:rsidRPr="009D113C">
        <w:rPr>
          <w:color w:val="0D0D0D" w:themeColor="text1" w:themeTint="F2"/>
          <w:lang w:val="en-GB"/>
        </w:rPr>
        <w:t xml:space="preserve"> development, implementation </w:t>
      </w:r>
      <w:r w:rsidR="00E6454D" w:rsidRPr="009D113C">
        <w:rPr>
          <w:color w:val="0D0D0D" w:themeColor="text1" w:themeTint="F2"/>
          <w:lang w:val="en-GB"/>
        </w:rPr>
        <w:t>and evaluation</w:t>
      </w:r>
      <w:r w:rsidR="000C7ABA" w:rsidRPr="009D113C">
        <w:rPr>
          <w:color w:val="0D0D0D" w:themeColor="text1" w:themeTint="F2"/>
          <w:lang w:val="en-GB"/>
        </w:rPr>
        <w:t>.</w:t>
      </w:r>
    </w:p>
    <w:p w:rsidR="000C7ABA" w:rsidRPr="009D113C" w:rsidRDefault="000C7ABA" w:rsidP="00BB33E7">
      <w:pPr>
        <w:spacing w:line="276" w:lineRule="auto"/>
        <w:ind w:firstLine="720"/>
        <w:jc w:val="both"/>
        <w:rPr>
          <w:color w:val="0D0D0D" w:themeColor="text1" w:themeTint="F2"/>
          <w:lang w:val="en-GB"/>
        </w:rPr>
      </w:pPr>
    </w:p>
    <w:p w:rsidR="000C7ABA" w:rsidRPr="009D113C" w:rsidRDefault="000C7ABA" w:rsidP="00BB33E7">
      <w:pPr>
        <w:spacing w:line="276" w:lineRule="auto"/>
        <w:ind w:firstLine="720"/>
        <w:jc w:val="both"/>
        <w:rPr>
          <w:b/>
          <w:color w:val="0D0D0D" w:themeColor="text1" w:themeTint="F2"/>
          <w:lang w:val="en-GB"/>
        </w:rPr>
      </w:pPr>
    </w:p>
    <w:p w:rsidR="00DA43C2" w:rsidRPr="009D113C" w:rsidRDefault="00DA43C2" w:rsidP="006E14CA">
      <w:pPr>
        <w:spacing w:line="276" w:lineRule="auto"/>
        <w:jc w:val="both"/>
        <w:rPr>
          <w:b/>
          <w:color w:val="0D0D0D" w:themeColor="text1" w:themeTint="F2"/>
          <w:lang w:val="en-GB"/>
        </w:rPr>
      </w:pPr>
    </w:p>
    <w:p w:rsidR="000C7ABA" w:rsidRPr="009D113C" w:rsidRDefault="002C6D2A" w:rsidP="00BB33E7">
      <w:pPr>
        <w:spacing w:line="276" w:lineRule="auto"/>
        <w:jc w:val="both"/>
        <w:rPr>
          <w:color w:val="0D0D0D" w:themeColor="text1" w:themeTint="F2"/>
          <w:lang w:val="en-GB"/>
        </w:rPr>
      </w:pPr>
      <w:r w:rsidRPr="009D113C">
        <w:rPr>
          <w:b/>
          <w:caps/>
          <w:color w:val="0D0D0D" w:themeColor="text1" w:themeTint="F2"/>
          <w:lang w:val="en-GB"/>
        </w:rPr>
        <w:t>4</w:t>
      </w:r>
      <w:r w:rsidR="000C7ABA" w:rsidRPr="009D113C">
        <w:rPr>
          <w:b/>
          <w:caps/>
          <w:color w:val="0D0D0D" w:themeColor="text1" w:themeTint="F2"/>
          <w:lang w:val="en-GB"/>
        </w:rPr>
        <w:t xml:space="preserve">. </w:t>
      </w:r>
      <w:r w:rsidR="006669DD" w:rsidRPr="009D113C">
        <w:rPr>
          <w:b/>
          <w:caps/>
          <w:color w:val="0D0D0D" w:themeColor="text1" w:themeTint="F2"/>
          <w:lang w:val="en-GB"/>
        </w:rPr>
        <w:t>objectives</w:t>
      </w:r>
      <w:r w:rsidR="000C7ABA" w:rsidRPr="009D113C">
        <w:rPr>
          <w:b/>
          <w:caps/>
          <w:color w:val="0D0D0D" w:themeColor="text1" w:themeTint="F2"/>
          <w:lang w:val="en-GB"/>
        </w:rPr>
        <w:t xml:space="preserve">, </w:t>
      </w:r>
      <w:r w:rsidR="006669DD" w:rsidRPr="009D113C">
        <w:rPr>
          <w:b/>
          <w:caps/>
          <w:color w:val="0D0D0D" w:themeColor="text1" w:themeTint="F2"/>
          <w:lang w:val="en-GB"/>
        </w:rPr>
        <w:t>measures, expected results and indicators of succesfull implementation</w:t>
      </w:r>
    </w:p>
    <w:p w:rsidR="000C7ABA" w:rsidRPr="009D113C" w:rsidRDefault="000C7ABA" w:rsidP="00BB33E7">
      <w:pPr>
        <w:spacing w:line="276" w:lineRule="auto"/>
        <w:ind w:firstLine="720"/>
        <w:jc w:val="both"/>
        <w:rPr>
          <w:b/>
          <w:color w:val="0D0D0D" w:themeColor="text1" w:themeTint="F2"/>
          <w:lang w:val="en-GB"/>
        </w:rPr>
      </w:pPr>
    </w:p>
    <w:p w:rsidR="00DA43C2" w:rsidRPr="009D113C" w:rsidRDefault="00DA43C2" w:rsidP="00BB33E7">
      <w:pPr>
        <w:spacing w:line="276" w:lineRule="auto"/>
        <w:ind w:firstLine="720"/>
        <w:jc w:val="both"/>
        <w:rPr>
          <w:b/>
          <w:color w:val="0D0D0D" w:themeColor="text1" w:themeTint="F2"/>
          <w:lang w:val="en-GB"/>
        </w:rPr>
      </w:pPr>
    </w:p>
    <w:p w:rsidR="000C7ABA" w:rsidRPr="009D113C" w:rsidRDefault="00E6454D" w:rsidP="00BB33E7">
      <w:pPr>
        <w:spacing w:line="276" w:lineRule="auto"/>
        <w:jc w:val="both"/>
        <w:rPr>
          <w:color w:val="0D0D0D" w:themeColor="text1" w:themeTint="F2"/>
          <w:lang w:val="en-GB"/>
        </w:rPr>
      </w:pPr>
      <w:r w:rsidRPr="009D113C">
        <w:rPr>
          <w:color w:val="0D0D0D" w:themeColor="text1" w:themeTint="F2"/>
          <w:lang w:val="en-GB"/>
        </w:rPr>
        <w:t xml:space="preserve">NYS identifies ten strategic objectives and results </w:t>
      </w:r>
      <w:r w:rsidR="006E14CA" w:rsidRPr="009D113C">
        <w:rPr>
          <w:color w:val="0D0D0D" w:themeColor="text1" w:themeTint="F2"/>
          <w:lang w:val="en-GB"/>
        </w:rPr>
        <w:t xml:space="preserve">expected </w:t>
      </w:r>
      <w:r w:rsidRPr="009D113C">
        <w:rPr>
          <w:color w:val="0D0D0D" w:themeColor="text1" w:themeTint="F2"/>
          <w:lang w:val="en-GB"/>
        </w:rPr>
        <w:t xml:space="preserve">of objective completion which shall be presented in detail by strategic areas in this chapter. These areas have been </w:t>
      </w:r>
      <w:r w:rsidRPr="009D113C">
        <w:rPr>
          <w:color w:val="0D0D0D" w:themeColor="text1" w:themeTint="F2"/>
          <w:lang w:val="en-GB"/>
        </w:rPr>
        <w:lastRenderedPageBreak/>
        <w:t xml:space="preserve">determined by </w:t>
      </w:r>
      <w:r w:rsidR="00751EFF" w:rsidRPr="009D113C">
        <w:rPr>
          <w:color w:val="0D0D0D" w:themeColor="text1" w:themeTint="F2"/>
          <w:lang w:val="en-GB"/>
        </w:rPr>
        <w:t>identifying</w:t>
      </w:r>
      <w:r w:rsidRPr="009D113C">
        <w:rPr>
          <w:color w:val="0D0D0D" w:themeColor="text1" w:themeTint="F2"/>
          <w:lang w:val="en-GB"/>
        </w:rPr>
        <w:t xml:space="preserve"> specific issues whose solution is defined thorough goals and implementation </w:t>
      </w:r>
      <w:r w:rsidR="00751EFF" w:rsidRPr="009D113C">
        <w:rPr>
          <w:color w:val="0D0D0D" w:themeColor="text1" w:themeTint="F2"/>
          <w:lang w:val="en-GB"/>
        </w:rPr>
        <w:t>results</w:t>
      </w:r>
      <w:r w:rsidRPr="009D113C">
        <w:rPr>
          <w:color w:val="0D0D0D" w:themeColor="text1" w:themeTint="F2"/>
          <w:lang w:val="en-GB"/>
        </w:rPr>
        <w:t xml:space="preserve">, with the manner in which they are solved being defined by activities leading to completion of the said goals. </w:t>
      </w:r>
    </w:p>
    <w:p w:rsidR="000C7ABA" w:rsidRPr="009D113C" w:rsidRDefault="000C7ABA" w:rsidP="00BB33E7">
      <w:pPr>
        <w:spacing w:line="276" w:lineRule="auto"/>
        <w:jc w:val="both"/>
        <w:rPr>
          <w:color w:val="0D0D0D" w:themeColor="text1" w:themeTint="F2"/>
          <w:lang w:val="en-GB"/>
        </w:rPr>
      </w:pPr>
    </w:p>
    <w:p w:rsidR="000C7ABA" w:rsidRPr="009D113C" w:rsidRDefault="00751EFF" w:rsidP="00BB33E7">
      <w:pPr>
        <w:spacing w:line="276" w:lineRule="auto"/>
        <w:ind w:firstLine="720"/>
        <w:jc w:val="both"/>
        <w:rPr>
          <w:color w:val="0D0D0D" w:themeColor="text1" w:themeTint="F2"/>
          <w:lang w:val="en-GB"/>
        </w:rPr>
      </w:pPr>
      <w:r w:rsidRPr="009D113C">
        <w:rPr>
          <w:color w:val="0D0D0D" w:themeColor="text1" w:themeTint="F2"/>
          <w:lang w:val="en-GB"/>
        </w:rPr>
        <w:t xml:space="preserve">NYS AP is adopted on a three-year basis and it specifies the indicators monitoring the level of activity implementation, implementation period (the time required for implementation of planned objectives, results and activities), implementation level (national, provincial, regional or local), main implementers and implementation participants, sources for verification of goal and activity indicators, while also defining required implementation funds.   </w:t>
      </w:r>
    </w:p>
    <w:p w:rsidR="000C7ABA" w:rsidRPr="009D113C" w:rsidRDefault="000C7ABA" w:rsidP="00BB33E7">
      <w:pPr>
        <w:spacing w:line="276" w:lineRule="auto"/>
        <w:jc w:val="both"/>
        <w:rPr>
          <w:color w:val="0D0D0D" w:themeColor="text1" w:themeTint="F2"/>
          <w:lang w:val="en-GB"/>
        </w:rPr>
      </w:pPr>
    </w:p>
    <w:p w:rsidR="00F96430" w:rsidRPr="009D113C" w:rsidRDefault="00F96430" w:rsidP="00BB33E7">
      <w:pPr>
        <w:spacing w:line="276" w:lineRule="auto"/>
        <w:jc w:val="both"/>
        <w:rPr>
          <w:color w:val="0D0D0D" w:themeColor="text1" w:themeTint="F2"/>
          <w:lang w:val="en-GB"/>
        </w:rPr>
      </w:pPr>
    </w:p>
    <w:p w:rsidR="00DA43C2" w:rsidRPr="009D113C" w:rsidRDefault="00DA43C2" w:rsidP="00BB33E7">
      <w:pPr>
        <w:spacing w:line="276" w:lineRule="auto"/>
        <w:jc w:val="both"/>
        <w:rPr>
          <w:color w:val="0D0D0D" w:themeColor="text1" w:themeTint="F2"/>
          <w:lang w:val="en-GB"/>
        </w:rPr>
      </w:pPr>
    </w:p>
    <w:p w:rsidR="000C7ABA" w:rsidRPr="009D113C" w:rsidRDefault="002C6D2A" w:rsidP="00BB33E7">
      <w:pPr>
        <w:spacing w:line="276" w:lineRule="auto"/>
        <w:jc w:val="both"/>
        <w:rPr>
          <w:b/>
          <w:color w:val="0D0D0D" w:themeColor="text1" w:themeTint="F2"/>
          <w:lang w:val="en-GB"/>
        </w:rPr>
      </w:pPr>
      <w:r w:rsidRPr="009D113C">
        <w:rPr>
          <w:b/>
          <w:color w:val="0D0D0D" w:themeColor="text1" w:themeTint="F2"/>
          <w:lang w:val="en-GB"/>
        </w:rPr>
        <w:t>5</w:t>
      </w:r>
      <w:r w:rsidR="000C7ABA" w:rsidRPr="009D113C">
        <w:rPr>
          <w:b/>
          <w:color w:val="0D0D0D" w:themeColor="text1" w:themeTint="F2"/>
          <w:lang w:val="en-GB"/>
        </w:rPr>
        <w:t xml:space="preserve">. </w:t>
      </w:r>
      <w:r w:rsidR="006669DD" w:rsidRPr="009D113C">
        <w:rPr>
          <w:b/>
          <w:color w:val="0D0D0D" w:themeColor="text1" w:themeTint="F2"/>
          <w:lang w:val="en-GB"/>
        </w:rPr>
        <w:t>YOUTH EMPLOYEMENT AND ENTREPRENEURSHIP</w:t>
      </w:r>
    </w:p>
    <w:p w:rsidR="000C7ABA" w:rsidRPr="009D113C" w:rsidRDefault="000C7ABA" w:rsidP="00BB33E7">
      <w:pPr>
        <w:spacing w:line="276" w:lineRule="auto"/>
        <w:jc w:val="both"/>
        <w:rPr>
          <w:b/>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6669DD" w:rsidP="00BB33E7">
            <w:pPr>
              <w:spacing w:line="276" w:lineRule="auto"/>
              <w:jc w:val="both"/>
              <w:rPr>
                <w:b/>
                <w:color w:val="0D0D0D" w:themeColor="text1" w:themeTint="F2"/>
                <w:lang w:val="en-GB"/>
              </w:rPr>
            </w:pPr>
            <w:r w:rsidRPr="009D113C">
              <w:rPr>
                <w:b/>
                <w:color w:val="0D0D0D" w:themeColor="text1" w:themeTint="F2"/>
                <w:lang w:val="en-GB"/>
              </w:rPr>
              <w:t>STRATEGIC OBJECTIVE</w:t>
            </w:r>
            <w:r w:rsidR="000C7ABA" w:rsidRPr="009D113C">
              <w:rPr>
                <w:b/>
                <w:color w:val="0D0D0D" w:themeColor="text1" w:themeTint="F2"/>
                <w:lang w:val="en-GB"/>
              </w:rPr>
              <w:t xml:space="preserve">: </w:t>
            </w:r>
          </w:p>
          <w:p w:rsidR="000C7ABA" w:rsidRPr="009D113C" w:rsidRDefault="00E6454D" w:rsidP="00BB33E7">
            <w:pPr>
              <w:spacing w:line="276" w:lineRule="auto"/>
              <w:jc w:val="both"/>
              <w:rPr>
                <w:b/>
                <w:color w:val="0D0D0D" w:themeColor="text1" w:themeTint="F2"/>
                <w:lang w:val="en-GB"/>
              </w:rPr>
            </w:pPr>
            <w:r w:rsidRPr="009D113C">
              <w:rPr>
                <w:color w:val="0D0D0D" w:themeColor="text1" w:themeTint="F2"/>
                <w:lang w:val="en-GB"/>
              </w:rPr>
              <w:t>Improved youth employability</w:t>
            </w:r>
          </w:p>
        </w:tc>
      </w:tr>
    </w:tbl>
    <w:p w:rsidR="000C7ABA" w:rsidRPr="009D113C" w:rsidRDefault="000C7ABA" w:rsidP="00BB33E7">
      <w:pPr>
        <w:spacing w:line="276" w:lineRule="auto"/>
        <w:jc w:val="both"/>
        <w:rPr>
          <w:b/>
          <w:color w:val="0D0D0D" w:themeColor="text1" w:themeTint="F2"/>
          <w:lang w:val="en-GB"/>
        </w:rPr>
      </w:pPr>
    </w:p>
    <w:p w:rsidR="000C7ABA" w:rsidRPr="009D113C" w:rsidRDefault="00751EFF" w:rsidP="00BB33E7">
      <w:pPr>
        <w:spacing w:line="276" w:lineRule="auto"/>
        <w:jc w:val="both"/>
        <w:rPr>
          <w:b/>
          <w:color w:val="0D0D0D" w:themeColor="text1" w:themeTint="F2"/>
          <w:lang w:val="en-GB"/>
        </w:rPr>
      </w:pPr>
      <w:r w:rsidRPr="009D113C">
        <w:rPr>
          <w:b/>
          <w:color w:val="0D0D0D" w:themeColor="text1" w:themeTint="F2"/>
          <w:lang w:val="en-GB"/>
        </w:rPr>
        <w:t>Basic</w:t>
      </w:r>
      <w:r w:rsidR="00E6454D" w:rsidRPr="009D113C">
        <w:rPr>
          <w:b/>
          <w:color w:val="0D0D0D" w:themeColor="text1" w:themeTint="F2"/>
          <w:lang w:val="en-GB"/>
        </w:rPr>
        <w:t xml:space="preserve"> implementation indicator</w:t>
      </w:r>
      <w:r w:rsidR="000C7ABA" w:rsidRPr="009D113C">
        <w:rPr>
          <w:b/>
          <w:color w:val="0D0D0D" w:themeColor="text1" w:themeTint="F2"/>
          <w:lang w:val="en-GB"/>
        </w:rPr>
        <w:t>:</w:t>
      </w:r>
    </w:p>
    <w:p w:rsidR="000C7ABA" w:rsidRPr="009D113C" w:rsidRDefault="00E6454D" w:rsidP="00BB33E7">
      <w:pPr>
        <w:spacing w:line="276" w:lineRule="auto"/>
        <w:jc w:val="both"/>
        <w:rPr>
          <w:b/>
          <w:color w:val="0D0D0D" w:themeColor="text1" w:themeTint="F2"/>
          <w:lang w:val="en-GB"/>
        </w:rPr>
      </w:pPr>
      <w:r w:rsidRPr="009D113C">
        <w:rPr>
          <w:color w:val="0D0D0D" w:themeColor="text1" w:themeTint="F2"/>
          <w:lang w:val="en-GB"/>
        </w:rPr>
        <w:t>Youth employability level</w:t>
      </w:r>
    </w:p>
    <w:p w:rsidR="000C7ABA" w:rsidRPr="009D113C" w:rsidRDefault="000C7ABA" w:rsidP="00BB33E7">
      <w:pPr>
        <w:spacing w:line="276" w:lineRule="auto"/>
        <w:jc w:val="both"/>
        <w:rPr>
          <w:b/>
          <w:color w:val="0D0D0D" w:themeColor="text1" w:themeTint="F2"/>
          <w:lang w:val="en-GB"/>
        </w:rPr>
      </w:pPr>
    </w:p>
    <w:p w:rsidR="000C7ABA" w:rsidRPr="009D113C" w:rsidRDefault="002C6D2A" w:rsidP="00BB33E7">
      <w:pPr>
        <w:spacing w:line="276" w:lineRule="auto"/>
        <w:jc w:val="both"/>
        <w:rPr>
          <w:b/>
          <w:color w:val="0D0D0D" w:themeColor="text1" w:themeTint="F2"/>
          <w:u w:val="single"/>
          <w:lang w:val="en-GB"/>
        </w:rPr>
      </w:pPr>
      <w:r w:rsidRPr="009D113C">
        <w:rPr>
          <w:b/>
          <w:color w:val="0D0D0D" w:themeColor="text1" w:themeTint="F2"/>
          <w:u w:val="single"/>
          <w:lang w:val="en-GB"/>
        </w:rPr>
        <w:t>5</w:t>
      </w:r>
      <w:r w:rsidR="000C7ABA" w:rsidRPr="009D113C">
        <w:rPr>
          <w:b/>
          <w:color w:val="0D0D0D" w:themeColor="text1" w:themeTint="F2"/>
          <w:u w:val="single"/>
          <w:lang w:val="en-GB"/>
        </w:rPr>
        <w:t>.1.</w:t>
      </w:r>
      <w:r w:rsidR="006669DD" w:rsidRPr="009D113C">
        <w:rPr>
          <w:b/>
          <w:color w:val="0D0D0D" w:themeColor="text1" w:themeTint="F2"/>
          <w:u w:val="single"/>
          <w:lang w:val="en-GB"/>
        </w:rPr>
        <w:t>KEY CHALLENGE</w:t>
      </w:r>
      <w:r w:rsidR="000C7ABA" w:rsidRPr="009D113C">
        <w:rPr>
          <w:b/>
          <w:color w:val="0D0D0D" w:themeColor="text1" w:themeTint="F2"/>
          <w:u w:val="single"/>
          <w:lang w:val="en-GB"/>
        </w:rPr>
        <w:t xml:space="preserve"> 1:</w:t>
      </w:r>
    </w:p>
    <w:p w:rsidR="000C7ABA" w:rsidRPr="009D113C" w:rsidRDefault="000C7ABA" w:rsidP="00BB33E7">
      <w:pPr>
        <w:spacing w:line="276" w:lineRule="auto"/>
        <w:jc w:val="both"/>
        <w:rPr>
          <w:b/>
          <w:color w:val="0D0D0D" w:themeColor="text1" w:themeTint="F2"/>
          <w:lang w:val="en-GB"/>
        </w:rPr>
      </w:pPr>
    </w:p>
    <w:p w:rsidR="000C7ABA" w:rsidRPr="009D113C" w:rsidRDefault="00D156A0" w:rsidP="00BB33E7">
      <w:pPr>
        <w:spacing w:line="276" w:lineRule="auto"/>
        <w:ind w:firstLine="708"/>
        <w:jc w:val="both"/>
        <w:rPr>
          <w:color w:val="0D0D0D" w:themeColor="text1" w:themeTint="F2"/>
          <w:lang w:val="en-GB"/>
        </w:rPr>
      </w:pPr>
      <w:r w:rsidRPr="009D113C">
        <w:rPr>
          <w:color w:val="0D0D0D" w:themeColor="text1" w:themeTint="F2"/>
          <w:lang w:val="en-GB"/>
        </w:rPr>
        <w:t xml:space="preserve">One of the great challenges in </w:t>
      </w:r>
      <w:r w:rsidR="00751EFF" w:rsidRPr="009D113C">
        <w:rPr>
          <w:color w:val="0D0D0D" w:themeColor="text1" w:themeTint="F2"/>
          <w:lang w:val="en-GB"/>
        </w:rPr>
        <w:t>our</w:t>
      </w:r>
      <w:r w:rsidRPr="009D113C">
        <w:rPr>
          <w:color w:val="0D0D0D" w:themeColor="text1" w:themeTint="F2"/>
          <w:lang w:val="en-GB"/>
        </w:rPr>
        <w:t xml:space="preserve"> society is </w:t>
      </w:r>
      <w:r w:rsidR="00751EFF">
        <w:rPr>
          <w:color w:val="0D0D0D" w:themeColor="text1" w:themeTint="F2"/>
          <w:lang w:val="en-GB"/>
        </w:rPr>
        <w:t>t</w:t>
      </w:r>
      <w:r w:rsidRPr="009D113C">
        <w:rPr>
          <w:color w:val="0D0D0D" w:themeColor="text1" w:themeTint="F2"/>
          <w:lang w:val="en-GB"/>
        </w:rPr>
        <w:t xml:space="preserve">he low level of youth </w:t>
      </w:r>
      <w:r w:rsidR="00751EFF" w:rsidRPr="009D113C">
        <w:rPr>
          <w:color w:val="0D0D0D" w:themeColor="text1" w:themeTint="F2"/>
          <w:lang w:val="en-GB"/>
        </w:rPr>
        <w:t>activity</w:t>
      </w:r>
      <w:r w:rsidRPr="009D113C">
        <w:rPr>
          <w:color w:val="0D0D0D" w:themeColor="text1" w:themeTint="F2"/>
          <w:lang w:val="en-GB"/>
        </w:rPr>
        <w:t xml:space="preserve">, i.e. the lack of youth </w:t>
      </w:r>
      <w:r w:rsidR="00751EFF" w:rsidRPr="009D113C">
        <w:rPr>
          <w:color w:val="0D0D0D" w:themeColor="text1" w:themeTint="F2"/>
          <w:lang w:val="en-GB"/>
        </w:rPr>
        <w:t>activity</w:t>
      </w:r>
      <w:r w:rsidRPr="009D113C">
        <w:rPr>
          <w:color w:val="0D0D0D" w:themeColor="text1" w:themeTint="F2"/>
          <w:lang w:val="en-GB"/>
        </w:rPr>
        <w:t xml:space="preserve"> on labour market</w:t>
      </w:r>
      <w:r w:rsidR="003E373E" w:rsidRPr="009D113C">
        <w:rPr>
          <w:color w:val="0D0D0D" w:themeColor="text1" w:themeTint="F2"/>
          <w:lang w:val="en-GB"/>
        </w:rPr>
        <w:t xml:space="preserve">. </w:t>
      </w:r>
      <w:r w:rsidRPr="009D113C">
        <w:rPr>
          <w:color w:val="0D0D0D" w:themeColor="text1" w:themeTint="F2"/>
          <w:lang w:val="en-GB"/>
        </w:rPr>
        <w:t>These data are specially pronounced in the 15 -</w:t>
      </w:r>
      <w:r w:rsidR="006E14CA">
        <w:rPr>
          <w:color w:val="0D0D0D" w:themeColor="text1" w:themeTint="F2"/>
          <w:lang w:val="en-GB"/>
        </w:rPr>
        <w:t>24 age group, so in May of 2014 the</w:t>
      </w:r>
      <w:r w:rsidR="00751EFF" w:rsidRPr="009D113C">
        <w:rPr>
          <w:color w:val="0D0D0D" w:themeColor="text1" w:themeTint="F2"/>
          <w:lang w:val="en-GB"/>
        </w:rPr>
        <w:t>inactivity</w:t>
      </w:r>
      <w:r w:rsidR="006E14CA">
        <w:rPr>
          <w:color w:val="0D0D0D" w:themeColor="text1" w:themeTint="F2"/>
          <w:lang w:val="en-GB"/>
        </w:rPr>
        <w:t xml:space="preserve">rate </w:t>
      </w:r>
      <w:r w:rsidR="003E373E" w:rsidRPr="009D113C">
        <w:rPr>
          <w:color w:val="0D0D0D" w:themeColor="text1" w:themeTint="F2"/>
          <w:lang w:val="en-GB"/>
        </w:rPr>
        <w:t xml:space="preserve">for this group was 71.5%, while for the 15-30 age group it was 52.4%. Also, according to some data of the </w:t>
      </w:r>
      <w:r w:rsidR="00751EFF" w:rsidRPr="009D113C">
        <w:rPr>
          <w:color w:val="0D0D0D" w:themeColor="text1" w:themeTint="F2"/>
          <w:lang w:val="en-GB"/>
        </w:rPr>
        <w:t>StatisticalOffice</w:t>
      </w:r>
      <w:r w:rsidR="003E373E" w:rsidRPr="009D113C">
        <w:rPr>
          <w:color w:val="0D0D0D" w:themeColor="text1" w:themeTint="F2"/>
          <w:lang w:val="en-GB"/>
        </w:rPr>
        <w:t xml:space="preserve"> of the Republic of Serbia, 25.1% of youth ages 15-24 belonged to the NEET</w:t>
      </w:r>
      <w:r w:rsidR="002C6D2A" w:rsidRPr="009D113C">
        <w:rPr>
          <w:rStyle w:val="FootnoteReference"/>
          <w:color w:val="0D0D0D" w:themeColor="text1" w:themeTint="F2"/>
          <w:lang w:val="en-GB"/>
        </w:rPr>
        <w:footnoteReference w:id="19"/>
      </w:r>
      <w:r w:rsidR="003E373E" w:rsidRPr="009D113C">
        <w:rPr>
          <w:color w:val="0D0D0D" w:themeColor="text1" w:themeTint="F2"/>
          <w:lang w:val="en-GB"/>
        </w:rPr>
        <w:t xml:space="preserve">category in 2012. </w:t>
      </w:r>
    </w:p>
    <w:p w:rsidR="000C7ABA" w:rsidRPr="009D113C" w:rsidRDefault="003E373E" w:rsidP="00BB33E7">
      <w:pPr>
        <w:spacing w:line="276" w:lineRule="auto"/>
        <w:ind w:firstLine="708"/>
        <w:jc w:val="both"/>
        <w:rPr>
          <w:color w:val="0D0D0D" w:themeColor="text1" w:themeTint="F2"/>
          <w:lang w:val="en-GB"/>
        </w:rPr>
      </w:pPr>
      <w:r w:rsidRPr="009D113C">
        <w:rPr>
          <w:color w:val="0D0D0D" w:themeColor="text1" w:themeTint="F2"/>
          <w:lang w:val="en-GB"/>
        </w:rPr>
        <w:t xml:space="preserve">The low </w:t>
      </w:r>
      <w:r w:rsidR="00751EFF" w:rsidRPr="009D113C">
        <w:rPr>
          <w:color w:val="0D0D0D" w:themeColor="text1" w:themeTint="F2"/>
          <w:lang w:val="en-GB"/>
        </w:rPr>
        <w:t>activity</w:t>
      </w:r>
      <w:r w:rsidRPr="009D113C">
        <w:rPr>
          <w:color w:val="0D0D0D" w:themeColor="text1" w:themeTint="F2"/>
          <w:lang w:val="en-GB"/>
        </w:rPr>
        <w:t xml:space="preserve"> rate demonstrates that youth are not looking for professional development, that they lack flexibility </w:t>
      </w:r>
      <w:r w:rsidR="00064D24" w:rsidRPr="009D113C">
        <w:rPr>
          <w:color w:val="0D0D0D" w:themeColor="text1" w:themeTint="F2"/>
          <w:lang w:val="en-GB"/>
        </w:rPr>
        <w:t xml:space="preserve">in the area of territorial and professional mobility, and that they rarely apply for internships or lower tier jobs. This results in youth </w:t>
      </w:r>
      <w:r w:rsidR="00751EFF" w:rsidRPr="009D113C">
        <w:rPr>
          <w:color w:val="0D0D0D" w:themeColor="text1" w:themeTint="F2"/>
          <w:lang w:val="en-GB"/>
        </w:rPr>
        <w:t>employability</w:t>
      </w:r>
      <w:r w:rsidR="00064D24" w:rsidRPr="009D113C">
        <w:rPr>
          <w:color w:val="0D0D0D" w:themeColor="text1" w:themeTint="F2"/>
          <w:lang w:val="en-GB"/>
        </w:rPr>
        <w:t xml:space="preserve">, and thus youth unemployment, which represents a </w:t>
      </w:r>
      <w:r w:rsidR="00751EFF" w:rsidRPr="009D113C">
        <w:rPr>
          <w:color w:val="0D0D0D" w:themeColor="text1" w:themeTint="F2"/>
          <w:lang w:val="en-GB"/>
        </w:rPr>
        <w:t>global</w:t>
      </w:r>
      <w:r w:rsidR="00064D24" w:rsidRPr="009D113C">
        <w:rPr>
          <w:color w:val="0D0D0D" w:themeColor="text1" w:themeTint="F2"/>
          <w:lang w:val="en-GB"/>
        </w:rPr>
        <w:t xml:space="preserve"> challenge. Hence, in order to work on </w:t>
      </w:r>
      <w:r w:rsidR="00751EFF" w:rsidRPr="009D113C">
        <w:rPr>
          <w:color w:val="0D0D0D" w:themeColor="text1" w:themeTint="F2"/>
          <w:lang w:val="en-GB"/>
        </w:rPr>
        <w:t>youth</w:t>
      </w:r>
      <w:r w:rsidR="00064D24" w:rsidRPr="009D113C">
        <w:rPr>
          <w:color w:val="0D0D0D" w:themeColor="text1" w:themeTint="F2"/>
          <w:lang w:val="en-GB"/>
        </w:rPr>
        <w:t xml:space="preserve"> unemployment, we have to invest considerable efforts in activation issue, since it is a necessary step in the process of resolving this challenge</w:t>
      </w:r>
      <w:r w:rsidR="000C7ABA" w:rsidRPr="009D113C">
        <w:rPr>
          <w:color w:val="0D0D0D" w:themeColor="text1" w:themeTint="F2"/>
          <w:lang w:val="en-GB"/>
        </w:rPr>
        <w:t xml:space="preserve">. </w:t>
      </w:r>
    </w:p>
    <w:p w:rsidR="000C7ABA" w:rsidRPr="009D113C" w:rsidRDefault="000C7ABA" w:rsidP="00BB33E7">
      <w:pPr>
        <w:spacing w:line="276" w:lineRule="auto"/>
        <w:jc w:val="both"/>
        <w:rPr>
          <w:b/>
          <w:color w:val="0D0D0D" w:themeColor="text1" w:themeTint="F2"/>
          <w:lang w:val="en-GB"/>
        </w:rPr>
      </w:pPr>
    </w:p>
    <w:p w:rsidR="000C7ABA" w:rsidRPr="009D113C" w:rsidRDefault="00E6454D" w:rsidP="00BB33E7">
      <w:pPr>
        <w:spacing w:line="276" w:lineRule="auto"/>
        <w:jc w:val="both"/>
        <w:rPr>
          <w:b/>
          <w:color w:val="0D0D0D" w:themeColor="text1" w:themeTint="F2"/>
          <w:lang w:val="en-GB"/>
        </w:rPr>
      </w:pPr>
      <w:r w:rsidRPr="009D113C">
        <w:rPr>
          <w:b/>
          <w:color w:val="0D0D0D" w:themeColor="text1" w:themeTint="F2"/>
          <w:lang w:val="en-GB"/>
        </w:rPr>
        <w:t>Specific issue</w:t>
      </w:r>
    </w:p>
    <w:p w:rsidR="000C7ABA" w:rsidRPr="009D113C" w:rsidRDefault="00064D24" w:rsidP="00BB33E7">
      <w:pPr>
        <w:spacing w:line="276" w:lineRule="auto"/>
        <w:jc w:val="both"/>
        <w:rPr>
          <w:color w:val="0D0D0D" w:themeColor="text1" w:themeTint="F2"/>
          <w:lang w:val="en-GB"/>
        </w:rPr>
      </w:pPr>
      <w:r w:rsidRPr="009D113C">
        <w:rPr>
          <w:color w:val="0D0D0D" w:themeColor="text1" w:themeTint="F2"/>
          <w:lang w:val="en-GB"/>
        </w:rPr>
        <w:t>The low level of youth activity and the lack of communication on this issue at intersecto</w:t>
      </w:r>
      <w:r w:rsidR="006E14CA">
        <w:rPr>
          <w:color w:val="0D0D0D" w:themeColor="text1" w:themeTint="F2"/>
          <w:lang w:val="en-GB"/>
        </w:rPr>
        <w:t>ral and interdepartmental level</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1:</w:t>
            </w:r>
          </w:p>
          <w:p w:rsidR="000C7ABA" w:rsidRPr="009D113C" w:rsidRDefault="00064D24" w:rsidP="00064D24">
            <w:pPr>
              <w:spacing w:line="276" w:lineRule="auto"/>
              <w:jc w:val="both"/>
              <w:rPr>
                <w:color w:val="0D0D0D" w:themeColor="text1" w:themeTint="F2"/>
                <w:lang w:val="en-GB"/>
              </w:rPr>
            </w:pPr>
            <w:r w:rsidRPr="009D113C">
              <w:rPr>
                <w:color w:val="0D0D0D" w:themeColor="text1" w:themeTint="F2"/>
                <w:lang w:val="en-GB"/>
              </w:rPr>
              <w:t xml:space="preserve">Developed services and mechanism </w:t>
            </w:r>
            <w:r w:rsidR="00751EFF" w:rsidRPr="009D113C">
              <w:rPr>
                <w:color w:val="0D0D0D" w:themeColor="text1" w:themeTint="F2"/>
                <w:lang w:val="en-GB"/>
              </w:rPr>
              <w:t>improving</w:t>
            </w:r>
            <w:r w:rsidRPr="009D113C">
              <w:rPr>
                <w:color w:val="0D0D0D" w:themeColor="text1" w:themeTint="F2"/>
                <w:lang w:val="en-GB"/>
              </w:rPr>
              <w:t xml:space="preserve"> youth activity </w:t>
            </w:r>
            <w:r w:rsidR="00751EFF" w:rsidRPr="009D113C">
              <w:rPr>
                <w:color w:val="0D0D0D" w:themeColor="text1" w:themeTint="F2"/>
                <w:lang w:val="en-GB"/>
              </w:rPr>
              <w:t>through</w:t>
            </w:r>
            <w:r w:rsidRPr="009D113C">
              <w:rPr>
                <w:color w:val="0D0D0D" w:themeColor="text1" w:themeTint="F2"/>
                <w:lang w:val="en-GB"/>
              </w:rPr>
              <w:t xml:space="preserve"> intersectoral cooperation. </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2C6D2A" w:rsidRPr="009D113C" w:rsidRDefault="00064D24" w:rsidP="00BB33E7">
      <w:pPr>
        <w:spacing w:line="276" w:lineRule="auto"/>
        <w:jc w:val="both"/>
        <w:rPr>
          <w:color w:val="0D0D0D" w:themeColor="text1" w:themeTint="F2"/>
          <w:lang w:val="en-GB"/>
        </w:rPr>
      </w:pPr>
      <w:r w:rsidRPr="009D113C">
        <w:rPr>
          <w:color w:val="0D0D0D" w:themeColor="text1" w:themeTint="F2"/>
          <w:lang w:val="en-GB"/>
        </w:rPr>
        <w:t>Ministry in charge of youth</w:t>
      </w:r>
    </w:p>
    <w:p w:rsidR="000C7ABA" w:rsidRPr="009D113C" w:rsidRDefault="00064D24" w:rsidP="00BB33E7">
      <w:pPr>
        <w:spacing w:line="276" w:lineRule="auto"/>
        <w:jc w:val="both"/>
        <w:rPr>
          <w:color w:val="0D0D0D" w:themeColor="text1" w:themeTint="F2"/>
          <w:lang w:val="en-GB"/>
        </w:rPr>
      </w:pPr>
      <w:r w:rsidRPr="009D113C">
        <w:rPr>
          <w:color w:val="0D0D0D" w:themeColor="text1" w:themeTint="F2"/>
          <w:lang w:val="en-GB"/>
        </w:rPr>
        <w:t>Ministry in charge of employment</w:t>
      </w:r>
    </w:p>
    <w:p w:rsidR="000C7ABA" w:rsidRPr="009D113C" w:rsidRDefault="00064D24" w:rsidP="00BB33E7">
      <w:pPr>
        <w:spacing w:line="276" w:lineRule="auto"/>
        <w:jc w:val="both"/>
        <w:rPr>
          <w:color w:val="0D0D0D" w:themeColor="text1" w:themeTint="F2"/>
          <w:lang w:val="en-GB"/>
        </w:rPr>
      </w:pPr>
      <w:r w:rsidRPr="009D113C">
        <w:rPr>
          <w:color w:val="0D0D0D" w:themeColor="text1" w:themeTint="F2"/>
          <w:lang w:val="en-GB"/>
        </w:rPr>
        <w:t>Ministry in charge of local self-government</w:t>
      </w:r>
    </w:p>
    <w:p w:rsidR="000C7ABA" w:rsidRPr="009D113C" w:rsidRDefault="000C7ABA" w:rsidP="00BB33E7">
      <w:pPr>
        <w:tabs>
          <w:tab w:val="left" w:pos="3660"/>
        </w:tabs>
        <w:spacing w:line="276" w:lineRule="auto"/>
        <w:jc w:val="both"/>
        <w:rPr>
          <w:color w:val="0D0D0D" w:themeColor="text1" w:themeTint="F2"/>
          <w:lang w:val="en-GB"/>
        </w:rPr>
      </w:pPr>
      <w:r w:rsidRPr="009D113C">
        <w:rPr>
          <w:color w:val="0D0D0D" w:themeColor="text1" w:themeTint="F2"/>
          <w:lang w:val="en-GB"/>
        </w:rPr>
        <w:tab/>
      </w:r>
    </w:p>
    <w:p w:rsidR="000C7ABA" w:rsidRPr="009D113C" w:rsidRDefault="00751EFF" w:rsidP="00BB33E7">
      <w:pPr>
        <w:spacing w:line="276" w:lineRule="auto"/>
        <w:jc w:val="both"/>
        <w:rPr>
          <w:b/>
          <w:color w:val="0D0D0D" w:themeColor="text1" w:themeTint="F2"/>
          <w:lang w:val="en-GB"/>
        </w:rPr>
      </w:pPr>
      <w:r w:rsidRPr="009D113C">
        <w:rPr>
          <w:b/>
          <w:color w:val="0D0D0D" w:themeColor="text1" w:themeTint="F2"/>
          <w:lang w:val="en-GB"/>
        </w:rPr>
        <w:t>Basic</w:t>
      </w:r>
      <w:r w:rsidR="00E6454D" w:rsidRPr="009D113C">
        <w:rPr>
          <w:b/>
          <w:color w:val="0D0D0D" w:themeColor="text1" w:themeTint="F2"/>
          <w:lang w:val="en-GB"/>
        </w:rPr>
        <w:t xml:space="preserve"> implementation indicator</w:t>
      </w:r>
      <w:r w:rsidR="000C7ABA" w:rsidRPr="009D113C">
        <w:rPr>
          <w:b/>
          <w:color w:val="0D0D0D" w:themeColor="text1" w:themeTint="F2"/>
          <w:lang w:val="en-GB"/>
        </w:rPr>
        <w:t>:</w:t>
      </w:r>
    </w:p>
    <w:p w:rsidR="000C7ABA" w:rsidRPr="009D113C" w:rsidRDefault="00D156A0" w:rsidP="00BB33E7">
      <w:pPr>
        <w:spacing w:line="276" w:lineRule="auto"/>
        <w:jc w:val="both"/>
        <w:rPr>
          <w:color w:val="0D0D0D" w:themeColor="text1" w:themeTint="F2"/>
          <w:lang w:val="en-GB"/>
        </w:rPr>
      </w:pPr>
      <w:r w:rsidRPr="009D113C">
        <w:rPr>
          <w:color w:val="0D0D0D" w:themeColor="text1" w:themeTint="F2"/>
          <w:lang w:val="en-GB"/>
        </w:rPr>
        <w:t>Level</w:t>
      </w:r>
      <w:r w:rsidR="00E6454D" w:rsidRPr="009D113C">
        <w:rPr>
          <w:color w:val="0D0D0D" w:themeColor="text1" w:themeTint="F2"/>
          <w:lang w:val="en-GB"/>
        </w:rPr>
        <w:t xml:space="preserve"> of youth activi</w:t>
      </w:r>
      <w:r w:rsidR="003E373E" w:rsidRPr="009D113C">
        <w:rPr>
          <w:color w:val="0D0D0D" w:themeColor="text1" w:themeTint="F2"/>
          <w:lang w:val="en-GB"/>
        </w:rPr>
        <w:t>ty</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jc w:val="both"/>
        <w:rPr>
          <w:b/>
          <w:color w:val="0D0D0D" w:themeColor="text1" w:themeTint="F2"/>
          <w:u w:val="single"/>
          <w:lang w:val="en-GB"/>
        </w:rPr>
      </w:pPr>
      <w:r>
        <w:rPr>
          <w:b/>
          <w:u w:val="single"/>
          <w:lang w:val="en-GB"/>
        </w:rPr>
        <w:t>Expected results and planned implementation activities</w:t>
      </w:r>
    </w:p>
    <w:p w:rsidR="000C7ABA" w:rsidRPr="009D113C" w:rsidRDefault="007F1D24"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Pr="009D113C">
        <w:rPr>
          <w:color w:val="0D0D0D" w:themeColor="text1" w:themeTint="F2"/>
          <w:lang w:val="en-GB"/>
        </w:rPr>
        <w:t xml:space="preserve">Representatives of the economical and youth sectors are involved in the development, implementation and evaluation of services and mechanisms enhancing youth </w:t>
      </w:r>
      <w:r w:rsidR="00751EFF" w:rsidRPr="009D113C">
        <w:rPr>
          <w:color w:val="0D0D0D" w:themeColor="text1" w:themeTint="F2"/>
          <w:lang w:val="en-GB"/>
        </w:rPr>
        <w:t>activity</w:t>
      </w:r>
      <w:r w:rsidRPr="009D113C">
        <w:rPr>
          <w:color w:val="0D0D0D" w:themeColor="text1" w:themeTint="F2"/>
          <w:lang w:val="en-GB"/>
        </w:rPr>
        <w:t xml:space="preserve">.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7F1D24" w:rsidRPr="009D113C">
        <w:rPr>
          <w:color w:val="0D0D0D" w:themeColor="text1" w:themeTint="F2"/>
          <w:lang w:val="en-GB"/>
        </w:rPr>
        <w:t>Support the enhancement of the legislative framework enabling the participation of econom</w:t>
      </w:r>
      <w:r w:rsidR="006E14CA">
        <w:rPr>
          <w:color w:val="0D0D0D" w:themeColor="text1" w:themeTint="F2"/>
          <w:lang w:val="en-GB"/>
        </w:rPr>
        <w:t>y</w:t>
      </w:r>
      <w:r w:rsidR="007F1D24" w:rsidRPr="009D113C">
        <w:rPr>
          <w:color w:val="0D0D0D" w:themeColor="text1" w:themeTint="F2"/>
          <w:lang w:val="en-GB"/>
        </w:rPr>
        <w:t xml:space="preserve"> and youth </w:t>
      </w:r>
      <w:r w:rsidR="00751EFF" w:rsidRPr="009D113C">
        <w:rPr>
          <w:color w:val="0D0D0D" w:themeColor="text1" w:themeTint="F2"/>
          <w:lang w:val="en-GB"/>
        </w:rPr>
        <w:t>sector</w:t>
      </w:r>
      <w:r w:rsidR="007F1D24" w:rsidRPr="009D113C">
        <w:rPr>
          <w:color w:val="0D0D0D" w:themeColor="text1" w:themeTint="F2"/>
          <w:lang w:val="en-GB"/>
        </w:rPr>
        <w:t xml:space="preserve"> representatives in the development of services and mechanisms advancing youth activity. </w:t>
      </w:r>
    </w:p>
    <w:p w:rsidR="000C7ABA" w:rsidRPr="009D113C" w:rsidRDefault="007249C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7F1D24" w:rsidRPr="009D113C">
        <w:rPr>
          <w:color w:val="0D0D0D" w:themeColor="text1" w:themeTint="F2"/>
          <w:lang w:val="en-GB"/>
        </w:rPr>
        <w:t xml:space="preserve">Support the development of an intersectoral body at national level dealing with the issue of youth employment (which would also entail youth </w:t>
      </w:r>
      <w:r w:rsidR="00751EFF" w:rsidRPr="009D113C">
        <w:rPr>
          <w:color w:val="0D0D0D" w:themeColor="text1" w:themeTint="F2"/>
          <w:lang w:val="en-GB"/>
        </w:rPr>
        <w:t>activity</w:t>
      </w:r>
      <w:r w:rsidR="007F1D24" w:rsidRPr="009D113C">
        <w:rPr>
          <w:color w:val="0D0D0D" w:themeColor="text1" w:themeTint="F2"/>
          <w:lang w:val="en-GB"/>
        </w:rPr>
        <w:t xml:space="preserve">) </w:t>
      </w:r>
    </w:p>
    <w:p w:rsidR="000C7ABA" w:rsidRPr="009D113C" w:rsidRDefault="007249C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A25CE1" w:rsidRPr="009D113C">
        <w:rPr>
          <w:color w:val="0D0D0D" w:themeColor="text1" w:themeTint="F2"/>
          <w:lang w:val="en-GB"/>
        </w:rPr>
        <w:t xml:space="preserve">Support the development </w:t>
      </w:r>
      <w:r w:rsidR="00751EFF" w:rsidRPr="009D113C">
        <w:rPr>
          <w:color w:val="0D0D0D" w:themeColor="text1" w:themeTint="F2"/>
          <w:lang w:val="en-GB"/>
        </w:rPr>
        <w:t>of standards</w:t>
      </w:r>
      <w:r w:rsidR="00A25CE1" w:rsidRPr="009D113C">
        <w:rPr>
          <w:color w:val="0D0D0D" w:themeColor="text1" w:themeTint="F2"/>
          <w:lang w:val="en-GB"/>
        </w:rPr>
        <w:t xml:space="preserve"> and models for involvement of econom</w:t>
      </w:r>
      <w:r w:rsidR="006E14CA">
        <w:rPr>
          <w:color w:val="0D0D0D" w:themeColor="text1" w:themeTint="F2"/>
          <w:lang w:val="en-GB"/>
        </w:rPr>
        <w:t>y</w:t>
      </w:r>
      <w:r w:rsidR="00A25CE1" w:rsidRPr="009D113C">
        <w:rPr>
          <w:color w:val="0D0D0D" w:themeColor="text1" w:themeTint="F2"/>
          <w:lang w:val="en-GB"/>
        </w:rPr>
        <w:t xml:space="preserve"> and youth sectors representatives in local employment councils in the role of permanent voting members</w:t>
      </w:r>
      <w:r w:rsidR="000C7ABA" w:rsidRPr="009D113C">
        <w:rPr>
          <w:color w:val="0D0D0D" w:themeColor="text1" w:themeTint="F2"/>
          <w:lang w:val="en-GB"/>
        </w:rPr>
        <w:t xml:space="preserve"> (</w:t>
      </w:r>
      <w:r w:rsidR="00A25CE1" w:rsidRPr="009D113C">
        <w:rPr>
          <w:color w:val="0D0D0D" w:themeColor="text1" w:themeTint="F2"/>
          <w:lang w:val="en-GB"/>
        </w:rPr>
        <w:t>intersectoral body</w:t>
      </w:r>
      <w:r w:rsidR="000C7ABA" w:rsidRPr="009D113C">
        <w:rPr>
          <w:color w:val="0D0D0D" w:themeColor="text1" w:themeTint="F2"/>
          <w:lang w:val="en-GB"/>
        </w:rPr>
        <w:t>)</w:t>
      </w:r>
    </w:p>
    <w:p w:rsidR="000C7ABA" w:rsidRPr="009D113C" w:rsidRDefault="007249CA"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A25CE1" w:rsidRPr="009D113C">
        <w:rPr>
          <w:color w:val="0D0D0D" w:themeColor="text1" w:themeTint="F2"/>
          <w:lang w:val="en-GB"/>
        </w:rPr>
        <w:t>Support the involvement of econom</w:t>
      </w:r>
      <w:r>
        <w:rPr>
          <w:color w:val="0D0D0D" w:themeColor="text1" w:themeTint="F2"/>
          <w:lang w:val="en-GB"/>
        </w:rPr>
        <w:t>y</w:t>
      </w:r>
      <w:r w:rsidR="00A25CE1" w:rsidRPr="009D113C">
        <w:rPr>
          <w:color w:val="0D0D0D" w:themeColor="text1" w:themeTint="F2"/>
          <w:lang w:val="en-GB"/>
        </w:rPr>
        <w:t xml:space="preserve"> an</w:t>
      </w:r>
      <w:r w:rsidR="006E14CA">
        <w:rPr>
          <w:color w:val="0D0D0D" w:themeColor="text1" w:themeTint="F2"/>
          <w:lang w:val="en-GB"/>
        </w:rPr>
        <w:t xml:space="preserve">d youth sector representatives </w:t>
      </w:r>
      <w:r w:rsidR="00A25CE1" w:rsidRPr="009D113C">
        <w:rPr>
          <w:color w:val="0D0D0D" w:themeColor="text1" w:themeTint="F2"/>
          <w:lang w:val="en-GB"/>
        </w:rPr>
        <w:t xml:space="preserve">in local employment councils in the role of permanent voting members </w:t>
      </w:r>
    </w:p>
    <w:p w:rsidR="000C7ABA" w:rsidRPr="007249CA" w:rsidRDefault="007249CA" w:rsidP="007249CA">
      <w:pPr>
        <w:spacing w:line="276" w:lineRule="auto"/>
        <w:ind w:left="993" w:hanging="284"/>
        <w:jc w:val="both"/>
        <w:rPr>
          <w:color w:val="0D0D0D" w:themeColor="text1" w:themeTint="F2"/>
          <w:lang w:val="en-GB"/>
        </w:rPr>
      </w:pPr>
      <w:r>
        <w:rPr>
          <w:color w:val="0D0D0D" w:themeColor="text1" w:themeTint="F2"/>
          <w:lang w:val="en-GB"/>
        </w:rPr>
        <w:t>e</w:t>
      </w:r>
      <w:r w:rsidR="000C7ABA" w:rsidRPr="009D113C">
        <w:rPr>
          <w:color w:val="0D0D0D" w:themeColor="text1" w:themeTint="F2"/>
          <w:lang w:val="en-GB"/>
        </w:rPr>
        <w:t xml:space="preserve">) </w:t>
      </w:r>
      <w:r w:rsidR="00A25CE1" w:rsidRPr="009D113C">
        <w:rPr>
          <w:color w:val="0D0D0D" w:themeColor="text1" w:themeTint="F2"/>
          <w:lang w:val="en-GB"/>
        </w:rPr>
        <w:t xml:space="preserve">Support the implementation of developed services enhancing youth activity at local level </w:t>
      </w:r>
    </w:p>
    <w:p w:rsidR="000C7ABA" w:rsidRPr="009D113C" w:rsidRDefault="000C7ABA" w:rsidP="00BB33E7">
      <w:pPr>
        <w:pStyle w:val="ListParagraph"/>
        <w:spacing w:line="276" w:lineRule="auto"/>
        <w:jc w:val="both"/>
        <w:rPr>
          <w:color w:val="0D0D0D" w:themeColor="text1" w:themeTint="F2"/>
          <w:lang w:val="en-GB"/>
        </w:rPr>
      </w:pPr>
    </w:p>
    <w:p w:rsidR="000C7ABA" w:rsidRPr="009D113C" w:rsidRDefault="007F1D24" w:rsidP="00BB33E7">
      <w:pPr>
        <w:pStyle w:val="ListParagraph"/>
        <w:spacing w:line="276" w:lineRule="auto"/>
        <w:ind w:left="0"/>
        <w:jc w:val="both"/>
        <w:rPr>
          <w:b/>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w:t>
      </w:r>
      <w:r w:rsidR="000C7ABA" w:rsidRPr="009D113C">
        <w:rPr>
          <w:color w:val="0D0D0D" w:themeColor="text1" w:themeTint="F2"/>
          <w:lang w:val="en-GB"/>
        </w:rPr>
        <w:t xml:space="preserve">: </w:t>
      </w:r>
      <w:r w:rsidR="00751EFF" w:rsidRPr="009D113C">
        <w:rPr>
          <w:color w:val="0D0D0D" w:themeColor="text1" w:themeTint="F2"/>
          <w:lang w:val="en-GB"/>
        </w:rPr>
        <w:t>On-going</w:t>
      </w:r>
      <w:r w:rsidR="00E02059" w:rsidRPr="009D113C">
        <w:rPr>
          <w:color w:val="0D0D0D" w:themeColor="text1" w:themeTint="F2"/>
          <w:lang w:val="en-GB"/>
        </w:rPr>
        <w:t xml:space="preserve"> programs enhancing youth activity improved and new ones created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E02059" w:rsidRPr="009D113C">
        <w:rPr>
          <w:color w:val="0D0D0D" w:themeColor="text1" w:themeTint="F2"/>
          <w:lang w:val="en-GB"/>
        </w:rPr>
        <w:t xml:space="preserve">Improve the existing active youth employment measures </w:t>
      </w:r>
    </w:p>
    <w:p w:rsidR="000C7ABA" w:rsidRPr="009D113C" w:rsidRDefault="007249C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3127D2" w:rsidRPr="009D113C">
        <w:rPr>
          <w:color w:val="0D0D0D" w:themeColor="text1" w:themeTint="F2"/>
          <w:lang w:val="en-GB"/>
        </w:rPr>
        <w:t xml:space="preserve">Support the advancement of existing programs and projects for requalification and additional qualifications, as well as the development of new ones </w:t>
      </w:r>
    </w:p>
    <w:p w:rsidR="000C7ABA" w:rsidRPr="009D113C" w:rsidRDefault="007249C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3127D2" w:rsidRPr="009D113C">
        <w:rPr>
          <w:color w:val="0D0D0D" w:themeColor="text1" w:themeTint="F2"/>
          <w:lang w:val="en-GB"/>
        </w:rPr>
        <w:t xml:space="preserve">Improve the existing programmes enabling the youth to gain know-how, skills and competences needed on the labour market, and create new ones </w:t>
      </w:r>
    </w:p>
    <w:p w:rsidR="000C7ABA" w:rsidRPr="009D113C" w:rsidRDefault="007249CA"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8D19E9" w:rsidRPr="009D113C">
        <w:rPr>
          <w:color w:val="0D0D0D" w:themeColor="text1" w:themeTint="F2"/>
          <w:lang w:val="en-GB"/>
        </w:rPr>
        <w:t xml:space="preserve">Ensure the improvement of the existing projects and programmes promoting the </w:t>
      </w:r>
      <w:r w:rsidR="00751EFF" w:rsidRPr="009D113C">
        <w:rPr>
          <w:color w:val="0D0D0D" w:themeColor="text1" w:themeTint="F2"/>
          <w:lang w:val="en-GB"/>
        </w:rPr>
        <w:t>activity</w:t>
      </w:r>
      <w:r w:rsidR="008D19E9" w:rsidRPr="009D113C">
        <w:rPr>
          <w:color w:val="0D0D0D" w:themeColor="text1" w:themeTint="F2"/>
          <w:lang w:val="en-GB"/>
        </w:rPr>
        <w:t xml:space="preserve"> of girls and women, youth from </w:t>
      </w:r>
      <w:r>
        <w:rPr>
          <w:color w:val="0D0D0D" w:themeColor="text1" w:themeTint="F2"/>
          <w:lang w:val="en-GB"/>
        </w:rPr>
        <w:t>vulnerable</w:t>
      </w:r>
      <w:r w:rsidR="008D19E9" w:rsidRPr="009D113C">
        <w:rPr>
          <w:color w:val="0D0D0D" w:themeColor="text1" w:themeTint="F2"/>
          <w:lang w:val="en-GB"/>
        </w:rPr>
        <w:t xml:space="preserve"> social groups and NEET youth, as well as the creation of new ones </w:t>
      </w:r>
    </w:p>
    <w:p w:rsidR="007249CA" w:rsidRDefault="007249CA" w:rsidP="00BB33E7">
      <w:pPr>
        <w:spacing w:line="276" w:lineRule="auto"/>
        <w:jc w:val="both"/>
        <w:rPr>
          <w:b/>
          <w:color w:val="0D0D0D" w:themeColor="text1" w:themeTint="F2"/>
          <w:lang w:val="en-GB"/>
        </w:rPr>
      </w:pPr>
    </w:p>
    <w:p w:rsidR="000C7ABA" w:rsidRPr="009D113C" w:rsidRDefault="00E02059"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w:t>
      </w:r>
      <w:r w:rsidR="000C7ABA" w:rsidRPr="009D113C">
        <w:rPr>
          <w:color w:val="0D0D0D" w:themeColor="text1" w:themeTint="F2"/>
          <w:lang w:val="en-GB"/>
        </w:rPr>
        <w:t>:</w:t>
      </w:r>
      <w:r w:rsidRPr="009D113C">
        <w:rPr>
          <w:color w:val="0D0D0D" w:themeColor="text1" w:themeTint="F2"/>
          <w:lang w:val="en-GB"/>
        </w:rPr>
        <w:t xml:space="preserve">The number of young people using programs and projects </w:t>
      </w:r>
      <w:r w:rsidR="00751EFF" w:rsidRPr="009D113C">
        <w:rPr>
          <w:color w:val="0D0D0D" w:themeColor="text1" w:themeTint="F2"/>
          <w:lang w:val="en-GB"/>
        </w:rPr>
        <w:t>enhancing</w:t>
      </w:r>
      <w:r w:rsidRPr="009D113C">
        <w:rPr>
          <w:color w:val="0D0D0D" w:themeColor="text1" w:themeTint="F2"/>
          <w:lang w:val="en-GB"/>
        </w:rPr>
        <w:t xml:space="preserve"> youth activity increased </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lastRenderedPageBreak/>
        <w:t xml:space="preserve">а) </w:t>
      </w:r>
      <w:r w:rsidR="008D19E9" w:rsidRPr="009D113C">
        <w:rPr>
          <w:color w:val="0D0D0D" w:themeColor="text1" w:themeTint="F2"/>
          <w:lang w:val="en-GB"/>
        </w:rPr>
        <w:t xml:space="preserve">Support the activities for introducing youth to best practice examples of </w:t>
      </w:r>
      <w:r w:rsidR="00751EFF" w:rsidRPr="009D113C">
        <w:rPr>
          <w:color w:val="0D0D0D" w:themeColor="text1" w:themeTint="F2"/>
          <w:lang w:val="en-GB"/>
        </w:rPr>
        <w:t>young</w:t>
      </w:r>
      <w:r w:rsidR="007249CA">
        <w:rPr>
          <w:color w:val="0D0D0D" w:themeColor="text1" w:themeTint="F2"/>
          <w:lang w:val="en-GB"/>
        </w:rPr>
        <w:t xml:space="preserve"> people who participated in </w:t>
      </w:r>
      <w:r w:rsidR="00751EFF" w:rsidRPr="009D113C">
        <w:rPr>
          <w:color w:val="0D0D0D" w:themeColor="text1" w:themeTint="F2"/>
          <w:lang w:val="en-GB"/>
        </w:rPr>
        <w:t>programmes</w:t>
      </w:r>
      <w:r w:rsidR="008D19E9" w:rsidRPr="009D113C">
        <w:rPr>
          <w:color w:val="0D0D0D" w:themeColor="text1" w:themeTint="F2"/>
          <w:lang w:val="en-GB"/>
        </w:rPr>
        <w:t xml:space="preserve"> and projects enhancing youth activity </w:t>
      </w:r>
      <w:r w:rsidR="00751EFF" w:rsidRPr="009D113C">
        <w:rPr>
          <w:color w:val="0D0D0D" w:themeColor="text1" w:themeTint="F2"/>
          <w:lang w:val="en-GB"/>
        </w:rPr>
        <w:t>through</w:t>
      </w:r>
      <w:r w:rsidR="008D19E9" w:rsidRPr="009D113C">
        <w:rPr>
          <w:color w:val="0D0D0D" w:themeColor="text1" w:themeTint="F2"/>
          <w:lang w:val="en-GB"/>
        </w:rPr>
        <w:t xml:space="preserve"> different media, and especially through </w:t>
      </w:r>
      <w:r w:rsidR="00751EFF" w:rsidRPr="009D113C">
        <w:rPr>
          <w:color w:val="0D0D0D" w:themeColor="text1" w:themeTint="F2"/>
          <w:lang w:val="en-GB"/>
        </w:rPr>
        <w:t>popular</w:t>
      </w:r>
      <w:r w:rsidR="008D19E9" w:rsidRPr="009D113C">
        <w:rPr>
          <w:color w:val="0D0D0D" w:themeColor="text1" w:themeTint="F2"/>
          <w:lang w:val="en-GB"/>
        </w:rPr>
        <w:t xml:space="preserve"> social networks.</w:t>
      </w:r>
    </w:p>
    <w:p w:rsidR="000C7ABA" w:rsidRPr="009D113C" w:rsidRDefault="00F50F29"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CC334E" w:rsidRPr="009D113C">
        <w:rPr>
          <w:color w:val="0D0D0D" w:themeColor="text1" w:themeTint="F2"/>
          <w:lang w:val="en-GB"/>
        </w:rPr>
        <w:t xml:space="preserve">Support the development and implementation of peer education programmes promoting the significance of youth activity. </w:t>
      </w:r>
    </w:p>
    <w:p w:rsidR="000C7ABA" w:rsidRPr="009D113C" w:rsidRDefault="00F50F29"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CC334E" w:rsidRPr="009D113C">
        <w:rPr>
          <w:color w:val="0D0D0D" w:themeColor="text1" w:themeTint="F2"/>
          <w:lang w:val="en-GB"/>
        </w:rPr>
        <w:t xml:space="preserve">Support the </w:t>
      </w:r>
      <w:r w:rsidR="00751EFF" w:rsidRPr="009D113C">
        <w:rPr>
          <w:color w:val="0D0D0D" w:themeColor="text1" w:themeTint="F2"/>
          <w:lang w:val="en-GB"/>
        </w:rPr>
        <w:t>activities</w:t>
      </w:r>
      <w:r w:rsidR="00CC334E" w:rsidRPr="009D113C">
        <w:rPr>
          <w:color w:val="0D0D0D" w:themeColor="text1" w:themeTint="F2"/>
          <w:lang w:val="en-GB"/>
        </w:rPr>
        <w:t xml:space="preserve"> encouraging girls and women, as well as youth from sensitive social gr</w:t>
      </w:r>
      <w:r w:rsidR="00751EFF">
        <w:rPr>
          <w:color w:val="0D0D0D" w:themeColor="text1" w:themeTint="F2"/>
          <w:lang w:val="en-GB"/>
        </w:rPr>
        <w:t>oups</w:t>
      </w:r>
      <w:r w:rsidR="00CC334E" w:rsidRPr="009D113C">
        <w:rPr>
          <w:color w:val="0D0D0D" w:themeColor="text1" w:themeTint="F2"/>
          <w:lang w:val="en-GB"/>
        </w:rPr>
        <w:t xml:space="preserve"> and NEET youth to use the programmes enhancing youth activity (with a special </w:t>
      </w:r>
      <w:r w:rsidR="00751EFF" w:rsidRPr="009D113C">
        <w:rPr>
          <w:color w:val="0D0D0D" w:themeColor="text1" w:themeTint="F2"/>
          <w:lang w:val="en-GB"/>
        </w:rPr>
        <w:t>emphasis</w:t>
      </w:r>
      <w:r w:rsidR="00CC334E" w:rsidRPr="009D113C">
        <w:rPr>
          <w:color w:val="0D0D0D" w:themeColor="text1" w:themeTint="F2"/>
          <w:lang w:val="en-GB"/>
        </w:rPr>
        <w:t xml:space="preserve"> on the Private </w:t>
      </w:r>
      <w:r w:rsidR="00751EFF" w:rsidRPr="009D113C">
        <w:rPr>
          <w:color w:val="0D0D0D" w:themeColor="text1" w:themeTint="F2"/>
          <w:lang w:val="en-GB"/>
        </w:rPr>
        <w:t>Counsellor</w:t>
      </w:r>
      <w:r w:rsidR="00CC334E" w:rsidRPr="009D113C">
        <w:rPr>
          <w:color w:val="0D0D0D" w:themeColor="text1" w:themeTint="F2"/>
          <w:lang w:val="en-GB"/>
        </w:rPr>
        <w:t xml:space="preserve"> model) </w:t>
      </w:r>
    </w:p>
    <w:p w:rsidR="000C7ABA" w:rsidRPr="009D113C" w:rsidRDefault="00F50F29"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CC334E" w:rsidRPr="009D113C">
        <w:rPr>
          <w:color w:val="0D0D0D" w:themeColor="text1" w:themeTint="F2"/>
          <w:lang w:val="en-GB"/>
        </w:rPr>
        <w:t xml:space="preserve">Support the programmes enhancing youth activity at local, interlocal and district levels. </w:t>
      </w:r>
    </w:p>
    <w:p w:rsidR="000C7ABA" w:rsidRPr="009D113C" w:rsidRDefault="000C7ABA" w:rsidP="00BB33E7">
      <w:pPr>
        <w:spacing w:line="276" w:lineRule="auto"/>
        <w:jc w:val="both"/>
        <w:rPr>
          <w:b/>
          <w:color w:val="0D0D0D" w:themeColor="text1" w:themeTint="F2"/>
          <w:lang w:val="en-GB"/>
        </w:rPr>
      </w:pPr>
    </w:p>
    <w:p w:rsidR="000C7ABA" w:rsidRPr="009D113C" w:rsidRDefault="002C6D2A" w:rsidP="00BB33E7">
      <w:pPr>
        <w:spacing w:line="276" w:lineRule="auto"/>
        <w:jc w:val="both"/>
        <w:rPr>
          <w:b/>
          <w:color w:val="0D0D0D" w:themeColor="text1" w:themeTint="F2"/>
          <w:u w:val="single"/>
          <w:lang w:val="en-GB"/>
        </w:rPr>
      </w:pPr>
      <w:r w:rsidRPr="009D113C">
        <w:rPr>
          <w:b/>
          <w:color w:val="0D0D0D" w:themeColor="text1" w:themeTint="F2"/>
          <w:u w:val="single"/>
          <w:lang w:val="en-GB"/>
        </w:rPr>
        <w:t>5</w:t>
      </w:r>
      <w:r w:rsidR="000C7ABA" w:rsidRPr="009D113C">
        <w:rPr>
          <w:b/>
          <w:color w:val="0D0D0D" w:themeColor="text1" w:themeTint="F2"/>
          <w:u w:val="single"/>
          <w:lang w:val="en-GB"/>
        </w:rPr>
        <w:t xml:space="preserve">.2. </w:t>
      </w:r>
      <w:r w:rsidR="004E4238" w:rsidRPr="009D113C">
        <w:rPr>
          <w:b/>
          <w:color w:val="0D0D0D" w:themeColor="text1" w:themeTint="F2"/>
          <w:u w:val="single"/>
          <w:lang w:val="en-GB"/>
        </w:rPr>
        <w:t>KEY CHALLENGE</w:t>
      </w:r>
      <w:r w:rsidR="000C7ABA" w:rsidRPr="009D113C">
        <w:rPr>
          <w:b/>
          <w:color w:val="0D0D0D" w:themeColor="text1" w:themeTint="F2"/>
          <w:u w:val="single"/>
          <w:lang w:val="en-GB"/>
        </w:rPr>
        <w:t xml:space="preserve"> 2:</w:t>
      </w:r>
    </w:p>
    <w:p w:rsidR="000C7ABA" w:rsidRPr="009D113C" w:rsidRDefault="000C7ABA" w:rsidP="00BB33E7">
      <w:pPr>
        <w:spacing w:line="276" w:lineRule="auto"/>
        <w:jc w:val="both"/>
        <w:rPr>
          <w:b/>
          <w:color w:val="0D0D0D" w:themeColor="text1" w:themeTint="F2"/>
          <w:lang w:val="en-GB"/>
        </w:rPr>
      </w:pPr>
    </w:p>
    <w:p w:rsidR="000C7ABA" w:rsidRPr="009D113C" w:rsidRDefault="004E4238" w:rsidP="00BB33E7">
      <w:pPr>
        <w:spacing w:line="276" w:lineRule="auto"/>
        <w:ind w:firstLine="708"/>
        <w:jc w:val="both"/>
        <w:rPr>
          <w:color w:val="0D0D0D" w:themeColor="text1" w:themeTint="F2"/>
          <w:lang w:val="en-GB"/>
        </w:rPr>
      </w:pPr>
      <w:r w:rsidRPr="009D113C">
        <w:rPr>
          <w:color w:val="0D0D0D" w:themeColor="text1" w:themeTint="F2"/>
          <w:lang w:val="en-GB"/>
        </w:rPr>
        <w:t xml:space="preserve">Entrepreneurship has been recognized in Europe and worldwide as a specific form of </w:t>
      </w:r>
      <w:r w:rsidR="00F50F29" w:rsidRPr="009D113C">
        <w:rPr>
          <w:color w:val="0D0D0D" w:themeColor="text1" w:themeTint="F2"/>
          <w:lang w:val="en-GB"/>
        </w:rPr>
        <w:t>employment</w:t>
      </w:r>
      <w:r w:rsidR="00F50F29">
        <w:rPr>
          <w:color w:val="0D0D0D" w:themeColor="text1" w:themeTint="F2"/>
          <w:lang w:val="en-GB"/>
        </w:rPr>
        <w:t>,</w:t>
      </w:r>
      <w:r w:rsidRPr="009D113C">
        <w:rPr>
          <w:color w:val="0D0D0D" w:themeColor="text1" w:themeTint="F2"/>
          <w:lang w:val="en-GB"/>
        </w:rPr>
        <w:t xml:space="preserve"> and the same is true at global level for participation in cooperative companies</w:t>
      </w:r>
      <w:r w:rsidR="000C7ABA" w:rsidRPr="009D113C">
        <w:rPr>
          <w:color w:val="0D0D0D" w:themeColor="text1" w:themeTint="F2"/>
          <w:lang w:val="en-GB"/>
        </w:rPr>
        <w:t xml:space="preserve">. </w:t>
      </w:r>
      <w:r w:rsidRPr="009D113C">
        <w:rPr>
          <w:color w:val="0D0D0D" w:themeColor="text1" w:themeTint="F2"/>
          <w:lang w:val="en-GB"/>
        </w:rPr>
        <w:t xml:space="preserve">The 2006 Oslo Agenda for Entrepreneurship Education in Europe has clearly stated that entrepreneurship education should be included in the elementary school curriculum. It is especially important to persuade schools, teachers, </w:t>
      </w:r>
      <w:r w:rsidR="00751EFF" w:rsidRPr="009D113C">
        <w:rPr>
          <w:color w:val="0D0D0D" w:themeColor="text1" w:themeTint="F2"/>
          <w:lang w:val="en-GB"/>
        </w:rPr>
        <w:t>parents</w:t>
      </w:r>
      <w:r w:rsidRPr="009D113C">
        <w:rPr>
          <w:color w:val="0D0D0D" w:themeColor="text1" w:themeTint="F2"/>
          <w:lang w:val="en-GB"/>
        </w:rPr>
        <w:t xml:space="preserve"> and all other stakeholders at this education level that entrepreneurship represents a key ability for </w:t>
      </w:r>
      <w:r w:rsidR="00751EFF" w:rsidRPr="009D113C">
        <w:rPr>
          <w:color w:val="0D0D0D" w:themeColor="text1" w:themeTint="F2"/>
          <w:lang w:val="en-GB"/>
        </w:rPr>
        <w:t>everyone</w:t>
      </w:r>
      <w:r w:rsidRPr="009D113C">
        <w:rPr>
          <w:color w:val="0D0D0D" w:themeColor="text1" w:themeTint="F2"/>
          <w:lang w:val="en-GB"/>
        </w:rPr>
        <w:t xml:space="preserve">, and that the objective is not to transform all students into entrepreneurs, but to promote entrepreneurial way of thinking </w:t>
      </w:r>
      <w:r w:rsidR="00890F5A" w:rsidRPr="009D113C">
        <w:rPr>
          <w:color w:val="0D0D0D" w:themeColor="text1" w:themeTint="F2"/>
          <w:lang w:val="en-GB"/>
        </w:rPr>
        <w:t xml:space="preserve">as a horizontal element in all fields of learning </w:t>
      </w:r>
      <w:r w:rsidRPr="009D113C">
        <w:rPr>
          <w:color w:val="0D0D0D" w:themeColor="text1" w:themeTint="F2"/>
          <w:lang w:val="en-GB"/>
        </w:rPr>
        <w:t>in a way that it is aligned with the curriculum.</w:t>
      </w:r>
    </w:p>
    <w:p w:rsidR="000C7ABA" w:rsidRPr="009D113C" w:rsidRDefault="004E4238" w:rsidP="00BB33E7">
      <w:pPr>
        <w:spacing w:line="276" w:lineRule="auto"/>
        <w:ind w:firstLine="708"/>
        <w:jc w:val="both"/>
        <w:rPr>
          <w:color w:val="0D0D0D" w:themeColor="text1" w:themeTint="F2"/>
          <w:lang w:val="en-GB"/>
        </w:rPr>
      </w:pPr>
      <w:r w:rsidRPr="009D113C">
        <w:rPr>
          <w:color w:val="0D0D0D" w:themeColor="text1" w:themeTint="F2"/>
          <w:lang w:val="en-GB"/>
        </w:rPr>
        <w:t xml:space="preserve">Approximately </w:t>
      </w:r>
      <w:r w:rsidR="000C7ABA" w:rsidRPr="009D113C">
        <w:rPr>
          <w:color w:val="0D0D0D" w:themeColor="text1" w:themeTint="F2"/>
          <w:lang w:val="en-GB"/>
        </w:rPr>
        <w:t xml:space="preserve">20% </w:t>
      </w:r>
      <w:r w:rsidRPr="009D113C">
        <w:rPr>
          <w:color w:val="0D0D0D" w:themeColor="text1" w:themeTint="F2"/>
          <w:lang w:val="en-GB"/>
        </w:rPr>
        <w:t xml:space="preserve">of young people who participate in student companies in </w:t>
      </w:r>
      <w:r w:rsidR="00751EFF" w:rsidRPr="009D113C">
        <w:rPr>
          <w:color w:val="0D0D0D" w:themeColor="text1" w:themeTint="F2"/>
          <w:lang w:val="en-GB"/>
        </w:rPr>
        <w:t>high school</w:t>
      </w:r>
      <w:r w:rsidRPr="009D113C">
        <w:rPr>
          <w:color w:val="0D0D0D" w:themeColor="text1" w:themeTint="F2"/>
          <w:lang w:val="en-GB"/>
        </w:rPr>
        <w:t xml:space="preserve">later actually start their own companies, which is 3 times as many as in the general population. The experience gathered in </w:t>
      </w:r>
      <w:r w:rsidR="00751EFF" w:rsidRPr="009D113C">
        <w:rPr>
          <w:color w:val="0D0D0D" w:themeColor="text1" w:themeTint="F2"/>
          <w:lang w:val="en-GB"/>
        </w:rPr>
        <w:t>entrepreneurship</w:t>
      </w:r>
      <w:r w:rsidRPr="009D113C">
        <w:rPr>
          <w:color w:val="0D0D0D" w:themeColor="text1" w:themeTint="F2"/>
          <w:lang w:val="en-GB"/>
        </w:rPr>
        <w:t xml:space="preserve"> education increases the possibility for start-ups, self-employment, job creation, but also </w:t>
      </w:r>
      <w:r w:rsidR="00890F5A">
        <w:rPr>
          <w:color w:val="0D0D0D" w:themeColor="text1" w:themeTint="F2"/>
          <w:lang w:val="en-GB"/>
        </w:rPr>
        <w:t xml:space="preserve">raises </w:t>
      </w:r>
      <w:r w:rsidRPr="009D113C">
        <w:rPr>
          <w:color w:val="0D0D0D" w:themeColor="text1" w:themeTint="F2"/>
          <w:lang w:val="en-GB"/>
        </w:rPr>
        <w:t>self-</w:t>
      </w:r>
      <w:r w:rsidR="00751EFF" w:rsidRPr="009D113C">
        <w:rPr>
          <w:color w:val="0D0D0D" w:themeColor="text1" w:themeTint="F2"/>
          <w:lang w:val="en-GB"/>
        </w:rPr>
        <w:t>confidence</w:t>
      </w:r>
      <w:r w:rsidRPr="009D113C">
        <w:rPr>
          <w:color w:val="0D0D0D" w:themeColor="text1" w:themeTint="F2"/>
          <w:lang w:val="en-GB"/>
        </w:rPr>
        <w:t xml:space="preserve"> and strengthen</w:t>
      </w:r>
      <w:r w:rsidR="00890F5A">
        <w:rPr>
          <w:color w:val="0D0D0D" w:themeColor="text1" w:themeTint="F2"/>
          <w:lang w:val="en-GB"/>
        </w:rPr>
        <w:t xml:space="preserve">sthe </w:t>
      </w:r>
      <w:r w:rsidRPr="009D113C">
        <w:rPr>
          <w:color w:val="0D0D0D" w:themeColor="text1" w:themeTint="F2"/>
          <w:lang w:val="en-GB"/>
        </w:rPr>
        <w:t xml:space="preserve">creativity and social responsibility of youth.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4E4238"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4E4238" w:rsidP="00BB33E7">
      <w:pPr>
        <w:spacing w:line="276" w:lineRule="auto"/>
        <w:jc w:val="both"/>
        <w:rPr>
          <w:b/>
          <w:color w:val="0D0D0D" w:themeColor="text1" w:themeTint="F2"/>
          <w:lang w:val="en-GB"/>
        </w:rPr>
      </w:pPr>
      <w:r w:rsidRPr="009D113C">
        <w:rPr>
          <w:color w:val="0D0D0D" w:themeColor="text1" w:themeTint="F2"/>
          <w:lang w:val="en-GB"/>
        </w:rPr>
        <w:t xml:space="preserve">Youth entrepreneurship is underdeveloped and the contribution of </w:t>
      </w:r>
      <w:r w:rsidR="00751EFF" w:rsidRPr="009D113C">
        <w:rPr>
          <w:color w:val="0D0D0D" w:themeColor="text1" w:themeTint="F2"/>
          <w:lang w:val="en-GB"/>
        </w:rPr>
        <w:t>entrepreneurship</w:t>
      </w:r>
      <w:r w:rsidRPr="009D113C">
        <w:rPr>
          <w:color w:val="0D0D0D" w:themeColor="text1" w:themeTint="F2"/>
          <w:lang w:val="en-GB"/>
        </w:rPr>
        <w:t xml:space="preserve"> in the field of youth unemployment reduction is yet to be recognized. </w:t>
      </w:r>
    </w:p>
    <w:p w:rsidR="000C7ABA" w:rsidRPr="009D113C" w:rsidRDefault="000C7ABA" w:rsidP="00BB33E7">
      <w:pPr>
        <w:spacing w:line="276" w:lineRule="auto"/>
        <w:jc w:val="both"/>
        <w:rPr>
          <w:b/>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2: </w:t>
            </w:r>
          </w:p>
          <w:p w:rsidR="000C7ABA" w:rsidRPr="009D113C" w:rsidRDefault="004E4238" w:rsidP="00BB33E7">
            <w:pPr>
              <w:spacing w:line="276" w:lineRule="auto"/>
              <w:jc w:val="both"/>
              <w:rPr>
                <w:color w:val="0D0D0D" w:themeColor="text1" w:themeTint="F2"/>
                <w:lang w:val="en-GB"/>
              </w:rPr>
            </w:pPr>
            <w:r w:rsidRPr="009D113C">
              <w:rPr>
                <w:color w:val="0D0D0D" w:themeColor="text1" w:themeTint="F2"/>
                <w:lang w:val="en-GB"/>
              </w:rPr>
              <w:t>Enabling conditions for development of youth entrepreneurship created</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BB33E7" w:rsidRPr="009D113C" w:rsidRDefault="004E4238" w:rsidP="00BB33E7">
      <w:pPr>
        <w:spacing w:line="276" w:lineRule="auto"/>
        <w:jc w:val="both"/>
        <w:rPr>
          <w:b/>
          <w:color w:val="0D0D0D" w:themeColor="text1" w:themeTint="F2"/>
          <w:lang w:val="en-GB"/>
        </w:rPr>
      </w:pPr>
      <w:r w:rsidRPr="009D113C">
        <w:rPr>
          <w:lang w:val="en-GB"/>
        </w:rPr>
        <w:t>Ministry in charge of entrepreneurship</w:t>
      </w:r>
    </w:p>
    <w:p w:rsidR="004E4238" w:rsidRPr="009D113C" w:rsidRDefault="004E4238" w:rsidP="00BB33E7">
      <w:pPr>
        <w:spacing w:line="276" w:lineRule="auto"/>
        <w:jc w:val="both"/>
        <w:rPr>
          <w:lang w:val="en-GB"/>
        </w:rPr>
      </w:pPr>
      <w:r w:rsidRPr="009D113C">
        <w:rPr>
          <w:lang w:val="en-GB"/>
        </w:rPr>
        <w:t>Ministry in charge of employment</w:t>
      </w:r>
    </w:p>
    <w:p w:rsidR="004E4238" w:rsidRPr="009D113C" w:rsidRDefault="004E4238" w:rsidP="00BB33E7">
      <w:pPr>
        <w:spacing w:line="276" w:lineRule="auto"/>
        <w:jc w:val="both"/>
        <w:rPr>
          <w:lang w:val="en-GB"/>
        </w:rPr>
      </w:pPr>
      <w:r w:rsidRPr="009D113C">
        <w:rPr>
          <w:lang w:val="en-GB"/>
        </w:rPr>
        <w:t>Ministry in charge of agriculture</w:t>
      </w:r>
    </w:p>
    <w:p w:rsidR="004E4238" w:rsidRPr="009D113C" w:rsidRDefault="004E4238" w:rsidP="00BB33E7">
      <w:pPr>
        <w:spacing w:line="276" w:lineRule="auto"/>
        <w:jc w:val="both"/>
        <w:rPr>
          <w:lang w:val="en-GB"/>
        </w:rPr>
      </w:pPr>
      <w:r w:rsidRPr="009D113C">
        <w:rPr>
          <w:lang w:val="en-GB"/>
        </w:rPr>
        <w:t>Ministry in charge of economy</w:t>
      </w:r>
    </w:p>
    <w:p w:rsidR="000C7ABA" w:rsidRPr="009D113C" w:rsidRDefault="004E4238" w:rsidP="00BB33E7">
      <w:pPr>
        <w:spacing w:line="276" w:lineRule="auto"/>
        <w:jc w:val="both"/>
        <w:rPr>
          <w:lang w:val="en-GB"/>
        </w:rPr>
      </w:pPr>
      <w:r w:rsidRPr="009D113C">
        <w:rPr>
          <w:lang w:val="en-GB"/>
        </w:rPr>
        <w:t xml:space="preserve">Ministry in charge </w:t>
      </w:r>
      <w:r w:rsidR="00751EFF" w:rsidRPr="009D113C">
        <w:rPr>
          <w:lang w:val="en-GB"/>
        </w:rPr>
        <w:t>of youth</w:t>
      </w:r>
    </w:p>
    <w:p w:rsidR="00343FFF" w:rsidRPr="009D113C" w:rsidRDefault="00343FFF" w:rsidP="00BB33E7">
      <w:pPr>
        <w:spacing w:line="276" w:lineRule="auto"/>
        <w:jc w:val="both"/>
        <w:rPr>
          <w:color w:val="0D0D0D" w:themeColor="text1" w:themeTint="F2"/>
          <w:lang w:val="en-GB"/>
        </w:rPr>
      </w:pPr>
    </w:p>
    <w:p w:rsidR="00890F5A" w:rsidRDefault="00890F5A" w:rsidP="00BB33E7">
      <w:pPr>
        <w:spacing w:line="276" w:lineRule="auto"/>
        <w:jc w:val="both"/>
        <w:rPr>
          <w:b/>
          <w:color w:val="0D0D0D" w:themeColor="text1" w:themeTint="F2"/>
          <w:lang w:val="en-GB"/>
        </w:rPr>
      </w:pPr>
    </w:p>
    <w:p w:rsidR="00890F5A" w:rsidRDefault="00890F5A" w:rsidP="00BB33E7">
      <w:pPr>
        <w:spacing w:line="276" w:lineRule="auto"/>
        <w:jc w:val="both"/>
        <w:rPr>
          <w:b/>
          <w:color w:val="0D0D0D" w:themeColor="text1" w:themeTint="F2"/>
          <w:lang w:val="en-GB"/>
        </w:rPr>
      </w:pPr>
    </w:p>
    <w:p w:rsidR="000C7ABA" w:rsidRPr="009D113C" w:rsidRDefault="00343FFF" w:rsidP="00BB33E7">
      <w:pPr>
        <w:spacing w:line="276" w:lineRule="auto"/>
        <w:jc w:val="both"/>
        <w:rPr>
          <w:b/>
          <w:color w:val="0D0D0D" w:themeColor="text1" w:themeTint="F2"/>
          <w:lang w:val="en-GB"/>
        </w:rPr>
      </w:pPr>
      <w:r w:rsidRPr="009D113C">
        <w:rPr>
          <w:b/>
          <w:color w:val="0D0D0D" w:themeColor="text1" w:themeTint="F2"/>
          <w:lang w:val="en-GB"/>
        </w:rPr>
        <w:lastRenderedPageBreak/>
        <w:t>Basic implementation indicator</w:t>
      </w:r>
      <w:r w:rsidR="000C7ABA" w:rsidRPr="009D113C">
        <w:rPr>
          <w:b/>
          <w:color w:val="0D0D0D" w:themeColor="text1" w:themeTint="F2"/>
          <w:lang w:val="en-GB"/>
        </w:rPr>
        <w:t>:</w:t>
      </w:r>
    </w:p>
    <w:p w:rsidR="000C7ABA" w:rsidRPr="009D113C" w:rsidRDefault="00343FFF" w:rsidP="00BB33E7">
      <w:pPr>
        <w:spacing w:line="276" w:lineRule="auto"/>
        <w:jc w:val="both"/>
        <w:rPr>
          <w:color w:val="0D0D0D" w:themeColor="text1" w:themeTint="F2"/>
          <w:lang w:val="en-GB"/>
        </w:rPr>
      </w:pPr>
      <w:r w:rsidRPr="009D113C">
        <w:rPr>
          <w:color w:val="0D0D0D" w:themeColor="text1" w:themeTint="F2"/>
          <w:lang w:val="en-GB"/>
        </w:rPr>
        <w:t>The number</w:t>
      </w:r>
      <w:r w:rsidR="00890F5A">
        <w:rPr>
          <w:color w:val="0D0D0D" w:themeColor="text1" w:themeTint="F2"/>
          <w:lang w:val="en-GB"/>
        </w:rPr>
        <w:t xml:space="preserve"> of young people registered in </w:t>
      </w:r>
      <w:r w:rsidRPr="009D113C">
        <w:rPr>
          <w:color w:val="0D0D0D" w:themeColor="text1" w:themeTint="F2"/>
          <w:lang w:val="en-GB"/>
        </w:rPr>
        <w:t xml:space="preserve">the </w:t>
      </w:r>
      <w:r w:rsidR="00751EFF" w:rsidRPr="009D113C">
        <w:rPr>
          <w:color w:val="0D0D0D" w:themeColor="text1" w:themeTint="F2"/>
          <w:lang w:val="en-GB"/>
        </w:rPr>
        <w:t>Business</w:t>
      </w:r>
      <w:r w:rsidRPr="009D113C">
        <w:rPr>
          <w:color w:val="0D0D0D" w:themeColor="text1" w:themeTint="F2"/>
          <w:lang w:val="en-GB"/>
        </w:rPr>
        <w:t xml:space="preserve"> Register Agency as company owners or managers</w:t>
      </w:r>
    </w:p>
    <w:p w:rsidR="000C7ABA" w:rsidRPr="009D113C" w:rsidRDefault="000C7ABA" w:rsidP="00BB33E7">
      <w:pPr>
        <w:spacing w:line="276" w:lineRule="auto"/>
        <w:jc w:val="both"/>
        <w:rPr>
          <w:b/>
          <w:color w:val="0D0D0D" w:themeColor="text1" w:themeTint="F2"/>
          <w:lang w:val="en-GB"/>
        </w:rPr>
      </w:pPr>
    </w:p>
    <w:p w:rsidR="00343FFF" w:rsidRPr="009D113C" w:rsidRDefault="00BB271F" w:rsidP="00343FFF">
      <w:pPr>
        <w:spacing w:line="276" w:lineRule="auto"/>
        <w:jc w:val="both"/>
        <w:rPr>
          <w:b/>
          <w:color w:val="0D0D0D" w:themeColor="text1" w:themeTint="F2"/>
          <w:u w:val="single"/>
          <w:lang w:val="en-GB"/>
        </w:rPr>
      </w:pPr>
      <w:r>
        <w:rPr>
          <w:b/>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2C3613"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00767C2E" w:rsidRPr="009D113C">
        <w:rPr>
          <w:color w:val="0D0D0D" w:themeColor="text1" w:themeTint="F2"/>
          <w:lang w:val="en-GB"/>
        </w:rPr>
        <w:t xml:space="preserve">An enabling public policy framework defining youth </w:t>
      </w:r>
      <w:r w:rsidR="00751EFF" w:rsidRPr="009D113C">
        <w:rPr>
          <w:color w:val="0D0D0D" w:themeColor="text1" w:themeTint="F2"/>
          <w:lang w:val="en-GB"/>
        </w:rPr>
        <w:t>entrepreneurship</w:t>
      </w:r>
      <w:r w:rsidR="00767C2E" w:rsidRPr="009D113C">
        <w:rPr>
          <w:color w:val="0D0D0D" w:themeColor="text1" w:themeTint="F2"/>
          <w:lang w:val="en-GB"/>
        </w:rPr>
        <w:t xml:space="preserve"> and its </w:t>
      </w:r>
      <w:r w:rsidR="00751EFF" w:rsidRPr="009D113C">
        <w:rPr>
          <w:color w:val="0D0D0D" w:themeColor="text1" w:themeTint="F2"/>
          <w:lang w:val="en-GB"/>
        </w:rPr>
        <w:t>environment</w:t>
      </w:r>
      <w:r w:rsidR="00767C2E" w:rsidRPr="009D113C">
        <w:rPr>
          <w:color w:val="0D0D0D" w:themeColor="text1" w:themeTint="F2"/>
          <w:lang w:val="en-GB"/>
        </w:rPr>
        <w:t xml:space="preserve"> has been created.</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06534D" w:rsidRPr="009D113C">
        <w:rPr>
          <w:color w:val="0D0D0D" w:themeColor="text1" w:themeTint="F2"/>
          <w:lang w:val="en-GB"/>
        </w:rPr>
        <w:t xml:space="preserve">Support the development of proposals and the adoption of laws and by-laws defining youth entrepreneurship and cooperative companies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06534D" w:rsidRPr="009D113C">
        <w:rPr>
          <w:color w:val="0D0D0D" w:themeColor="text1" w:themeTint="F2"/>
          <w:lang w:val="en-GB"/>
        </w:rPr>
        <w:t xml:space="preserve">Develop mechanisms of financial support for youth starting their own companies, especially through funding of start-ups, social and innovative entrepreneurship, creative and green industry, as well as cooperative companies.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06534D" w:rsidRPr="009D113C">
        <w:rPr>
          <w:color w:val="0D0D0D" w:themeColor="text1" w:themeTint="F2"/>
          <w:lang w:val="en-GB"/>
        </w:rPr>
        <w:t xml:space="preserve">Enable the development </w:t>
      </w:r>
      <w:r w:rsidR="00751EFF" w:rsidRPr="009D113C">
        <w:rPr>
          <w:color w:val="0D0D0D" w:themeColor="text1" w:themeTint="F2"/>
          <w:lang w:val="en-GB"/>
        </w:rPr>
        <w:t>of</w:t>
      </w:r>
      <w:r w:rsidR="0006534D" w:rsidRPr="009D113C">
        <w:rPr>
          <w:color w:val="0D0D0D" w:themeColor="text1" w:themeTint="F2"/>
          <w:lang w:val="en-GB"/>
        </w:rPr>
        <w:t xml:space="preserve"> tax </w:t>
      </w:r>
      <w:r w:rsidR="00751EFF" w:rsidRPr="009D113C">
        <w:rPr>
          <w:color w:val="0D0D0D" w:themeColor="text1" w:themeTint="F2"/>
          <w:lang w:val="en-GB"/>
        </w:rPr>
        <w:t>relief</w:t>
      </w:r>
      <w:r w:rsidR="0006534D" w:rsidRPr="009D113C">
        <w:rPr>
          <w:color w:val="0D0D0D" w:themeColor="text1" w:themeTint="F2"/>
          <w:lang w:val="en-GB"/>
        </w:rPr>
        <w:t xml:space="preserve"> mechanisms for young entrepreneurs in the first year of start-up companies</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06534D" w:rsidRPr="009D113C">
        <w:rPr>
          <w:color w:val="0D0D0D" w:themeColor="text1" w:themeTint="F2"/>
          <w:lang w:val="en-GB"/>
        </w:rPr>
        <w:t xml:space="preserve">Support the development of enabling and legally regulated model for private sector investment into young entrepreneurs, and </w:t>
      </w:r>
      <w:r w:rsidR="00751EFF" w:rsidRPr="009D113C">
        <w:rPr>
          <w:color w:val="0D0D0D" w:themeColor="text1" w:themeTint="F2"/>
          <w:lang w:val="en-GB"/>
        </w:rPr>
        <w:t>then</w:t>
      </w:r>
      <w:r w:rsidR="0006534D" w:rsidRPr="009D113C">
        <w:rPr>
          <w:color w:val="0D0D0D" w:themeColor="text1" w:themeTint="F2"/>
          <w:lang w:val="en-GB"/>
        </w:rPr>
        <w:t xml:space="preserve"> implement the said model</w:t>
      </w:r>
    </w:p>
    <w:p w:rsidR="000C7ABA" w:rsidRPr="009D113C" w:rsidRDefault="000C7ABA" w:rsidP="00BB33E7">
      <w:pPr>
        <w:spacing w:line="276" w:lineRule="auto"/>
        <w:jc w:val="both"/>
        <w:rPr>
          <w:color w:val="0D0D0D" w:themeColor="text1" w:themeTint="F2"/>
          <w:lang w:val="en-GB"/>
        </w:rPr>
      </w:pPr>
    </w:p>
    <w:p w:rsidR="000C7ABA" w:rsidRPr="009D113C" w:rsidRDefault="002C3613"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 </w:t>
      </w:r>
      <w:r w:rsidR="0006534D" w:rsidRPr="009D113C">
        <w:rPr>
          <w:color w:val="0D0D0D" w:themeColor="text1" w:themeTint="F2"/>
          <w:lang w:val="en-GB"/>
        </w:rPr>
        <w:t xml:space="preserve">Mechanisms for practical and </w:t>
      </w:r>
      <w:r w:rsidR="00751EFF" w:rsidRPr="009D113C">
        <w:rPr>
          <w:color w:val="0D0D0D" w:themeColor="text1" w:themeTint="F2"/>
          <w:lang w:val="en-GB"/>
        </w:rPr>
        <w:t>theoretical</w:t>
      </w:r>
      <w:r w:rsidR="0006534D" w:rsidRPr="009D113C">
        <w:rPr>
          <w:color w:val="0D0D0D" w:themeColor="text1" w:themeTint="F2"/>
          <w:lang w:val="en-GB"/>
        </w:rPr>
        <w:t xml:space="preserve"> entrepreneurship education through life-long learning </w:t>
      </w:r>
      <w:r w:rsidR="00890F5A">
        <w:rPr>
          <w:color w:val="0D0D0D" w:themeColor="text1" w:themeTint="F2"/>
          <w:lang w:val="en-GB"/>
        </w:rPr>
        <w:t>established</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6534D"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06534D" w:rsidRPr="009D113C">
        <w:rPr>
          <w:color w:val="0D0D0D" w:themeColor="text1" w:themeTint="F2"/>
          <w:lang w:val="en-GB"/>
        </w:rPr>
        <w:t xml:space="preserve">Support the introduction of subjects“Entrepreneurship” </w:t>
      </w:r>
      <w:r w:rsidRPr="009D113C">
        <w:rPr>
          <w:color w:val="0D0D0D" w:themeColor="text1" w:themeTint="F2"/>
          <w:lang w:val="en-GB"/>
        </w:rPr>
        <w:t>(</w:t>
      </w:r>
      <w:r w:rsidR="0006534D" w:rsidRPr="009D113C">
        <w:rPr>
          <w:color w:val="0D0D0D" w:themeColor="text1" w:themeTint="F2"/>
          <w:lang w:val="en-GB"/>
        </w:rPr>
        <w:t>Organizational sciences</w:t>
      </w:r>
      <w:r w:rsidRPr="009D113C">
        <w:rPr>
          <w:color w:val="0D0D0D" w:themeColor="text1" w:themeTint="F2"/>
          <w:lang w:val="en-GB"/>
        </w:rPr>
        <w:t xml:space="preserve">) </w:t>
      </w:r>
      <w:r w:rsidR="0006534D" w:rsidRPr="009D113C">
        <w:rPr>
          <w:color w:val="0D0D0D" w:themeColor="text1" w:themeTint="F2"/>
          <w:lang w:val="en-GB"/>
        </w:rPr>
        <w:t>and “</w:t>
      </w:r>
      <w:r w:rsidR="00751EFF" w:rsidRPr="009D113C">
        <w:rPr>
          <w:color w:val="0D0D0D" w:themeColor="text1" w:themeTint="F2"/>
          <w:lang w:val="en-GB"/>
        </w:rPr>
        <w:t>FinancialLiteracy</w:t>
      </w:r>
      <w:r w:rsidR="0006534D" w:rsidRPr="009D113C">
        <w:rPr>
          <w:color w:val="0D0D0D" w:themeColor="text1" w:themeTint="F2"/>
          <w:lang w:val="en-GB"/>
        </w:rPr>
        <w:t xml:space="preserve">” in vocational high-schools and gymnasiums.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06534D" w:rsidRPr="009D113C">
        <w:rPr>
          <w:color w:val="0D0D0D" w:themeColor="text1" w:themeTint="F2"/>
          <w:lang w:val="en-GB"/>
        </w:rPr>
        <w:t>Develop recognition of “Entrepreneurship/</w:t>
      </w:r>
      <w:r w:rsidR="00751EFF" w:rsidRPr="009D113C">
        <w:rPr>
          <w:color w:val="0D0D0D" w:themeColor="text1" w:themeTint="F2"/>
          <w:lang w:val="en-GB"/>
        </w:rPr>
        <w:t>Entrepreneurial</w:t>
      </w:r>
      <w:r w:rsidR="0006534D" w:rsidRPr="009D113C">
        <w:rPr>
          <w:color w:val="0D0D0D" w:themeColor="text1" w:themeTint="F2"/>
          <w:lang w:val="en-GB"/>
        </w:rPr>
        <w:t xml:space="preserve"> spirit” as one of the key teacher competencies and an investment into development of teachers’ entrepreneurial spirit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06534D" w:rsidRPr="009D113C">
        <w:rPr>
          <w:color w:val="0D0D0D" w:themeColor="text1" w:themeTint="F2"/>
          <w:lang w:val="en-GB"/>
        </w:rPr>
        <w:t>Support the institutionalization of the student com</w:t>
      </w:r>
      <w:r>
        <w:rPr>
          <w:color w:val="0D0D0D" w:themeColor="text1" w:themeTint="F2"/>
          <w:lang w:val="en-GB"/>
        </w:rPr>
        <w:t xml:space="preserve">pany model as a practical part </w:t>
      </w:r>
      <w:r w:rsidR="0006534D" w:rsidRPr="009D113C">
        <w:rPr>
          <w:color w:val="0D0D0D" w:themeColor="text1" w:themeTint="F2"/>
          <w:lang w:val="en-GB"/>
        </w:rPr>
        <w:t xml:space="preserve">of entrepreneurship education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06534D" w:rsidRPr="009D113C">
        <w:rPr>
          <w:color w:val="0D0D0D" w:themeColor="text1" w:themeTint="F2"/>
          <w:lang w:val="en-GB"/>
        </w:rPr>
        <w:t>Support programmes and services of CSOs promoting practical and theoretical entrepreneurship education</w:t>
      </w:r>
    </w:p>
    <w:p w:rsidR="000C7ABA" w:rsidRPr="009D113C" w:rsidRDefault="000C7ABA" w:rsidP="00BB33E7">
      <w:pPr>
        <w:spacing w:line="276" w:lineRule="auto"/>
        <w:jc w:val="both"/>
        <w:rPr>
          <w:b/>
          <w:color w:val="0D0D0D" w:themeColor="text1" w:themeTint="F2"/>
          <w:lang w:val="en-GB"/>
        </w:rPr>
      </w:pPr>
    </w:p>
    <w:p w:rsidR="000C7ABA" w:rsidRPr="009D113C" w:rsidRDefault="002C3613"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 </w:t>
      </w:r>
      <w:r w:rsidR="009E5B66" w:rsidRPr="009D113C">
        <w:rPr>
          <w:color w:val="0D0D0D" w:themeColor="text1" w:themeTint="F2"/>
          <w:lang w:val="en-GB"/>
        </w:rPr>
        <w:t>Sustainable long-term support programmes for youth entering self-</w:t>
      </w:r>
      <w:r w:rsidR="00751EFF" w:rsidRPr="009D113C">
        <w:rPr>
          <w:color w:val="0D0D0D" w:themeColor="text1" w:themeTint="F2"/>
          <w:lang w:val="en-GB"/>
        </w:rPr>
        <w:t>employment</w:t>
      </w:r>
      <w:r w:rsidR="009E5B66" w:rsidRPr="009D113C">
        <w:rPr>
          <w:color w:val="0D0D0D" w:themeColor="text1" w:themeTint="F2"/>
          <w:lang w:val="en-GB"/>
        </w:rPr>
        <w:t xml:space="preserve"> developed </w:t>
      </w: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9E5B66" w:rsidRPr="009D113C">
        <w:rPr>
          <w:color w:val="0D0D0D" w:themeColor="text1" w:themeTint="F2"/>
          <w:lang w:val="en-GB"/>
        </w:rPr>
        <w:t>Support the esta</w:t>
      </w:r>
      <w:r w:rsidR="00890F5A">
        <w:rPr>
          <w:color w:val="0D0D0D" w:themeColor="text1" w:themeTint="F2"/>
          <w:lang w:val="en-GB"/>
        </w:rPr>
        <w:t>blishment and work of Business D</w:t>
      </w:r>
      <w:r w:rsidR="009E5B66" w:rsidRPr="009D113C">
        <w:rPr>
          <w:color w:val="0D0D0D" w:themeColor="text1" w:themeTint="F2"/>
          <w:lang w:val="en-GB"/>
        </w:rPr>
        <w:t xml:space="preserve">evelopment </w:t>
      </w:r>
      <w:r w:rsidR="00890F5A">
        <w:rPr>
          <w:color w:val="0D0D0D" w:themeColor="text1" w:themeTint="F2"/>
          <w:lang w:val="en-GB"/>
        </w:rPr>
        <w:t>C</w:t>
      </w:r>
      <w:r w:rsidR="009E5B66" w:rsidRPr="009D113C">
        <w:rPr>
          <w:color w:val="0D0D0D" w:themeColor="text1" w:themeTint="F2"/>
          <w:lang w:val="en-GB"/>
        </w:rPr>
        <w:t xml:space="preserve">entres in state university centres in Serbia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9E5B66" w:rsidRPr="009D113C">
        <w:rPr>
          <w:color w:val="0D0D0D" w:themeColor="text1" w:themeTint="F2"/>
          <w:lang w:val="en-GB"/>
        </w:rPr>
        <w:t xml:space="preserve">Support programmes for cooperation between local self-government units and Business Development Centres within Start-ups Advice Centre </w:t>
      </w:r>
    </w:p>
    <w:p w:rsidR="000C7ABA" w:rsidRPr="009D113C" w:rsidRDefault="00890F5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9E5B66" w:rsidRPr="009D113C">
        <w:rPr>
          <w:color w:val="0D0D0D" w:themeColor="text1" w:themeTint="F2"/>
          <w:lang w:val="en-GB"/>
        </w:rPr>
        <w:t>Support th</w:t>
      </w:r>
      <w:r>
        <w:rPr>
          <w:color w:val="0D0D0D" w:themeColor="text1" w:themeTint="F2"/>
          <w:lang w:val="en-GB"/>
        </w:rPr>
        <w:t>e development of online Advice C</w:t>
      </w:r>
      <w:r w:rsidR="009E5B66" w:rsidRPr="009D113C">
        <w:rPr>
          <w:color w:val="0D0D0D" w:themeColor="text1" w:themeTint="F2"/>
          <w:lang w:val="en-GB"/>
        </w:rPr>
        <w:t xml:space="preserve">entres encouraging and assisting youth in start-up launching </w:t>
      </w:r>
    </w:p>
    <w:p w:rsidR="000C7ABA" w:rsidRPr="009D113C" w:rsidRDefault="00C347B9"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9E5B66" w:rsidRPr="009D113C">
        <w:rPr>
          <w:color w:val="0D0D0D" w:themeColor="text1" w:themeTint="F2"/>
          <w:lang w:val="en-GB"/>
        </w:rPr>
        <w:t xml:space="preserve">Establish models of intersectoral mentorships for youth launching start-ups </w:t>
      </w:r>
    </w:p>
    <w:p w:rsidR="000C7ABA" w:rsidRPr="009D113C" w:rsidRDefault="00C347B9" w:rsidP="00BB33E7">
      <w:pPr>
        <w:spacing w:line="276" w:lineRule="auto"/>
        <w:ind w:left="993" w:hanging="284"/>
        <w:jc w:val="both"/>
        <w:rPr>
          <w:color w:val="0D0D0D" w:themeColor="text1" w:themeTint="F2"/>
          <w:lang w:val="en-GB"/>
        </w:rPr>
      </w:pPr>
      <w:r>
        <w:rPr>
          <w:color w:val="0D0D0D" w:themeColor="text1" w:themeTint="F2"/>
          <w:lang w:val="en-GB"/>
        </w:rPr>
        <w:lastRenderedPageBreak/>
        <w:t>e</w:t>
      </w:r>
      <w:r w:rsidR="000C7ABA" w:rsidRPr="009D113C">
        <w:rPr>
          <w:color w:val="0D0D0D" w:themeColor="text1" w:themeTint="F2"/>
          <w:lang w:val="en-GB"/>
        </w:rPr>
        <w:t xml:space="preserve">) </w:t>
      </w:r>
      <w:r w:rsidR="009E5B66" w:rsidRPr="009D113C">
        <w:rPr>
          <w:color w:val="0D0D0D" w:themeColor="text1" w:themeTint="F2"/>
          <w:lang w:val="en-GB"/>
        </w:rPr>
        <w:t xml:space="preserve">Support the establishment of local business incubators through different models of intersectoral cooperation.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9E5B66"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4: </w:t>
      </w:r>
      <w:r w:rsidRPr="009D113C">
        <w:rPr>
          <w:color w:val="0D0D0D" w:themeColor="text1" w:themeTint="F2"/>
          <w:lang w:val="en-GB"/>
        </w:rPr>
        <w:t>Youth familiarity with entrepreneursh</w:t>
      </w:r>
      <w:r w:rsidR="00751EFF">
        <w:rPr>
          <w:color w:val="0D0D0D" w:themeColor="text1" w:themeTint="F2"/>
          <w:lang w:val="en-GB"/>
        </w:rPr>
        <w:t>ip and the social role of entre</w:t>
      </w:r>
      <w:r w:rsidRPr="009D113C">
        <w:rPr>
          <w:color w:val="0D0D0D" w:themeColor="text1" w:themeTint="F2"/>
          <w:lang w:val="en-GB"/>
        </w:rPr>
        <w:t xml:space="preserve">preneurship culture in </w:t>
      </w:r>
      <w:r w:rsidR="00751EFF" w:rsidRPr="009D113C">
        <w:rPr>
          <w:color w:val="0D0D0D" w:themeColor="text1" w:themeTint="F2"/>
          <w:lang w:val="en-GB"/>
        </w:rPr>
        <w:t>society</w:t>
      </w:r>
      <w:r w:rsidRPr="009D113C">
        <w:rPr>
          <w:color w:val="0D0D0D" w:themeColor="text1" w:themeTint="F2"/>
          <w:lang w:val="en-GB"/>
        </w:rPr>
        <w:t xml:space="preserve"> developed</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5"/>
        <w:jc w:val="both"/>
        <w:rPr>
          <w:color w:val="0D0D0D" w:themeColor="text1" w:themeTint="F2"/>
          <w:lang w:val="en-GB"/>
        </w:rPr>
      </w:pPr>
      <w:r w:rsidRPr="009D113C">
        <w:rPr>
          <w:color w:val="0D0D0D" w:themeColor="text1" w:themeTint="F2"/>
          <w:lang w:val="en-GB"/>
        </w:rPr>
        <w:t xml:space="preserve">а) </w:t>
      </w:r>
      <w:r w:rsidR="0023532F" w:rsidRPr="009D113C">
        <w:rPr>
          <w:color w:val="0D0D0D" w:themeColor="text1" w:themeTint="F2"/>
          <w:lang w:val="en-GB"/>
        </w:rPr>
        <w:t xml:space="preserve">Support informing on </w:t>
      </w:r>
      <w:r w:rsidR="00751EFF" w:rsidRPr="009D113C">
        <w:rPr>
          <w:color w:val="0D0D0D" w:themeColor="text1" w:themeTint="F2"/>
          <w:lang w:val="en-GB"/>
        </w:rPr>
        <w:t>positive</w:t>
      </w:r>
      <w:r w:rsidR="0023532F" w:rsidRPr="009D113C">
        <w:rPr>
          <w:color w:val="0D0D0D" w:themeColor="text1" w:themeTint="F2"/>
          <w:lang w:val="en-GB"/>
        </w:rPr>
        <w:t xml:space="preserve"> examples of young entrepreneurs from various areas of business and their positive impact on the society and local community  </w:t>
      </w:r>
    </w:p>
    <w:p w:rsidR="000C7ABA" w:rsidRPr="009D113C" w:rsidRDefault="00C347B9" w:rsidP="00BB33E7">
      <w:pPr>
        <w:spacing w:line="276" w:lineRule="auto"/>
        <w:ind w:left="993" w:hanging="285"/>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23532F" w:rsidRPr="009D113C">
        <w:rPr>
          <w:color w:val="0D0D0D" w:themeColor="text1" w:themeTint="F2"/>
          <w:lang w:val="en-GB"/>
        </w:rPr>
        <w:t xml:space="preserve">Support the development of internet tools and media promoting </w:t>
      </w:r>
      <w:r w:rsidR="00751EFF" w:rsidRPr="009D113C">
        <w:rPr>
          <w:color w:val="0D0D0D" w:themeColor="text1" w:themeTint="F2"/>
          <w:lang w:val="en-GB"/>
        </w:rPr>
        <w:t>entrepreneurship</w:t>
      </w:r>
      <w:r w:rsidR="0023532F" w:rsidRPr="009D113C">
        <w:rPr>
          <w:color w:val="0D0D0D" w:themeColor="text1" w:themeTint="F2"/>
          <w:lang w:val="en-GB"/>
        </w:rPr>
        <w:t xml:space="preserve"> culture, as well as </w:t>
      </w:r>
      <w:r w:rsidR="00751EFF" w:rsidRPr="009D113C">
        <w:rPr>
          <w:color w:val="0D0D0D" w:themeColor="text1" w:themeTint="F2"/>
          <w:lang w:val="en-GB"/>
        </w:rPr>
        <w:t>self-employment</w:t>
      </w:r>
      <w:r w:rsidR="0023532F" w:rsidRPr="009D113C">
        <w:rPr>
          <w:color w:val="0D0D0D" w:themeColor="text1" w:themeTint="F2"/>
          <w:lang w:val="en-GB"/>
        </w:rPr>
        <w:t xml:space="preserve"> support projects and programmes </w:t>
      </w:r>
    </w:p>
    <w:p w:rsidR="000C7ABA" w:rsidRPr="009D113C" w:rsidRDefault="00C347B9" w:rsidP="00BB33E7">
      <w:pPr>
        <w:spacing w:line="276" w:lineRule="auto"/>
        <w:ind w:left="993" w:hanging="285"/>
        <w:jc w:val="both"/>
        <w:rPr>
          <w:color w:val="0D0D0D" w:themeColor="text1" w:themeTint="F2"/>
          <w:lang w:val="en-GB"/>
        </w:rPr>
      </w:pPr>
      <w:r>
        <w:rPr>
          <w:color w:val="0D0D0D" w:themeColor="text1" w:themeTint="F2"/>
          <w:lang w:val="en-GB"/>
        </w:rPr>
        <w:t>c</w:t>
      </w:r>
      <w:r w:rsidR="0023532F" w:rsidRPr="009D113C">
        <w:rPr>
          <w:color w:val="0D0D0D" w:themeColor="text1" w:themeTint="F2"/>
          <w:lang w:val="en-GB"/>
        </w:rPr>
        <w:t xml:space="preserve">) Support programmes for development of entrepreneurship culture and support to self-employment </w:t>
      </w:r>
    </w:p>
    <w:p w:rsidR="000C7ABA" w:rsidRPr="009D113C" w:rsidRDefault="000C7ABA" w:rsidP="00BB33E7">
      <w:pPr>
        <w:spacing w:line="276" w:lineRule="auto"/>
        <w:jc w:val="both"/>
        <w:rPr>
          <w:color w:val="0D0D0D" w:themeColor="text1" w:themeTint="F2"/>
          <w:lang w:val="en-GB"/>
        </w:rPr>
      </w:pPr>
    </w:p>
    <w:p w:rsidR="000C7ABA" w:rsidRPr="009D113C" w:rsidRDefault="002C6D2A" w:rsidP="00BB33E7">
      <w:pPr>
        <w:spacing w:line="276" w:lineRule="auto"/>
        <w:jc w:val="both"/>
        <w:rPr>
          <w:b/>
          <w:color w:val="0D0D0D" w:themeColor="text1" w:themeTint="F2"/>
          <w:u w:val="single"/>
          <w:lang w:val="en-GB"/>
        </w:rPr>
      </w:pPr>
      <w:r w:rsidRPr="009D113C">
        <w:rPr>
          <w:b/>
          <w:color w:val="0D0D0D" w:themeColor="text1" w:themeTint="F2"/>
          <w:u w:val="single"/>
          <w:lang w:val="en-GB"/>
        </w:rPr>
        <w:t>5</w:t>
      </w:r>
      <w:r w:rsidR="000C7ABA" w:rsidRPr="009D113C">
        <w:rPr>
          <w:b/>
          <w:color w:val="0D0D0D" w:themeColor="text1" w:themeTint="F2"/>
          <w:u w:val="single"/>
          <w:lang w:val="en-GB"/>
        </w:rPr>
        <w:t xml:space="preserve">.3. </w:t>
      </w:r>
      <w:r w:rsidR="0023532F" w:rsidRPr="009D113C">
        <w:rPr>
          <w:b/>
          <w:color w:val="0D0D0D" w:themeColor="text1" w:themeTint="F2"/>
          <w:u w:val="single"/>
          <w:lang w:val="en-GB"/>
        </w:rPr>
        <w:t>KEY CHALLENGE</w:t>
      </w:r>
      <w:r w:rsidR="000C7ABA" w:rsidRPr="009D113C">
        <w:rPr>
          <w:b/>
          <w:color w:val="0D0D0D" w:themeColor="text1" w:themeTint="F2"/>
          <w:u w:val="single"/>
          <w:lang w:val="en-GB"/>
        </w:rPr>
        <w:t xml:space="preserve"> 3:</w:t>
      </w:r>
    </w:p>
    <w:p w:rsidR="000C7ABA" w:rsidRPr="009D113C" w:rsidRDefault="000C7ABA" w:rsidP="00BB33E7">
      <w:pPr>
        <w:spacing w:line="276" w:lineRule="auto"/>
        <w:jc w:val="both"/>
        <w:rPr>
          <w:b/>
          <w:color w:val="0D0D0D" w:themeColor="text1" w:themeTint="F2"/>
          <w:lang w:val="en-GB"/>
        </w:rPr>
      </w:pPr>
    </w:p>
    <w:p w:rsidR="000C7ABA" w:rsidRPr="009D113C" w:rsidRDefault="0023532F" w:rsidP="00BB33E7">
      <w:pPr>
        <w:spacing w:line="276" w:lineRule="auto"/>
        <w:ind w:firstLine="708"/>
        <w:jc w:val="both"/>
        <w:rPr>
          <w:color w:val="0D0D0D" w:themeColor="text1" w:themeTint="F2"/>
          <w:lang w:val="en-GB"/>
        </w:rPr>
      </w:pPr>
      <w:r w:rsidRPr="009D113C">
        <w:rPr>
          <w:color w:val="0D0D0D" w:themeColor="text1" w:themeTint="F2"/>
          <w:lang w:val="en-GB"/>
        </w:rPr>
        <w:t>The disparity between the needs of labour market and the educational system remains one of the key sources of youth unemployment in Serbia, especially</w:t>
      </w:r>
      <w:r w:rsidR="00C347B9">
        <w:rPr>
          <w:color w:val="0D0D0D" w:themeColor="text1" w:themeTint="F2"/>
          <w:lang w:val="en-GB"/>
        </w:rPr>
        <w:t xml:space="preserve"> the</w:t>
      </w:r>
      <w:r w:rsidRPr="009D113C">
        <w:rPr>
          <w:color w:val="0D0D0D" w:themeColor="text1" w:themeTint="F2"/>
          <w:lang w:val="en-GB"/>
        </w:rPr>
        <w:t xml:space="preserve"> long-term unemployment. If we consider the situation at European Union (hereinafter: EU) level, according to the 2013 </w:t>
      </w:r>
      <w:r w:rsidR="00751EFF" w:rsidRPr="009D113C">
        <w:rPr>
          <w:color w:val="0D0D0D" w:themeColor="text1" w:themeTint="F2"/>
          <w:lang w:val="en-GB"/>
        </w:rPr>
        <w:t>data, youth</w:t>
      </w:r>
      <w:r w:rsidRPr="009D113C">
        <w:rPr>
          <w:color w:val="0D0D0D" w:themeColor="text1" w:themeTint="F2"/>
          <w:lang w:val="en-GB"/>
        </w:rPr>
        <w:t xml:space="preserve"> unemployment for people ages 15-24 was in average 23.4%, while in Serbia it was 52.8% for </w:t>
      </w:r>
      <w:r w:rsidR="00751EFF" w:rsidRPr="009D113C">
        <w:rPr>
          <w:color w:val="0D0D0D" w:themeColor="text1" w:themeTint="F2"/>
          <w:lang w:val="en-GB"/>
        </w:rPr>
        <w:t>young</w:t>
      </w:r>
      <w:r w:rsidRPr="009D113C">
        <w:rPr>
          <w:color w:val="0D0D0D" w:themeColor="text1" w:themeTint="F2"/>
          <w:lang w:val="en-GB"/>
        </w:rPr>
        <w:t xml:space="preserve"> people ages 15-24, i.e. 39</w:t>
      </w:r>
      <w:r w:rsidR="00C347B9">
        <w:rPr>
          <w:color w:val="0D0D0D" w:themeColor="text1" w:themeTint="F2"/>
          <w:lang w:val="en-GB"/>
        </w:rPr>
        <w:t>.</w:t>
      </w:r>
      <w:r w:rsidRPr="009D113C">
        <w:rPr>
          <w:color w:val="0D0D0D" w:themeColor="text1" w:themeTint="F2"/>
          <w:lang w:val="en-GB"/>
        </w:rPr>
        <w:t>5</w:t>
      </w:r>
      <w:r w:rsidR="00C347B9">
        <w:rPr>
          <w:color w:val="0D0D0D" w:themeColor="text1" w:themeTint="F2"/>
          <w:lang w:val="en-GB"/>
        </w:rPr>
        <w:t>%</w:t>
      </w:r>
      <w:r w:rsidRPr="009D113C">
        <w:rPr>
          <w:color w:val="0D0D0D" w:themeColor="text1" w:themeTint="F2"/>
          <w:lang w:val="en-GB"/>
        </w:rPr>
        <w:t xml:space="preserve"> for those in the 15-30 age group (the </w:t>
      </w:r>
      <w:r w:rsidR="00751EFF" w:rsidRPr="009D113C">
        <w:rPr>
          <w:color w:val="0D0D0D" w:themeColor="text1" w:themeTint="F2"/>
          <w:lang w:val="en-GB"/>
        </w:rPr>
        <w:t>whole</w:t>
      </w:r>
      <w:r w:rsidRPr="009D113C">
        <w:rPr>
          <w:color w:val="0D0D0D" w:themeColor="text1" w:themeTint="F2"/>
          <w:lang w:val="en-GB"/>
        </w:rPr>
        <w:t xml:space="preserve"> youth population pursuant to the Law on Youth). For the sake of </w:t>
      </w:r>
      <w:r w:rsidR="00751EFF" w:rsidRPr="009D113C">
        <w:rPr>
          <w:color w:val="0D0D0D" w:themeColor="text1" w:themeTint="F2"/>
          <w:lang w:val="en-GB"/>
        </w:rPr>
        <w:t>comparison</w:t>
      </w:r>
      <w:r w:rsidRPr="009D113C">
        <w:rPr>
          <w:color w:val="0D0D0D" w:themeColor="text1" w:themeTint="F2"/>
          <w:lang w:val="en-GB"/>
        </w:rPr>
        <w:t xml:space="preserve">, we note higher unemployment ratio for youth in the 15-24 age group only in Greece and Spain.  According to the Statistical </w:t>
      </w:r>
      <w:r w:rsidR="00751EFF" w:rsidRPr="009D113C">
        <w:rPr>
          <w:color w:val="0D0D0D" w:themeColor="text1" w:themeTint="F2"/>
          <w:lang w:val="en-GB"/>
        </w:rPr>
        <w:t>Office</w:t>
      </w:r>
      <w:r w:rsidRPr="009D113C">
        <w:rPr>
          <w:color w:val="0D0D0D" w:themeColor="text1" w:themeTint="F2"/>
          <w:lang w:val="en-GB"/>
        </w:rPr>
        <w:t xml:space="preserve"> of the Republic of Serbia, the unemployment rate for youth aged 15-24 ha</w:t>
      </w:r>
      <w:r w:rsidR="000A2574" w:rsidRPr="009D113C">
        <w:rPr>
          <w:color w:val="0D0D0D" w:themeColor="text1" w:themeTint="F2"/>
          <w:lang w:val="en-GB"/>
        </w:rPr>
        <w:t xml:space="preserve">s increased by as much as 1.9% in comparison to 2001, while it has dropped by 1.8% in the case of 15-30 age group. </w:t>
      </w:r>
    </w:p>
    <w:p w:rsidR="000C7ABA" w:rsidRPr="009D113C" w:rsidRDefault="00662360" w:rsidP="00BB33E7">
      <w:pPr>
        <w:spacing w:line="276" w:lineRule="auto"/>
        <w:ind w:firstLine="708"/>
        <w:jc w:val="both"/>
        <w:rPr>
          <w:color w:val="0D0D0D" w:themeColor="text1" w:themeTint="F2"/>
          <w:lang w:val="en-GB"/>
        </w:rPr>
      </w:pPr>
      <w:r w:rsidRPr="009D113C">
        <w:rPr>
          <w:color w:val="0D0D0D" w:themeColor="text1" w:themeTint="F2"/>
          <w:lang w:val="en-GB"/>
        </w:rPr>
        <w:t xml:space="preserve">Also, the Employers </w:t>
      </w:r>
      <w:r w:rsidR="00751EFF" w:rsidRPr="009D113C">
        <w:rPr>
          <w:color w:val="0D0D0D" w:themeColor="text1" w:themeTint="F2"/>
          <w:lang w:val="en-GB"/>
        </w:rPr>
        <w:t>Association</w:t>
      </w:r>
      <w:r w:rsidRPr="009D113C">
        <w:rPr>
          <w:color w:val="0D0D0D" w:themeColor="text1" w:themeTint="F2"/>
          <w:lang w:val="en-GB"/>
        </w:rPr>
        <w:t xml:space="preserve"> of Serbia has been continuously recognizing the lack of </w:t>
      </w:r>
      <w:r w:rsidR="00751EFF" w:rsidRPr="009D113C">
        <w:rPr>
          <w:color w:val="0D0D0D" w:themeColor="text1" w:themeTint="F2"/>
          <w:lang w:val="en-GB"/>
        </w:rPr>
        <w:t>human</w:t>
      </w:r>
      <w:r w:rsidRPr="009D113C">
        <w:rPr>
          <w:color w:val="0D0D0D" w:themeColor="text1" w:themeTint="F2"/>
          <w:lang w:val="en-GB"/>
        </w:rPr>
        <w:t xml:space="preserve"> resources as a growing obstacle to company development in its annual reports on business barriers that it has been </w:t>
      </w:r>
      <w:r w:rsidR="00C347B9">
        <w:rPr>
          <w:color w:val="0D0D0D" w:themeColor="text1" w:themeTint="F2"/>
          <w:lang w:val="en-GB"/>
        </w:rPr>
        <w:t>producing</w:t>
      </w:r>
      <w:r w:rsidRPr="009D113C">
        <w:rPr>
          <w:color w:val="0D0D0D" w:themeColor="text1" w:themeTint="F2"/>
          <w:lang w:val="en-GB"/>
        </w:rPr>
        <w:t xml:space="preserve"> from 2006 to 2013. This is caused by the fact that the very structure of economy in Serbia is </w:t>
      </w:r>
      <w:r w:rsidR="00751EFF" w:rsidRPr="009D113C">
        <w:rPr>
          <w:color w:val="0D0D0D" w:themeColor="text1" w:themeTint="F2"/>
          <w:lang w:val="en-GB"/>
        </w:rPr>
        <w:t>changing</w:t>
      </w:r>
      <w:r w:rsidRPr="009D113C">
        <w:rPr>
          <w:color w:val="0D0D0D" w:themeColor="text1" w:themeTint="F2"/>
          <w:lang w:val="en-GB"/>
        </w:rPr>
        <w:t xml:space="preserve"> and adapting to </w:t>
      </w:r>
      <w:r w:rsidR="00751EFF" w:rsidRPr="009D113C">
        <w:rPr>
          <w:color w:val="0D0D0D" w:themeColor="text1" w:themeTint="F2"/>
          <w:lang w:val="en-GB"/>
        </w:rPr>
        <w:t>global</w:t>
      </w:r>
      <w:r w:rsidRPr="009D113C">
        <w:rPr>
          <w:color w:val="0D0D0D" w:themeColor="text1" w:themeTint="F2"/>
          <w:lang w:val="en-GB"/>
        </w:rPr>
        <w:t xml:space="preserve"> trends, while the education system </w:t>
      </w:r>
      <w:r w:rsidR="00751EFF" w:rsidRPr="009D113C">
        <w:rPr>
          <w:color w:val="0D0D0D" w:themeColor="text1" w:themeTint="F2"/>
          <w:lang w:val="en-GB"/>
        </w:rPr>
        <w:t>keeps</w:t>
      </w:r>
      <w:r w:rsidRPr="009D113C">
        <w:rPr>
          <w:color w:val="0D0D0D" w:themeColor="text1" w:themeTint="F2"/>
          <w:lang w:val="en-GB"/>
        </w:rPr>
        <w:t xml:space="preserve"> insisting on </w:t>
      </w:r>
      <w:r w:rsidR="00751EFF" w:rsidRPr="009D113C">
        <w:rPr>
          <w:color w:val="0D0D0D" w:themeColor="text1" w:themeTint="F2"/>
          <w:lang w:val="en-GB"/>
        </w:rPr>
        <w:t>surplus</w:t>
      </w:r>
      <w:r w:rsidRPr="009D113C">
        <w:rPr>
          <w:color w:val="0D0D0D" w:themeColor="text1" w:themeTint="F2"/>
          <w:lang w:val="en-GB"/>
        </w:rPr>
        <w:t xml:space="preserve"> professions that are in decreasing demand</w:t>
      </w:r>
      <w:r w:rsidR="000C7ABA" w:rsidRPr="009D113C">
        <w:rPr>
          <w:color w:val="0D0D0D" w:themeColor="text1" w:themeTint="F2"/>
          <w:lang w:val="en-GB"/>
        </w:rPr>
        <w:t xml:space="preserve">. </w:t>
      </w:r>
      <w:r w:rsidRPr="009D113C">
        <w:rPr>
          <w:color w:val="0D0D0D" w:themeColor="text1" w:themeTint="F2"/>
          <w:lang w:val="en-GB"/>
        </w:rPr>
        <w:t xml:space="preserve">So the lack of appropriate </w:t>
      </w:r>
      <w:r w:rsidR="00751EFF" w:rsidRPr="009D113C">
        <w:rPr>
          <w:color w:val="0D0D0D" w:themeColor="text1" w:themeTint="F2"/>
          <w:lang w:val="en-GB"/>
        </w:rPr>
        <w:t>professionals</w:t>
      </w:r>
      <w:r w:rsidRPr="009D113C">
        <w:rPr>
          <w:color w:val="0D0D0D" w:themeColor="text1" w:themeTint="F2"/>
          <w:lang w:val="en-GB"/>
        </w:rPr>
        <w:t xml:space="preserve"> is nearing the top of the list of </w:t>
      </w:r>
      <w:r w:rsidR="00751EFF" w:rsidRPr="009D113C">
        <w:rPr>
          <w:color w:val="0D0D0D" w:themeColor="text1" w:themeTint="F2"/>
          <w:lang w:val="en-GB"/>
        </w:rPr>
        <w:t>obstacles</w:t>
      </w:r>
      <w:r w:rsidRPr="009D113C">
        <w:rPr>
          <w:color w:val="0D0D0D" w:themeColor="text1" w:themeTint="F2"/>
          <w:lang w:val="en-GB"/>
        </w:rPr>
        <w:t xml:space="preserve"> to </w:t>
      </w:r>
      <w:r w:rsidR="00751EFF" w:rsidRPr="009D113C">
        <w:rPr>
          <w:color w:val="0D0D0D" w:themeColor="text1" w:themeTint="F2"/>
          <w:lang w:val="en-GB"/>
        </w:rPr>
        <w:t>business</w:t>
      </w:r>
      <w:r w:rsidR="00751EFF">
        <w:rPr>
          <w:color w:val="0D0D0D" w:themeColor="text1" w:themeTint="F2"/>
          <w:lang w:val="en-GB"/>
        </w:rPr>
        <w:t>: it rose f</w:t>
      </w:r>
      <w:r w:rsidRPr="009D113C">
        <w:rPr>
          <w:color w:val="0D0D0D" w:themeColor="text1" w:themeTint="F2"/>
          <w:lang w:val="en-GB"/>
        </w:rPr>
        <w:t>r</w:t>
      </w:r>
      <w:r w:rsidR="00751EFF">
        <w:rPr>
          <w:color w:val="0D0D0D" w:themeColor="text1" w:themeTint="F2"/>
          <w:lang w:val="en-GB"/>
        </w:rPr>
        <w:t>o</w:t>
      </w:r>
      <w:r w:rsidRPr="009D113C">
        <w:rPr>
          <w:color w:val="0D0D0D" w:themeColor="text1" w:themeTint="F2"/>
          <w:lang w:val="en-GB"/>
        </w:rPr>
        <w:t>m 8</w:t>
      </w:r>
      <w:r w:rsidRPr="009D113C">
        <w:rPr>
          <w:color w:val="0D0D0D" w:themeColor="text1" w:themeTint="F2"/>
          <w:vertAlign w:val="superscript"/>
          <w:lang w:val="en-GB"/>
        </w:rPr>
        <w:t>th</w:t>
      </w:r>
      <w:r w:rsidRPr="009D113C">
        <w:rPr>
          <w:color w:val="0D0D0D" w:themeColor="text1" w:themeTint="F2"/>
          <w:lang w:val="en-GB"/>
        </w:rPr>
        <w:t xml:space="preserve"> position in 2006 to 3</w:t>
      </w:r>
      <w:r w:rsidRPr="009D113C">
        <w:rPr>
          <w:color w:val="0D0D0D" w:themeColor="text1" w:themeTint="F2"/>
          <w:vertAlign w:val="superscript"/>
          <w:lang w:val="en-GB"/>
        </w:rPr>
        <w:t>rd</w:t>
      </w:r>
      <w:r w:rsidRPr="009D113C">
        <w:rPr>
          <w:color w:val="0D0D0D" w:themeColor="text1" w:themeTint="F2"/>
          <w:lang w:val="en-GB"/>
        </w:rPr>
        <w:t xml:space="preserve"> in 2013 – which clearly indicates that th</w:t>
      </w:r>
      <w:r w:rsidR="00751EFF">
        <w:rPr>
          <w:color w:val="0D0D0D" w:themeColor="text1" w:themeTint="F2"/>
          <w:lang w:val="en-GB"/>
        </w:rPr>
        <w:t>e</w:t>
      </w:r>
      <w:r w:rsidRPr="009D113C">
        <w:rPr>
          <w:color w:val="0D0D0D" w:themeColor="text1" w:themeTint="F2"/>
          <w:lang w:val="en-GB"/>
        </w:rPr>
        <w:t xml:space="preserve"> economy is </w:t>
      </w:r>
      <w:r w:rsidR="00751EFF">
        <w:rPr>
          <w:color w:val="0D0D0D" w:themeColor="text1" w:themeTint="F2"/>
          <w:lang w:val="en-GB"/>
        </w:rPr>
        <w:t>experiencing increasing difficult</w:t>
      </w:r>
      <w:r w:rsidRPr="009D113C">
        <w:rPr>
          <w:color w:val="0D0D0D" w:themeColor="text1" w:themeTint="F2"/>
          <w:lang w:val="en-GB"/>
        </w:rPr>
        <w:t xml:space="preserve">ies in finding </w:t>
      </w:r>
      <w:r w:rsidR="0095462C" w:rsidRPr="009D113C">
        <w:rPr>
          <w:color w:val="0D0D0D" w:themeColor="text1" w:themeTint="F2"/>
          <w:lang w:val="en-GB"/>
        </w:rPr>
        <w:t xml:space="preserve">top-quality people, and that even while funding the education system in Serbia through taxes, it still has to invest more and more money in order to train its employees. </w:t>
      </w:r>
    </w:p>
    <w:p w:rsidR="000C7ABA" w:rsidRPr="009D113C" w:rsidRDefault="000C7ABA" w:rsidP="00BB33E7">
      <w:pPr>
        <w:spacing w:line="276" w:lineRule="auto"/>
        <w:jc w:val="both"/>
        <w:rPr>
          <w:color w:val="0D0D0D" w:themeColor="text1" w:themeTint="F2"/>
          <w:lang w:val="en-GB"/>
        </w:rPr>
      </w:pPr>
    </w:p>
    <w:p w:rsidR="000C7ABA" w:rsidRPr="009D113C" w:rsidRDefault="0023532F"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95462C" w:rsidP="00BB33E7">
      <w:pPr>
        <w:spacing w:line="276" w:lineRule="auto"/>
        <w:jc w:val="both"/>
        <w:rPr>
          <w:b/>
          <w:color w:val="0D0D0D" w:themeColor="text1" w:themeTint="F2"/>
          <w:lang w:val="en-GB"/>
        </w:rPr>
      </w:pPr>
      <w:r w:rsidRPr="009D113C">
        <w:rPr>
          <w:color w:val="0D0D0D" w:themeColor="text1" w:themeTint="F2"/>
          <w:lang w:val="en-GB"/>
        </w:rPr>
        <w:t xml:space="preserve">Young people do not </w:t>
      </w:r>
      <w:r w:rsidR="005E45AE" w:rsidRPr="009D113C">
        <w:rPr>
          <w:color w:val="0D0D0D" w:themeColor="text1" w:themeTint="F2"/>
          <w:lang w:val="en-GB"/>
        </w:rPr>
        <w:t>possess</w:t>
      </w:r>
      <w:r w:rsidRPr="009D113C">
        <w:rPr>
          <w:color w:val="0D0D0D" w:themeColor="text1" w:themeTint="F2"/>
          <w:lang w:val="en-GB"/>
        </w:rPr>
        <w:t xml:space="preserve"> the necessary know-how, skills and competences in demand in the labour market. </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3: </w:t>
            </w:r>
          </w:p>
          <w:p w:rsidR="000C7ABA" w:rsidRPr="009D113C" w:rsidRDefault="0095462C" w:rsidP="0095462C">
            <w:pPr>
              <w:spacing w:line="276" w:lineRule="auto"/>
              <w:jc w:val="both"/>
              <w:rPr>
                <w:color w:val="0D0D0D" w:themeColor="text1" w:themeTint="F2"/>
                <w:lang w:val="en-GB"/>
              </w:rPr>
            </w:pPr>
            <w:r w:rsidRPr="009D113C">
              <w:rPr>
                <w:color w:val="0D0D0D" w:themeColor="text1" w:themeTint="F2"/>
                <w:lang w:val="en-GB"/>
              </w:rPr>
              <w:t xml:space="preserve">Increased </w:t>
            </w:r>
            <w:r w:rsidR="005E45AE" w:rsidRPr="009D113C">
              <w:rPr>
                <w:color w:val="0D0D0D" w:themeColor="text1" w:themeTint="F2"/>
                <w:lang w:val="en-GB"/>
              </w:rPr>
              <w:t>alignment</w:t>
            </w:r>
            <w:r w:rsidRPr="009D113C">
              <w:rPr>
                <w:color w:val="0D0D0D" w:themeColor="text1" w:themeTint="F2"/>
                <w:lang w:val="en-GB"/>
              </w:rPr>
              <w:t xml:space="preserve"> of knowledge, skills and competences gained through </w:t>
            </w:r>
            <w:r w:rsidR="005E45AE" w:rsidRPr="009D113C">
              <w:rPr>
                <w:color w:val="0D0D0D" w:themeColor="text1" w:themeTint="F2"/>
                <w:lang w:val="en-GB"/>
              </w:rPr>
              <w:t>life</w:t>
            </w:r>
            <w:r w:rsidRPr="009D113C">
              <w:rPr>
                <w:color w:val="0D0D0D" w:themeColor="text1" w:themeTint="F2"/>
                <w:lang w:val="en-GB"/>
              </w:rPr>
              <w:t xml:space="preserve">-long learning </w:t>
            </w:r>
            <w:r w:rsidRPr="009D113C">
              <w:rPr>
                <w:color w:val="0D0D0D" w:themeColor="text1" w:themeTint="F2"/>
                <w:lang w:val="en-GB"/>
              </w:rPr>
              <w:lastRenderedPageBreak/>
              <w:t>with the needs of the labour market.</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0A2574" w:rsidRPr="009D113C" w:rsidRDefault="000A2574" w:rsidP="000A2574">
      <w:pPr>
        <w:spacing w:line="276" w:lineRule="auto"/>
        <w:jc w:val="both"/>
        <w:rPr>
          <w:b/>
          <w:color w:val="0D0D0D" w:themeColor="text1" w:themeTint="F2"/>
          <w:lang w:val="en-GB"/>
        </w:rPr>
      </w:pPr>
      <w:r w:rsidRPr="009D113C">
        <w:rPr>
          <w:lang w:val="en-GB"/>
        </w:rPr>
        <w:t>Ministry in charge of education</w:t>
      </w:r>
    </w:p>
    <w:p w:rsidR="000A2574" w:rsidRPr="009D113C" w:rsidRDefault="000A2574" w:rsidP="000A2574">
      <w:pPr>
        <w:spacing w:line="276" w:lineRule="auto"/>
        <w:jc w:val="both"/>
        <w:rPr>
          <w:lang w:val="en-GB"/>
        </w:rPr>
      </w:pPr>
      <w:r w:rsidRPr="009D113C">
        <w:rPr>
          <w:lang w:val="en-GB"/>
        </w:rPr>
        <w:t>Ministry in charge of employment</w:t>
      </w:r>
    </w:p>
    <w:p w:rsidR="000A2574" w:rsidRPr="009D113C" w:rsidRDefault="000A2574" w:rsidP="000A2574">
      <w:pPr>
        <w:spacing w:line="276" w:lineRule="auto"/>
        <w:jc w:val="both"/>
        <w:rPr>
          <w:lang w:val="en-GB"/>
        </w:rPr>
      </w:pPr>
      <w:r w:rsidRPr="009D113C">
        <w:rPr>
          <w:lang w:val="en-GB"/>
        </w:rPr>
        <w:t>Ministry in charge of youth</w:t>
      </w:r>
    </w:p>
    <w:p w:rsidR="002C6D2A" w:rsidRPr="009D113C" w:rsidRDefault="002C6D2A" w:rsidP="00BB33E7">
      <w:pPr>
        <w:spacing w:line="276" w:lineRule="auto"/>
        <w:jc w:val="both"/>
        <w:rPr>
          <w:color w:val="0D0D0D" w:themeColor="text1" w:themeTint="F2"/>
          <w:lang w:val="en-GB"/>
        </w:rPr>
      </w:pPr>
    </w:p>
    <w:p w:rsidR="000C7ABA" w:rsidRPr="009D113C" w:rsidRDefault="0023532F"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95462C" w:rsidP="00BB33E7">
      <w:pPr>
        <w:spacing w:line="276" w:lineRule="auto"/>
        <w:jc w:val="both"/>
        <w:rPr>
          <w:color w:val="0D0D0D" w:themeColor="text1" w:themeTint="F2"/>
          <w:lang w:val="en-GB"/>
        </w:rPr>
      </w:pPr>
      <w:r w:rsidRPr="009D113C">
        <w:rPr>
          <w:color w:val="0D0D0D" w:themeColor="text1" w:themeTint="F2"/>
          <w:lang w:val="en-GB"/>
        </w:rPr>
        <w:t xml:space="preserve">The level of youth functional </w:t>
      </w:r>
      <w:r w:rsidR="005E45AE" w:rsidRPr="009D113C">
        <w:rPr>
          <w:color w:val="0D0D0D" w:themeColor="text1" w:themeTint="F2"/>
          <w:lang w:val="en-GB"/>
        </w:rPr>
        <w:t>literacy</w:t>
      </w:r>
      <w:r w:rsidR="000C7ABA" w:rsidRPr="009D113C">
        <w:rPr>
          <w:color w:val="0D0D0D" w:themeColor="text1" w:themeTint="F2"/>
          <w:lang w:val="en-GB"/>
        </w:rPr>
        <w:t xml:space="preserve"> (PIАAS </w:t>
      </w:r>
      <w:r w:rsidRPr="009D113C">
        <w:rPr>
          <w:color w:val="0D0D0D" w:themeColor="text1" w:themeTint="F2"/>
          <w:lang w:val="en-GB"/>
        </w:rPr>
        <w:t>test</w:t>
      </w:r>
      <w:r w:rsidR="000C7ABA" w:rsidRPr="009D113C">
        <w:rPr>
          <w:color w:val="0D0D0D" w:themeColor="text1" w:themeTint="F2"/>
          <w:lang w:val="en-GB"/>
        </w:rPr>
        <w:t>)</w:t>
      </w:r>
    </w:p>
    <w:p w:rsidR="000C7ABA" w:rsidRPr="009D113C" w:rsidRDefault="000C7ABA" w:rsidP="00BB33E7">
      <w:pPr>
        <w:spacing w:line="276" w:lineRule="auto"/>
        <w:jc w:val="both"/>
        <w:rPr>
          <w:b/>
          <w:color w:val="0D0D0D" w:themeColor="text1" w:themeTint="F2"/>
          <w:lang w:val="en-GB"/>
        </w:rPr>
      </w:pPr>
    </w:p>
    <w:p w:rsidR="00343FFF" w:rsidRPr="009D113C" w:rsidRDefault="00BB271F" w:rsidP="00343FFF">
      <w:pPr>
        <w:spacing w:line="276" w:lineRule="auto"/>
        <w:jc w:val="both"/>
        <w:rPr>
          <w:b/>
          <w:color w:val="0D0D0D" w:themeColor="text1" w:themeTint="F2"/>
          <w:u w:val="single"/>
          <w:lang w:val="en-GB"/>
        </w:rPr>
      </w:pPr>
      <w:r>
        <w:rPr>
          <w:b/>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95462C"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Pr="009D113C">
        <w:rPr>
          <w:color w:val="0D0D0D" w:themeColor="text1" w:themeTint="F2"/>
          <w:lang w:val="en-GB"/>
        </w:rPr>
        <w:t xml:space="preserve">Employers </w:t>
      </w:r>
      <w:r w:rsidR="005E45AE" w:rsidRPr="009D113C">
        <w:rPr>
          <w:color w:val="0D0D0D" w:themeColor="text1" w:themeTint="F2"/>
          <w:lang w:val="en-GB"/>
        </w:rPr>
        <w:t>and</w:t>
      </w:r>
      <w:r w:rsidRPr="009D113C">
        <w:rPr>
          <w:color w:val="0D0D0D" w:themeColor="text1" w:themeTint="F2"/>
          <w:lang w:val="en-GB"/>
        </w:rPr>
        <w:t xml:space="preserve"> other stakeholders actively and continuously participate in the development and implementation of life-long </w:t>
      </w:r>
      <w:r w:rsidR="005E45AE" w:rsidRPr="009D113C">
        <w:rPr>
          <w:color w:val="0D0D0D" w:themeColor="text1" w:themeTint="F2"/>
          <w:lang w:val="en-GB"/>
        </w:rPr>
        <w:t>learning</w:t>
      </w:r>
      <w:r w:rsidRPr="009D113C">
        <w:rPr>
          <w:color w:val="0D0D0D" w:themeColor="text1" w:themeTint="F2"/>
          <w:lang w:val="en-GB"/>
        </w:rPr>
        <w:t xml:space="preserve"> programmes</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95462C" w:rsidRPr="009D113C">
        <w:rPr>
          <w:color w:val="0D0D0D" w:themeColor="text1" w:themeTint="F2"/>
          <w:lang w:val="en-GB"/>
        </w:rPr>
        <w:t xml:space="preserve">Support the </w:t>
      </w:r>
      <w:r w:rsidR="005E45AE" w:rsidRPr="009D113C">
        <w:rPr>
          <w:color w:val="0D0D0D" w:themeColor="text1" w:themeTint="F2"/>
          <w:lang w:val="en-GB"/>
        </w:rPr>
        <w:t>establishment</w:t>
      </w:r>
      <w:r w:rsidR="0095462C" w:rsidRPr="009D113C">
        <w:rPr>
          <w:color w:val="0D0D0D" w:themeColor="text1" w:themeTint="F2"/>
          <w:lang w:val="en-GB"/>
        </w:rPr>
        <w:t xml:space="preserve"> of a</w:t>
      </w:r>
      <w:r w:rsidR="00C347B9">
        <w:rPr>
          <w:color w:val="0D0D0D" w:themeColor="text1" w:themeTint="F2"/>
          <w:lang w:val="en-GB"/>
        </w:rPr>
        <w:t>n</w:t>
      </w:r>
      <w:r w:rsidR="0095462C" w:rsidRPr="009D113C">
        <w:rPr>
          <w:color w:val="0D0D0D" w:themeColor="text1" w:themeTint="F2"/>
          <w:lang w:val="en-GB"/>
        </w:rPr>
        <w:t xml:space="preserve"> intersectoral coordination body at national level which would actively pursue an advisory role in relation to the life-long </w:t>
      </w:r>
      <w:r w:rsidR="005E45AE" w:rsidRPr="009D113C">
        <w:rPr>
          <w:color w:val="0D0D0D" w:themeColor="text1" w:themeTint="F2"/>
          <w:lang w:val="en-GB"/>
        </w:rPr>
        <w:t>learning</w:t>
      </w:r>
      <w:r w:rsidR="0095462C" w:rsidRPr="009D113C">
        <w:rPr>
          <w:color w:val="0D0D0D" w:themeColor="text1" w:themeTint="F2"/>
          <w:lang w:val="en-GB"/>
        </w:rPr>
        <w:t xml:space="preserve"> issue</w:t>
      </w:r>
      <w:r w:rsidRPr="009D113C">
        <w:rPr>
          <w:color w:val="0D0D0D" w:themeColor="text1" w:themeTint="F2"/>
          <w:lang w:val="en-GB"/>
        </w:rPr>
        <w:t xml:space="preserve"> (</w:t>
      </w:r>
      <w:r w:rsidR="0095462C" w:rsidRPr="009D113C">
        <w:rPr>
          <w:color w:val="0D0D0D" w:themeColor="text1" w:themeTint="F2"/>
          <w:lang w:val="en-GB"/>
        </w:rPr>
        <w:t>National Life-long learning Council/Forum</w:t>
      </w:r>
      <w:r w:rsidR="002C6D2A" w:rsidRPr="009D113C">
        <w:rPr>
          <w:color w:val="0D0D0D" w:themeColor="text1" w:themeTint="F2"/>
          <w:lang w:val="en-GB"/>
        </w:rPr>
        <w:t>)</w:t>
      </w:r>
    </w:p>
    <w:p w:rsidR="000C7ABA" w:rsidRPr="009D113C" w:rsidRDefault="00725DD4" w:rsidP="00BB33E7">
      <w:pPr>
        <w:spacing w:line="276" w:lineRule="auto"/>
        <w:ind w:left="993" w:hanging="284"/>
        <w:jc w:val="both"/>
        <w:rPr>
          <w:color w:val="0D0D0D" w:themeColor="text1" w:themeTint="F2"/>
          <w:lang w:val="en-GB"/>
        </w:rPr>
      </w:pPr>
      <w:r w:rsidRPr="009D113C">
        <w:rPr>
          <w:color w:val="0D0D0D" w:themeColor="text1" w:themeTint="F2"/>
          <w:lang w:val="en-GB"/>
        </w:rPr>
        <w:t>b</w:t>
      </w:r>
      <w:r w:rsidR="000C7ABA" w:rsidRPr="009D113C">
        <w:rPr>
          <w:color w:val="0D0D0D" w:themeColor="text1" w:themeTint="F2"/>
          <w:lang w:val="en-GB"/>
        </w:rPr>
        <w:t xml:space="preserve">) </w:t>
      </w:r>
      <w:r w:rsidR="0095462C" w:rsidRPr="009D113C">
        <w:rPr>
          <w:color w:val="0D0D0D" w:themeColor="text1" w:themeTint="F2"/>
          <w:lang w:val="en-GB"/>
        </w:rPr>
        <w:t xml:space="preserve">Support the involvement of employers and youth sector representatives in the work of school </w:t>
      </w:r>
      <w:r w:rsidR="005E45AE" w:rsidRPr="009D113C">
        <w:rPr>
          <w:color w:val="0D0D0D" w:themeColor="text1" w:themeTint="F2"/>
          <w:lang w:val="en-GB"/>
        </w:rPr>
        <w:t>committees</w:t>
      </w:r>
      <w:r w:rsidR="0095462C" w:rsidRPr="009D113C">
        <w:rPr>
          <w:color w:val="0D0D0D" w:themeColor="text1" w:themeTint="F2"/>
          <w:lang w:val="en-GB"/>
        </w:rPr>
        <w:t xml:space="preserve"> and </w:t>
      </w:r>
      <w:r w:rsidR="00C347B9">
        <w:rPr>
          <w:color w:val="0D0D0D" w:themeColor="text1" w:themeTint="F2"/>
          <w:lang w:val="en-GB"/>
        </w:rPr>
        <w:t xml:space="preserve">University </w:t>
      </w:r>
      <w:r w:rsidR="00062449" w:rsidRPr="009D113C">
        <w:rPr>
          <w:color w:val="0D0D0D" w:themeColor="text1" w:themeTint="F2"/>
          <w:lang w:val="en-GB"/>
        </w:rPr>
        <w:t xml:space="preserve">Academic </w:t>
      </w:r>
      <w:r w:rsidR="005E45AE" w:rsidRPr="009D113C">
        <w:rPr>
          <w:color w:val="0D0D0D" w:themeColor="text1" w:themeTint="F2"/>
          <w:lang w:val="en-GB"/>
        </w:rPr>
        <w:t>Councils</w:t>
      </w:r>
    </w:p>
    <w:p w:rsidR="000C7ABA" w:rsidRPr="009D113C" w:rsidRDefault="00725DD4" w:rsidP="00BB33E7">
      <w:pPr>
        <w:spacing w:line="276" w:lineRule="auto"/>
        <w:ind w:left="993" w:hanging="284"/>
        <w:jc w:val="both"/>
        <w:rPr>
          <w:color w:val="0D0D0D" w:themeColor="text1" w:themeTint="F2"/>
          <w:lang w:val="en-GB"/>
        </w:rPr>
      </w:pPr>
      <w:r w:rsidRPr="009D113C">
        <w:rPr>
          <w:color w:val="0D0D0D" w:themeColor="text1" w:themeTint="F2"/>
          <w:lang w:val="en-GB"/>
        </w:rPr>
        <w:t>c</w:t>
      </w:r>
      <w:r w:rsidR="000C7ABA" w:rsidRPr="009D113C">
        <w:rPr>
          <w:color w:val="0D0D0D" w:themeColor="text1" w:themeTint="F2"/>
          <w:lang w:val="en-GB"/>
        </w:rPr>
        <w:t xml:space="preserve">) </w:t>
      </w:r>
      <w:r w:rsidR="000F730E" w:rsidRPr="009D113C">
        <w:rPr>
          <w:color w:val="0D0D0D" w:themeColor="text1" w:themeTint="F2"/>
          <w:lang w:val="en-GB"/>
        </w:rPr>
        <w:t xml:space="preserve">Develop a mechanism for inclusion of employers and other relevant stakeholders in the development and implementation of </w:t>
      </w:r>
      <w:r w:rsidR="005E45AE">
        <w:rPr>
          <w:color w:val="0D0D0D" w:themeColor="text1" w:themeTint="F2"/>
          <w:lang w:val="en-GB"/>
        </w:rPr>
        <w:t xml:space="preserve">high </w:t>
      </w:r>
      <w:r w:rsidR="000F730E" w:rsidRPr="009D113C">
        <w:rPr>
          <w:color w:val="0D0D0D" w:themeColor="text1" w:themeTint="F2"/>
          <w:lang w:val="en-GB"/>
        </w:rPr>
        <w:t xml:space="preserve">school curricula </w:t>
      </w:r>
    </w:p>
    <w:p w:rsidR="000C7ABA" w:rsidRPr="009D113C" w:rsidRDefault="00725DD4" w:rsidP="00BB33E7">
      <w:pPr>
        <w:spacing w:line="276" w:lineRule="auto"/>
        <w:ind w:left="993" w:hanging="284"/>
        <w:jc w:val="both"/>
        <w:rPr>
          <w:color w:val="0D0D0D" w:themeColor="text1" w:themeTint="F2"/>
          <w:lang w:val="en-GB"/>
        </w:rPr>
      </w:pPr>
      <w:r w:rsidRPr="009D113C">
        <w:rPr>
          <w:color w:val="0D0D0D" w:themeColor="text1" w:themeTint="F2"/>
          <w:lang w:val="en-GB"/>
        </w:rPr>
        <w:t>d</w:t>
      </w:r>
      <w:r w:rsidR="000C7ABA" w:rsidRPr="009D113C">
        <w:rPr>
          <w:color w:val="0D0D0D" w:themeColor="text1" w:themeTint="F2"/>
          <w:lang w:val="en-GB"/>
        </w:rPr>
        <w:t xml:space="preserve">)  </w:t>
      </w:r>
      <w:r w:rsidRPr="009D113C">
        <w:rPr>
          <w:color w:val="0D0D0D" w:themeColor="text1" w:themeTint="F2"/>
          <w:lang w:val="en-GB"/>
        </w:rPr>
        <w:t xml:space="preserve">Develop a mechanism for inclusion of employers and other relevant stakeholders in the University Accreditation </w:t>
      </w:r>
      <w:r w:rsidR="005E45AE" w:rsidRPr="009D113C">
        <w:rPr>
          <w:color w:val="0D0D0D" w:themeColor="text1" w:themeTint="F2"/>
          <w:lang w:val="en-GB"/>
        </w:rPr>
        <w:t>Commission</w:t>
      </w:r>
      <w:r w:rsidRPr="009D113C">
        <w:rPr>
          <w:color w:val="0D0D0D" w:themeColor="text1" w:themeTint="F2"/>
          <w:lang w:val="en-GB"/>
        </w:rPr>
        <w:t xml:space="preserve"> and Accreditation Subcomissions </w:t>
      </w:r>
    </w:p>
    <w:p w:rsidR="000C7ABA" w:rsidRPr="009D113C" w:rsidRDefault="00725DD4" w:rsidP="00BB33E7">
      <w:pPr>
        <w:spacing w:line="276" w:lineRule="auto"/>
        <w:ind w:left="993" w:hanging="284"/>
        <w:jc w:val="both"/>
        <w:rPr>
          <w:color w:val="0D0D0D" w:themeColor="text1" w:themeTint="F2"/>
          <w:lang w:val="en-GB"/>
        </w:rPr>
      </w:pPr>
      <w:r w:rsidRPr="009D113C">
        <w:rPr>
          <w:color w:val="0D0D0D" w:themeColor="text1" w:themeTint="F2"/>
          <w:lang w:val="en-GB"/>
        </w:rPr>
        <w:t>e</w:t>
      </w:r>
      <w:r w:rsidR="000C7ABA" w:rsidRPr="009D113C">
        <w:rPr>
          <w:color w:val="0D0D0D" w:themeColor="text1" w:themeTint="F2"/>
          <w:lang w:val="en-GB"/>
        </w:rPr>
        <w:t xml:space="preserve">) </w:t>
      </w:r>
      <w:r w:rsidRPr="009D113C">
        <w:rPr>
          <w:color w:val="0D0D0D" w:themeColor="text1" w:themeTint="F2"/>
          <w:lang w:val="en-GB"/>
        </w:rPr>
        <w:t xml:space="preserve">Improve mechanisms for support to employers and other relevant stakeholders implementing youth life-long </w:t>
      </w:r>
      <w:r w:rsidR="005E45AE" w:rsidRPr="009D113C">
        <w:rPr>
          <w:color w:val="0D0D0D" w:themeColor="text1" w:themeTint="F2"/>
          <w:lang w:val="en-GB"/>
        </w:rPr>
        <w:t>learning</w:t>
      </w:r>
      <w:r w:rsidRPr="009D113C">
        <w:rPr>
          <w:color w:val="0D0D0D" w:themeColor="text1" w:themeTint="F2"/>
          <w:lang w:val="en-GB"/>
        </w:rPr>
        <w:t xml:space="preserve"> programmes </w:t>
      </w:r>
    </w:p>
    <w:p w:rsidR="000C7ABA" w:rsidRPr="009D113C" w:rsidRDefault="000C7ABA" w:rsidP="00BB33E7">
      <w:pPr>
        <w:spacing w:line="276" w:lineRule="auto"/>
        <w:ind w:firstLine="708"/>
        <w:jc w:val="both"/>
        <w:rPr>
          <w:b/>
          <w:color w:val="0D0D0D" w:themeColor="text1" w:themeTint="F2"/>
          <w:lang w:val="en-GB"/>
        </w:rPr>
      </w:pPr>
    </w:p>
    <w:p w:rsidR="000C7ABA" w:rsidRPr="009D113C" w:rsidRDefault="0095462C"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w:t>
      </w:r>
      <w:r w:rsidR="005E45AE" w:rsidRPr="009D113C">
        <w:rPr>
          <w:color w:val="0D0D0D" w:themeColor="text1" w:themeTint="F2"/>
          <w:lang w:val="en-GB"/>
        </w:rPr>
        <w:t>Prerequisites</w:t>
      </w:r>
      <w:r w:rsidR="00725DD4" w:rsidRPr="009D113C">
        <w:rPr>
          <w:color w:val="0D0D0D" w:themeColor="text1" w:themeTint="F2"/>
          <w:lang w:val="en-GB"/>
        </w:rPr>
        <w:t xml:space="preserve"> and mechanisms for implementation of pregraduate practice and </w:t>
      </w:r>
      <w:r w:rsidR="005E45AE" w:rsidRPr="009D113C">
        <w:rPr>
          <w:color w:val="0D0D0D" w:themeColor="text1" w:themeTint="F2"/>
          <w:lang w:val="en-GB"/>
        </w:rPr>
        <w:t>other</w:t>
      </w:r>
      <w:r w:rsidR="00725DD4" w:rsidRPr="009D113C">
        <w:rPr>
          <w:color w:val="0D0D0D" w:themeColor="text1" w:themeTint="F2"/>
          <w:lang w:val="en-GB"/>
        </w:rPr>
        <w:t xml:space="preserve"> forms of gaining work experience improved through intersectoral cooperation</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725DD4" w:rsidRPr="009D113C">
        <w:rPr>
          <w:color w:val="0D0D0D" w:themeColor="text1" w:themeTint="F2"/>
          <w:lang w:val="en-GB"/>
        </w:rPr>
        <w:t xml:space="preserve">Improve the legislative framework that would ensure that </w:t>
      </w:r>
      <w:r w:rsidR="005E45AE" w:rsidRPr="009D113C">
        <w:rPr>
          <w:color w:val="0D0D0D" w:themeColor="text1" w:themeTint="F2"/>
          <w:lang w:val="en-GB"/>
        </w:rPr>
        <w:t>undergraduate</w:t>
      </w:r>
      <w:r w:rsidR="00725DD4" w:rsidRPr="009D113C">
        <w:rPr>
          <w:color w:val="0D0D0D" w:themeColor="text1" w:themeTint="F2"/>
          <w:lang w:val="en-GB"/>
        </w:rPr>
        <w:t xml:space="preserve"> practice is paid</w:t>
      </w:r>
    </w:p>
    <w:p w:rsidR="000C7ABA" w:rsidRPr="009D113C" w:rsidRDefault="00C347B9"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725DD4" w:rsidRPr="009D113C">
        <w:rPr>
          <w:color w:val="0D0D0D" w:themeColor="text1" w:themeTint="F2"/>
          <w:lang w:val="en-GB"/>
        </w:rPr>
        <w:t xml:space="preserve">Develop </w:t>
      </w:r>
      <w:r w:rsidR="005E45AE" w:rsidRPr="009D113C">
        <w:rPr>
          <w:color w:val="0D0D0D" w:themeColor="text1" w:themeTint="F2"/>
          <w:lang w:val="en-GB"/>
        </w:rPr>
        <w:t>mechanisms</w:t>
      </w:r>
      <w:r w:rsidR="00725DD4" w:rsidRPr="009D113C">
        <w:rPr>
          <w:color w:val="0D0D0D" w:themeColor="text1" w:themeTint="F2"/>
          <w:lang w:val="en-GB"/>
        </w:rPr>
        <w:t xml:space="preserve"> for the implementation of pregraduate practice and other forms of gaining work experience while in schooling and outside of it </w:t>
      </w:r>
    </w:p>
    <w:p w:rsidR="000C7ABA" w:rsidRPr="009D113C" w:rsidRDefault="00C347B9"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725DD4" w:rsidRPr="009D113C">
        <w:rPr>
          <w:color w:val="0D0D0D" w:themeColor="text1" w:themeTint="F2"/>
          <w:lang w:val="en-GB"/>
        </w:rPr>
        <w:t>Establish a National Programme of pregraduate practice accompanied by intersect</w:t>
      </w:r>
      <w:r w:rsidR="005E45AE">
        <w:rPr>
          <w:color w:val="0D0D0D" w:themeColor="text1" w:themeTint="F2"/>
          <w:lang w:val="en-GB"/>
        </w:rPr>
        <w:t>o</w:t>
      </w:r>
      <w:r w:rsidR="00725DD4" w:rsidRPr="009D113C">
        <w:rPr>
          <w:color w:val="0D0D0D" w:themeColor="text1" w:themeTint="F2"/>
          <w:lang w:val="en-GB"/>
        </w:rPr>
        <w:t xml:space="preserve">ral coordination </w:t>
      </w:r>
    </w:p>
    <w:p w:rsidR="000C7ABA" w:rsidRPr="009D113C" w:rsidRDefault="00C347B9"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725DD4" w:rsidRPr="009D113C">
        <w:rPr>
          <w:color w:val="0D0D0D" w:themeColor="text1" w:themeTint="F2"/>
          <w:lang w:val="en-GB"/>
        </w:rPr>
        <w:t xml:space="preserve">Support the establishment of cooperation with </w:t>
      </w:r>
      <w:r w:rsidR="009C2D86" w:rsidRPr="009D113C">
        <w:rPr>
          <w:color w:val="0D0D0D" w:themeColor="text1" w:themeTint="F2"/>
          <w:lang w:val="en-GB"/>
        </w:rPr>
        <w:t>employers’</w:t>
      </w:r>
      <w:r w:rsidR="00725DD4" w:rsidRPr="009D113C">
        <w:rPr>
          <w:color w:val="0D0D0D" w:themeColor="text1" w:themeTint="F2"/>
          <w:lang w:val="en-GB"/>
        </w:rPr>
        <w:t xml:space="preserve">representatives with regards to implementation and </w:t>
      </w:r>
      <w:r w:rsidR="0082460F" w:rsidRPr="009D113C">
        <w:rPr>
          <w:color w:val="0D0D0D" w:themeColor="text1" w:themeTint="F2"/>
          <w:lang w:val="en-GB"/>
        </w:rPr>
        <w:t>evaluation of the National Pregraduate Practice P</w:t>
      </w:r>
      <w:r w:rsidR="00725DD4" w:rsidRPr="009D113C">
        <w:rPr>
          <w:color w:val="0D0D0D" w:themeColor="text1" w:themeTint="F2"/>
          <w:lang w:val="en-GB"/>
        </w:rPr>
        <w:t xml:space="preserve">rogramme </w:t>
      </w:r>
    </w:p>
    <w:p w:rsidR="000C7ABA" w:rsidRPr="009D113C" w:rsidRDefault="00C347B9" w:rsidP="00BB33E7">
      <w:pPr>
        <w:spacing w:line="276" w:lineRule="auto"/>
        <w:ind w:left="993" w:hanging="284"/>
        <w:jc w:val="both"/>
        <w:rPr>
          <w:color w:val="0D0D0D" w:themeColor="text1" w:themeTint="F2"/>
          <w:lang w:val="en-GB"/>
        </w:rPr>
      </w:pPr>
      <w:r>
        <w:rPr>
          <w:color w:val="0D0D0D" w:themeColor="text1" w:themeTint="F2"/>
          <w:lang w:val="en-GB"/>
        </w:rPr>
        <w:t>e</w:t>
      </w:r>
      <w:r w:rsidR="000C7ABA" w:rsidRPr="009D113C">
        <w:rPr>
          <w:color w:val="0D0D0D" w:themeColor="text1" w:themeTint="F2"/>
          <w:lang w:val="en-GB"/>
        </w:rPr>
        <w:t xml:space="preserve">) </w:t>
      </w:r>
      <w:r w:rsidR="0082460F" w:rsidRPr="009D113C">
        <w:rPr>
          <w:color w:val="0D0D0D" w:themeColor="text1" w:themeTint="F2"/>
          <w:lang w:val="en-GB"/>
        </w:rPr>
        <w:t>Improve mechanism of support to employers and other relevant stakeholders involved in the implementation of the National Pregraduate Practice Programme</w:t>
      </w:r>
    </w:p>
    <w:p w:rsidR="000C7ABA" w:rsidRPr="009D113C" w:rsidRDefault="009C2D86" w:rsidP="00BB33E7">
      <w:pPr>
        <w:spacing w:line="276" w:lineRule="auto"/>
        <w:ind w:left="993" w:hanging="284"/>
        <w:jc w:val="both"/>
        <w:rPr>
          <w:color w:val="0D0D0D" w:themeColor="text1" w:themeTint="F2"/>
          <w:lang w:val="en-GB"/>
        </w:rPr>
      </w:pPr>
      <w:r>
        <w:rPr>
          <w:color w:val="0D0D0D" w:themeColor="text1" w:themeTint="F2"/>
          <w:lang w:val="en-GB"/>
        </w:rPr>
        <w:lastRenderedPageBreak/>
        <w:t>f</w:t>
      </w:r>
      <w:r w:rsidR="000C7ABA" w:rsidRPr="009D113C">
        <w:rPr>
          <w:color w:val="0D0D0D" w:themeColor="text1" w:themeTint="F2"/>
          <w:lang w:val="en-GB"/>
        </w:rPr>
        <w:t xml:space="preserve">) </w:t>
      </w:r>
      <w:r w:rsidR="005E45AE" w:rsidRPr="009D113C">
        <w:rPr>
          <w:color w:val="0D0D0D" w:themeColor="text1" w:themeTint="F2"/>
          <w:lang w:val="en-GB"/>
        </w:rPr>
        <w:t>Develop</w:t>
      </w:r>
      <w:r w:rsidR="0082460F" w:rsidRPr="009D113C">
        <w:rPr>
          <w:color w:val="0D0D0D" w:themeColor="text1" w:themeTint="F2"/>
          <w:lang w:val="en-GB"/>
        </w:rPr>
        <w:t xml:space="preserve"> a model </w:t>
      </w:r>
      <w:r w:rsidR="005E45AE" w:rsidRPr="009D113C">
        <w:rPr>
          <w:color w:val="0D0D0D" w:themeColor="text1" w:themeTint="F2"/>
          <w:lang w:val="en-GB"/>
        </w:rPr>
        <w:t>for</w:t>
      </w:r>
      <w:r w:rsidR="0082460F" w:rsidRPr="009D113C">
        <w:rPr>
          <w:color w:val="0D0D0D" w:themeColor="text1" w:themeTint="F2"/>
          <w:lang w:val="en-GB"/>
        </w:rPr>
        <w:t xml:space="preserve"> support to employers and CSOs implementing and developing mechanisms for the implementation of other forms of </w:t>
      </w:r>
      <w:r>
        <w:rPr>
          <w:color w:val="0D0D0D" w:themeColor="text1" w:themeTint="F2"/>
          <w:lang w:val="en-GB"/>
        </w:rPr>
        <w:t xml:space="preserve">gaining </w:t>
      </w:r>
      <w:r w:rsidR="0082460F" w:rsidRPr="009D113C">
        <w:rPr>
          <w:color w:val="0D0D0D" w:themeColor="text1" w:themeTint="F2"/>
          <w:lang w:val="en-GB"/>
        </w:rPr>
        <w:t xml:space="preserve">work experience, such as </w:t>
      </w:r>
      <w:r w:rsidR="005E45AE" w:rsidRPr="009D113C">
        <w:rPr>
          <w:color w:val="0D0D0D" w:themeColor="text1" w:themeTint="F2"/>
          <w:lang w:val="en-GB"/>
        </w:rPr>
        <w:t>Job shadowing</w:t>
      </w:r>
      <w:r w:rsidR="0082460F" w:rsidRPr="009D113C">
        <w:rPr>
          <w:color w:val="0D0D0D" w:themeColor="text1" w:themeTint="F2"/>
          <w:lang w:val="en-GB"/>
        </w:rPr>
        <w:t xml:space="preserve"> and similar programmes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95462C"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 </w:t>
      </w:r>
      <w:r w:rsidR="0082460F" w:rsidRPr="009D113C">
        <w:rPr>
          <w:color w:val="0D0D0D" w:themeColor="text1" w:themeTint="F2"/>
          <w:lang w:val="en-GB"/>
        </w:rPr>
        <w:t xml:space="preserve">Providing support to projects and programmes </w:t>
      </w:r>
      <w:r w:rsidR="005E45AE" w:rsidRPr="009D113C">
        <w:rPr>
          <w:color w:val="0D0D0D" w:themeColor="text1" w:themeTint="F2"/>
          <w:lang w:val="en-GB"/>
        </w:rPr>
        <w:t>enabling</w:t>
      </w:r>
      <w:r w:rsidR="0082460F" w:rsidRPr="009D113C">
        <w:rPr>
          <w:color w:val="0D0D0D" w:themeColor="text1" w:themeTint="F2"/>
          <w:lang w:val="en-GB"/>
        </w:rPr>
        <w:t xml:space="preserve"> the youth to gain know-how, skills and competencies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а)</w:t>
      </w:r>
      <w:r w:rsidR="008F63D9" w:rsidRPr="009D113C">
        <w:rPr>
          <w:color w:val="0D0D0D" w:themeColor="text1" w:themeTint="F2"/>
          <w:lang w:val="en-GB"/>
        </w:rPr>
        <w:t xml:space="preserve"> Support the development of a model for assessment of transversal skills of youth, as well as the mechanism for monitoring of created models </w:t>
      </w:r>
    </w:p>
    <w:p w:rsidR="000C7ABA" w:rsidRPr="009D113C" w:rsidRDefault="009C2D86"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8F63D9" w:rsidRPr="009D113C">
        <w:rPr>
          <w:color w:val="0D0D0D" w:themeColor="text1" w:themeTint="F2"/>
          <w:lang w:val="en-GB"/>
        </w:rPr>
        <w:t xml:space="preserve">Support programmes developing </w:t>
      </w:r>
      <w:r w:rsidR="005E45AE" w:rsidRPr="009D113C">
        <w:rPr>
          <w:color w:val="0D0D0D" w:themeColor="text1" w:themeTint="F2"/>
          <w:lang w:val="en-GB"/>
        </w:rPr>
        <w:t>transversal</w:t>
      </w:r>
      <w:r w:rsidR="008F63D9" w:rsidRPr="009D113C">
        <w:rPr>
          <w:color w:val="0D0D0D" w:themeColor="text1" w:themeTint="F2"/>
          <w:lang w:val="en-GB"/>
        </w:rPr>
        <w:t xml:space="preserve"> skills, which would be implemented by the Youth offices and youth </w:t>
      </w:r>
      <w:r w:rsidR="005E45AE" w:rsidRPr="009D113C">
        <w:rPr>
          <w:color w:val="0D0D0D" w:themeColor="text1" w:themeTint="F2"/>
          <w:lang w:val="en-GB"/>
        </w:rPr>
        <w:t>sector</w:t>
      </w:r>
      <w:r w:rsidR="008F63D9" w:rsidRPr="009D113C">
        <w:rPr>
          <w:color w:val="0D0D0D" w:themeColor="text1" w:themeTint="F2"/>
          <w:lang w:val="en-GB"/>
        </w:rPr>
        <w:t xml:space="preserve"> representatives </w:t>
      </w:r>
    </w:p>
    <w:p w:rsidR="000C7ABA" w:rsidRPr="009D113C" w:rsidRDefault="009C2D86"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8F63D9" w:rsidRPr="009D113C">
        <w:rPr>
          <w:color w:val="0D0D0D" w:themeColor="text1" w:themeTint="F2"/>
          <w:lang w:val="en-GB"/>
        </w:rPr>
        <w:t xml:space="preserve">Ensure support to citizen associations and institutions developing </w:t>
      </w:r>
      <w:r w:rsidR="005E45AE" w:rsidRPr="009D113C">
        <w:rPr>
          <w:color w:val="0D0D0D" w:themeColor="text1" w:themeTint="F2"/>
          <w:lang w:val="en-GB"/>
        </w:rPr>
        <w:t>transve</w:t>
      </w:r>
      <w:r w:rsidR="005E45AE">
        <w:rPr>
          <w:color w:val="0D0D0D" w:themeColor="text1" w:themeTint="F2"/>
          <w:lang w:val="en-GB"/>
        </w:rPr>
        <w:t>r</w:t>
      </w:r>
      <w:r w:rsidR="005E45AE" w:rsidRPr="009D113C">
        <w:rPr>
          <w:color w:val="0D0D0D" w:themeColor="text1" w:themeTint="F2"/>
          <w:lang w:val="en-GB"/>
        </w:rPr>
        <w:t>sal</w:t>
      </w:r>
      <w:r w:rsidR="008F63D9" w:rsidRPr="009D113C">
        <w:rPr>
          <w:color w:val="0D0D0D" w:themeColor="text1" w:themeTint="F2"/>
          <w:lang w:val="en-GB"/>
        </w:rPr>
        <w:t xml:space="preserve"> skills in youth </w:t>
      </w:r>
    </w:p>
    <w:p w:rsidR="000C7ABA" w:rsidRPr="009D113C" w:rsidRDefault="009C2D86"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8F63D9" w:rsidRPr="009D113C">
        <w:rPr>
          <w:color w:val="0D0D0D" w:themeColor="text1" w:themeTint="F2"/>
          <w:lang w:val="en-GB"/>
        </w:rPr>
        <w:t xml:space="preserve">Provide support enabling the young to gain know-how, skills and </w:t>
      </w:r>
      <w:r w:rsidR="005E45AE" w:rsidRPr="009D113C">
        <w:rPr>
          <w:color w:val="0D0D0D" w:themeColor="text1" w:themeTint="F2"/>
          <w:lang w:val="en-GB"/>
        </w:rPr>
        <w:t>competences through</w:t>
      </w:r>
      <w:r w:rsidR="008F63D9" w:rsidRPr="009D113C">
        <w:rPr>
          <w:color w:val="0D0D0D" w:themeColor="text1" w:themeTint="F2"/>
          <w:lang w:val="en-GB"/>
        </w:rPr>
        <w:t xml:space="preserve"> calls announced by ministries, competent institutions, agencies and other governmental bodies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2C6D2A" w:rsidP="00BB33E7">
      <w:pPr>
        <w:spacing w:line="276" w:lineRule="auto"/>
        <w:jc w:val="both"/>
        <w:rPr>
          <w:b/>
          <w:color w:val="0D0D0D" w:themeColor="text1" w:themeTint="F2"/>
          <w:u w:val="single"/>
          <w:lang w:val="en-GB"/>
        </w:rPr>
      </w:pPr>
      <w:r w:rsidRPr="009D113C">
        <w:rPr>
          <w:b/>
          <w:color w:val="0D0D0D" w:themeColor="text1" w:themeTint="F2"/>
          <w:u w:val="single"/>
          <w:lang w:val="en-GB"/>
        </w:rPr>
        <w:t>5</w:t>
      </w:r>
      <w:r w:rsidR="000C7ABA" w:rsidRPr="009D113C">
        <w:rPr>
          <w:b/>
          <w:color w:val="0D0D0D" w:themeColor="text1" w:themeTint="F2"/>
          <w:u w:val="single"/>
          <w:lang w:val="en-GB"/>
        </w:rPr>
        <w:t xml:space="preserve">.4. </w:t>
      </w:r>
      <w:r w:rsidR="008F63D9" w:rsidRPr="009D113C">
        <w:rPr>
          <w:b/>
          <w:color w:val="0D0D0D" w:themeColor="text1" w:themeTint="F2"/>
          <w:u w:val="single"/>
          <w:lang w:val="en-GB"/>
        </w:rPr>
        <w:t>KEY CHALLENGE</w:t>
      </w:r>
      <w:r w:rsidR="000C7ABA" w:rsidRPr="009D113C">
        <w:rPr>
          <w:b/>
          <w:color w:val="0D0D0D" w:themeColor="text1" w:themeTint="F2"/>
          <w:u w:val="single"/>
          <w:lang w:val="en-GB"/>
        </w:rPr>
        <w:t xml:space="preserve"> 4:</w:t>
      </w:r>
    </w:p>
    <w:p w:rsidR="000C7ABA" w:rsidRPr="009D113C" w:rsidRDefault="000C7ABA" w:rsidP="00BB33E7">
      <w:pPr>
        <w:spacing w:line="276" w:lineRule="auto"/>
        <w:jc w:val="both"/>
        <w:rPr>
          <w:b/>
          <w:color w:val="0D0D0D" w:themeColor="text1" w:themeTint="F2"/>
          <w:lang w:val="en-GB"/>
        </w:rPr>
      </w:pPr>
    </w:p>
    <w:p w:rsidR="000C7ABA" w:rsidRPr="009D113C" w:rsidRDefault="008F63D9" w:rsidP="00BB33E7">
      <w:pPr>
        <w:spacing w:line="276" w:lineRule="auto"/>
        <w:ind w:firstLine="360"/>
        <w:jc w:val="both"/>
        <w:rPr>
          <w:color w:val="0D0D0D" w:themeColor="text1" w:themeTint="F2"/>
          <w:lang w:val="en-GB"/>
        </w:rPr>
      </w:pPr>
      <w:r w:rsidRPr="009D113C">
        <w:rPr>
          <w:color w:val="0D0D0D" w:themeColor="text1" w:themeTint="F2"/>
          <w:lang w:val="en-GB"/>
        </w:rPr>
        <w:t xml:space="preserve">Results of the research implemented by the Belgrade Open School demonstrate a positive correlation </w:t>
      </w:r>
      <w:r w:rsidR="005E45AE" w:rsidRPr="009D113C">
        <w:rPr>
          <w:color w:val="0D0D0D" w:themeColor="text1" w:themeTint="F2"/>
          <w:lang w:val="en-GB"/>
        </w:rPr>
        <w:t>between</w:t>
      </w:r>
      <w:r w:rsidRPr="009D113C">
        <w:rPr>
          <w:color w:val="0D0D0D" w:themeColor="text1" w:themeTint="F2"/>
          <w:lang w:val="en-GB"/>
        </w:rPr>
        <w:t xml:space="preserve"> delivery of career guidance and counselling services </w:t>
      </w:r>
      <w:r w:rsidR="000C7ABA" w:rsidRPr="009D113C">
        <w:rPr>
          <w:color w:val="0D0D0D" w:themeColor="text1" w:themeTint="F2"/>
          <w:lang w:val="en-GB"/>
        </w:rPr>
        <w:t>(</w:t>
      </w:r>
      <w:r w:rsidRPr="009D113C">
        <w:rPr>
          <w:color w:val="0D0D0D" w:themeColor="text1" w:themeTint="F2"/>
          <w:lang w:val="en-GB"/>
        </w:rPr>
        <w:t xml:space="preserve">career informing, adoption of career </w:t>
      </w:r>
      <w:r w:rsidR="005E45AE" w:rsidRPr="009D113C">
        <w:rPr>
          <w:color w:val="0D0D0D" w:themeColor="text1" w:themeTint="F2"/>
          <w:lang w:val="en-GB"/>
        </w:rPr>
        <w:t>management</w:t>
      </w:r>
      <w:r w:rsidRPr="009D113C">
        <w:rPr>
          <w:color w:val="0D0D0D" w:themeColor="text1" w:themeTint="F2"/>
          <w:lang w:val="en-GB"/>
        </w:rPr>
        <w:t xml:space="preserve"> skills, career </w:t>
      </w:r>
      <w:r w:rsidR="005E45AE" w:rsidRPr="009D113C">
        <w:rPr>
          <w:color w:val="0D0D0D" w:themeColor="text1" w:themeTint="F2"/>
          <w:lang w:val="en-GB"/>
        </w:rPr>
        <w:t>counselling</w:t>
      </w:r>
      <w:r w:rsidRPr="009D113C">
        <w:rPr>
          <w:color w:val="0D0D0D" w:themeColor="text1" w:themeTint="F2"/>
          <w:lang w:val="en-GB"/>
        </w:rPr>
        <w:t xml:space="preserve">) and increased youth employability. The data received show that in the experimental group, according to the second measuring (after the delivery of </w:t>
      </w:r>
      <w:r w:rsidR="005E45AE" w:rsidRPr="009D113C">
        <w:rPr>
          <w:color w:val="0D0D0D" w:themeColor="text1" w:themeTint="F2"/>
          <w:lang w:val="en-GB"/>
        </w:rPr>
        <w:t>career</w:t>
      </w:r>
      <w:r w:rsidRPr="009D113C">
        <w:rPr>
          <w:color w:val="0D0D0D" w:themeColor="text1" w:themeTint="F2"/>
          <w:lang w:val="en-GB"/>
        </w:rPr>
        <w:t xml:space="preserve"> guidance and </w:t>
      </w:r>
      <w:r w:rsidR="005E45AE" w:rsidRPr="009D113C">
        <w:rPr>
          <w:color w:val="0D0D0D" w:themeColor="text1" w:themeTint="F2"/>
          <w:lang w:val="en-GB"/>
        </w:rPr>
        <w:t>counselling</w:t>
      </w:r>
      <w:r w:rsidRPr="009D113C">
        <w:rPr>
          <w:color w:val="0D0D0D" w:themeColor="text1" w:themeTint="F2"/>
          <w:lang w:val="en-GB"/>
        </w:rPr>
        <w:t xml:space="preserve"> services): </w:t>
      </w:r>
    </w:p>
    <w:p w:rsidR="000C7ABA" w:rsidRPr="009D113C" w:rsidRDefault="008F63D9" w:rsidP="00BB33E7">
      <w:pPr>
        <w:pStyle w:val="ListParagraph"/>
        <w:numPr>
          <w:ilvl w:val="0"/>
          <w:numId w:val="3"/>
        </w:numPr>
        <w:spacing w:line="276" w:lineRule="auto"/>
        <w:jc w:val="both"/>
        <w:rPr>
          <w:color w:val="0D0D0D" w:themeColor="text1" w:themeTint="F2"/>
          <w:lang w:val="en-GB"/>
        </w:rPr>
      </w:pPr>
      <w:r w:rsidRPr="009D113C">
        <w:rPr>
          <w:color w:val="0D0D0D" w:themeColor="text1" w:themeTint="F2"/>
          <w:lang w:val="en-GB"/>
        </w:rPr>
        <w:t xml:space="preserve">The number of young people </w:t>
      </w:r>
      <w:r w:rsidR="005E45AE" w:rsidRPr="009D113C">
        <w:rPr>
          <w:color w:val="0D0D0D" w:themeColor="text1" w:themeTint="F2"/>
          <w:lang w:val="en-GB"/>
        </w:rPr>
        <w:t>applying</w:t>
      </w:r>
      <w:r w:rsidRPr="009D113C">
        <w:rPr>
          <w:color w:val="0D0D0D" w:themeColor="text1" w:themeTint="F2"/>
          <w:lang w:val="en-GB"/>
        </w:rPr>
        <w:t xml:space="preserve"> for jobs, </w:t>
      </w:r>
      <w:r w:rsidR="00E05519" w:rsidRPr="009D113C">
        <w:rPr>
          <w:color w:val="0D0D0D" w:themeColor="text1" w:themeTint="F2"/>
          <w:lang w:val="en-GB"/>
        </w:rPr>
        <w:t>internships</w:t>
      </w:r>
      <w:r w:rsidRPr="009D113C">
        <w:rPr>
          <w:color w:val="0D0D0D" w:themeColor="text1" w:themeTint="F2"/>
          <w:lang w:val="en-GB"/>
        </w:rPr>
        <w:t xml:space="preserve"> and/</w:t>
      </w:r>
      <w:r w:rsidR="00E05519" w:rsidRPr="009D113C">
        <w:rPr>
          <w:color w:val="0D0D0D" w:themeColor="text1" w:themeTint="F2"/>
          <w:lang w:val="en-GB"/>
        </w:rPr>
        <w:t>o</w:t>
      </w:r>
      <w:r w:rsidRPr="009D113C">
        <w:rPr>
          <w:color w:val="0D0D0D" w:themeColor="text1" w:themeTint="F2"/>
          <w:lang w:val="en-GB"/>
        </w:rPr>
        <w:t xml:space="preserve">r volunteer work has increased by 14.3% when compared to the first measuring, while this number remained unchanged in the control group </w:t>
      </w:r>
    </w:p>
    <w:p w:rsidR="000C7ABA" w:rsidRPr="009D113C" w:rsidRDefault="001A04AA" w:rsidP="00BB33E7">
      <w:pPr>
        <w:pStyle w:val="ListParagraph"/>
        <w:numPr>
          <w:ilvl w:val="0"/>
          <w:numId w:val="3"/>
        </w:numPr>
        <w:spacing w:line="276" w:lineRule="auto"/>
        <w:jc w:val="both"/>
        <w:rPr>
          <w:color w:val="0D0D0D" w:themeColor="text1" w:themeTint="F2"/>
          <w:lang w:val="en-GB"/>
        </w:rPr>
      </w:pPr>
      <w:r>
        <w:rPr>
          <w:color w:val="0D0D0D" w:themeColor="text1" w:themeTint="F2"/>
          <w:lang w:val="en-GB"/>
        </w:rPr>
        <w:t>The frequency</w:t>
      </w:r>
      <w:r w:rsidR="005E45AE" w:rsidRPr="009D113C">
        <w:rPr>
          <w:color w:val="0D0D0D" w:themeColor="text1" w:themeTint="F2"/>
          <w:lang w:val="en-GB"/>
        </w:rPr>
        <w:t>applying</w:t>
      </w:r>
      <w:r w:rsidR="00F848CB" w:rsidRPr="009D113C">
        <w:rPr>
          <w:color w:val="0D0D0D" w:themeColor="text1" w:themeTint="F2"/>
          <w:lang w:val="en-GB"/>
        </w:rPr>
        <w:t xml:space="preserve"> for jobs</w:t>
      </w:r>
      <w:r>
        <w:rPr>
          <w:color w:val="0D0D0D" w:themeColor="text1" w:themeTint="F2"/>
          <w:lang w:val="en-GB"/>
        </w:rPr>
        <w:t xml:space="preserve"> increased</w:t>
      </w:r>
      <w:r w:rsidR="00F848CB" w:rsidRPr="009D113C">
        <w:rPr>
          <w:color w:val="0D0D0D" w:themeColor="text1" w:themeTint="F2"/>
          <w:lang w:val="en-GB"/>
        </w:rPr>
        <w:t xml:space="preserve"> –when compare</w:t>
      </w:r>
      <w:r>
        <w:rPr>
          <w:color w:val="0D0D0D" w:themeColor="text1" w:themeTint="F2"/>
          <w:lang w:val="en-GB"/>
        </w:rPr>
        <w:t>d</w:t>
      </w:r>
      <w:r w:rsidR="00F848CB" w:rsidRPr="009D113C">
        <w:rPr>
          <w:color w:val="0D0D0D" w:themeColor="text1" w:themeTint="F2"/>
          <w:lang w:val="en-GB"/>
        </w:rPr>
        <w:t xml:space="preserve"> to the first measuring, </w:t>
      </w:r>
      <w:r w:rsidR="000C7ABA" w:rsidRPr="009D113C">
        <w:rPr>
          <w:color w:val="0D0D0D" w:themeColor="text1" w:themeTint="F2"/>
          <w:lang w:val="en-GB"/>
        </w:rPr>
        <w:t>15</w:t>
      </w:r>
      <w:r w:rsidR="00F848CB" w:rsidRPr="009D113C">
        <w:rPr>
          <w:color w:val="0D0D0D" w:themeColor="text1" w:themeTint="F2"/>
          <w:lang w:val="en-GB"/>
        </w:rPr>
        <w:t>.</w:t>
      </w:r>
      <w:r w:rsidR="000C7ABA" w:rsidRPr="009D113C">
        <w:rPr>
          <w:color w:val="0D0D0D" w:themeColor="text1" w:themeTint="F2"/>
          <w:lang w:val="en-GB"/>
        </w:rPr>
        <w:t xml:space="preserve">6% </w:t>
      </w:r>
      <w:r w:rsidR="00F848CB" w:rsidRPr="009D113C">
        <w:rPr>
          <w:color w:val="0D0D0D" w:themeColor="text1" w:themeTint="F2"/>
          <w:lang w:val="en-GB"/>
        </w:rPr>
        <w:t>more young people declared going to job interviews</w:t>
      </w:r>
      <w:r w:rsidR="00E05519" w:rsidRPr="009D113C">
        <w:rPr>
          <w:color w:val="0D0D0D" w:themeColor="text1" w:themeTint="F2"/>
          <w:lang w:val="en-GB"/>
        </w:rPr>
        <w:t>,internships</w:t>
      </w:r>
      <w:r w:rsidR="00F848CB" w:rsidRPr="009D113C">
        <w:rPr>
          <w:color w:val="0D0D0D" w:themeColor="text1" w:themeTint="F2"/>
          <w:lang w:val="en-GB"/>
        </w:rPr>
        <w:t xml:space="preserve"> and/or volunteer work, while that percentage is 6.6% for the control group </w:t>
      </w:r>
    </w:p>
    <w:p w:rsidR="000C7ABA" w:rsidRPr="009D113C" w:rsidRDefault="00F848CB" w:rsidP="00F848CB">
      <w:pPr>
        <w:pStyle w:val="ListParagraph"/>
        <w:numPr>
          <w:ilvl w:val="0"/>
          <w:numId w:val="3"/>
        </w:numPr>
        <w:spacing w:line="276" w:lineRule="auto"/>
        <w:jc w:val="both"/>
        <w:rPr>
          <w:color w:val="0D0D0D" w:themeColor="text1" w:themeTint="F2"/>
          <w:lang w:val="en-GB"/>
        </w:rPr>
      </w:pPr>
      <w:r w:rsidRPr="009D113C">
        <w:rPr>
          <w:color w:val="0D0D0D" w:themeColor="text1" w:themeTint="F2"/>
          <w:lang w:val="en-GB"/>
        </w:rPr>
        <w:t>The percentage of young people for the experimental group willing to be professionally mobile increased by 11.7%, while in the case of the contr</w:t>
      </w:r>
      <w:r w:rsidR="00E05519" w:rsidRPr="009D113C">
        <w:rPr>
          <w:color w:val="0D0D0D" w:themeColor="text1" w:themeTint="F2"/>
          <w:lang w:val="en-GB"/>
        </w:rPr>
        <w:t>o</w:t>
      </w:r>
      <w:r w:rsidRPr="009D113C">
        <w:rPr>
          <w:color w:val="0D0D0D" w:themeColor="text1" w:themeTint="F2"/>
          <w:lang w:val="en-GB"/>
        </w:rPr>
        <w:t xml:space="preserve">l group, that percentage rose by 6.6% </w:t>
      </w:r>
    </w:p>
    <w:p w:rsidR="000C7ABA" w:rsidRPr="009D113C" w:rsidRDefault="00F848CB" w:rsidP="00BB33E7">
      <w:pPr>
        <w:pStyle w:val="ListParagraph"/>
        <w:numPr>
          <w:ilvl w:val="0"/>
          <w:numId w:val="3"/>
        </w:numPr>
        <w:spacing w:line="276" w:lineRule="auto"/>
        <w:jc w:val="both"/>
        <w:rPr>
          <w:color w:val="0D0D0D" w:themeColor="text1" w:themeTint="F2"/>
          <w:lang w:val="en-GB"/>
        </w:rPr>
      </w:pPr>
      <w:r w:rsidRPr="009D113C">
        <w:rPr>
          <w:color w:val="0D0D0D" w:themeColor="text1" w:themeTint="F2"/>
          <w:lang w:val="en-GB"/>
        </w:rPr>
        <w:t xml:space="preserve">After delivered career guidance and </w:t>
      </w:r>
      <w:r w:rsidR="005E45AE" w:rsidRPr="009D113C">
        <w:rPr>
          <w:color w:val="0D0D0D" w:themeColor="text1" w:themeTint="F2"/>
          <w:lang w:val="en-GB"/>
        </w:rPr>
        <w:t>counselling</w:t>
      </w:r>
      <w:r w:rsidRPr="009D113C">
        <w:rPr>
          <w:color w:val="0D0D0D" w:themeColor="text1" w:themeTint="F2"/>
          <w:lang w:val="en-GB"/>
        </w:rPr>
        <w:t xml:space="preserve"> services, the percentage of young people participating in some kind of work activity increased by 15.5%, while in the control group that percentage was 4%  </w:t>
      </w:r>
    </w:p>
    <w:p w:rsidR="000C7ABA" w:rsidRPr="009D113C" w:rsidRDefault="00F848CB" w:rsidP="00BB33E7">
      <w:pPr>
        <w:pStyle w:val="ListParagraph"/>
        <w:numPr>
          <w:ilvl w:val="0"/>
          <w:numId w:val="3"/>
        </w:numPr>
        <w:spacing w:line="276" w:lineRule="auto"/>
        <w:jc w:val="both"/>
        <w:rPr>
          <w:color w:val="0D0D0D" w:themeColor="text1" w:themeTint="F2"/>
          <w:lang w:val="en-GB"/>
        </w:rPr>
      </w:pPr>
      <w:r w:rsidRPr="009D113C">
        <w:rPr>
          <w:color w:val="0D0D0D" w:themeColor="text1" w:themeTint="F2"/>
          <w:lang w:val="en-GB"/>
        </w:rPr>
        <w:t xml:space="preserve">The number of </w:t>
      </w:r>
      <w:r w:rsidR="005E45AE" w:rsidRPr="009D113C">
        <w:rPr>
          <w:color w:val="0D0D0D" w:themeColor="text1" w:themeTint="F2"/>
          <w:lang w:val="en-GB"/>
        </w:rPr>
        <w:t>young</w:t>
      </w:r>
      <w:r w:rsidRPr="009D113C">
        <w:rPr>
          <w:color w:val="0D0D0D" w:themeColor="text1" w:themeTint="F2"/>
          <w:lang w:val="en-GB"/>
        </w:rPr>
        <w:t xml:space="preserve"> people involved in </w:t>
      </w:r>
      <w:r w:rsidR="00E05519" w:rsidRPr="009D113C">
        <w:rPr>
          <w:color w:val="0D0D0D" w:themeColor="text1" w:themeTint="F2"/>
          <w:lang w:val="en-GB"/>
        </w:rPr>
        <w:t>internships</w:t>
      </w:r>
      <w:r w:rsidRPr="009D113C">
        <w:rPr>
          <w:color w:val="0D0D0D" w:themeColor="text1" w:themeTint="F2"/>
          <w:lang w:val="en-GB"/>
        </w:rPr>
        <w:t xml:space="preserve"> or volunteer work has increased considerably in</w:t>
      </w:r>
      <w:r w:rsidR="001A04AA">
        <w:rPr>
          <w:color w:val="0D0D0D" w:themeColor="text1" w:themeTint="F2"/>
          <w:lang w:val="en-GB"/>
        </w:rPr>
        <w:t xml:space="preserve"> the experimental group (22.1%)</w:t>
      </w:r>
      <w:r w:rsidRPr="009D113C">
        <w:rPr>
          <w:color w:val="0D0D0D" w:themeColor="text1" w:themeTint="F2"/>
          <w:lang w:val="en-GB"/>
        </w:rPr>
        <w:t xml:space="preserve"> when compared to the control group (4%) </w:t>
      </w:r>
    </w:p>
    <w:p w:rsidR="000C7ABA" w:rsidRPr="009D113C" w:rsidRDefault="00E05519" w:rsidP="00BB33E7">
      <w:pPr>
        <w:pStyle w:val="ListParagraph"/>
        <w:numPr>
          <w:ilvl w:val="0"/>
          <w:numId w:val="3"/>
        </w:numPr>
        <w:spacing w:line="276" w:lineRule="auto"/>
        <w:jc w:val="both"/>
        <w:rPr>
          <w:color w:val="0D0D0D" w:themeColor="text1" w:themeTint="F2"/>
          <w:lang w:val="en-GB"/>
        </w:rPr>
      </w:pPr>
      <w:r w:rsidRPr="009D113C">
        <w:rPr>
          <w:color w:val="0D0D0D" w:themeColor="text1" w:themeTint="F2"/>
          <w:lang w:val="en-GB"/>
        </w:rPr>
        <w:t>T</w:t>
      </w:r>
      <w:r w:rsidR="00F848CB" w:rsidRPr="009D113C">
        <w:rPr>
          <w:color w:val="0D0D0D" w:themeColor="text1" w:themeTint="F2"/>
          <w:lang w:val="en-GB"/>
        </w:rPr>
        <w:t xml:space="preserve">he percentage of unemployed youth </w:t>
      </w:r>
      <w:r w:rsidR="001A04AA">
        <w:rPr>
          <w:color w:val="0D0D0D" w:themeColor="text1" w:themeTint="F2"/>
          <w:lang w:val="en-GB"/>
        </w:rPr>
        <w:t>was</w:t>
      </w:r>
      <w:r w:rsidR="00F848CB" w:rsidRPr="009D113C">
        <w:rPr>
          <w:color w:val="0D0D0D" w:themeColor="text1" w:themeTint="F2"/>
          <w:lang w:val="en-GB"/>
        </w:rPr>
        <w:t xml:space="preserve"> higher in the control group, as it was at 73.3%, while in the experimental group it was </w:t>
      </w:r>
      <w:r w:rsidR="000C7ABA" w:rsidRPr="009D113C">
        <w:rPr>
          <w:color w:val="0D0D0D" w:themeColor="text1" w:themeTint="F2"/>
          <w:lang w:val="en-GB"/>
        </w:rPr>
        <w:t>64</w:t>
      </w:r>
      <w:r w:rsidR="00F848CB" w:rsidRPr="009D113C">
        <w:rPr>
          <w:color w:val="0D0D0D" w:themeColor="text1" w:themeTint="F2"/>
          <w:lang w:val="en-GB"/>
        </w:rPr>
        <w:t>.</w:t>
      </w:r>
      <w:r w:rsidR="000C7ABA" w:rsidRPr="009D113C">
        <w:rPr>
          <w:color w:val="0D0D0D" w:themeColor="text1" w:themeTint="F2"/>
          <w:lang w:val="en-GB"/>
        </w:rPr>
        <w:t xml:space="preserve">9%. </w:t>
      </w:r>
    </w:p>
    <w:p w:rsidR="000C7ABA" w:rsidRPr="009D113C" w:rsidRDefault="00F848CB" w:rsidP="00BB33E7">
      <w:pPr>
        <w:spacing w:line="276" w:lineRule="auto"/>
        <w:ind w:firstLine="360"/>
        <w:jc w:val="both"/>
        <w:rPr>
          <w:color w:val="0D0D0D" w:themeColor="text1" w:themeTint="F2"/>
          <w:lang w:val="en-GB"/>
        </w:rPr>
      </w:pPr>
      <w:r w:rsidRPr="009D113C">
        <w:rPr>
          <w:color w:val="0D0D0D" w:themeColor="text1" w:themeTint="F2"/>
          <w:lang w:val="en-GB"/>
        </w:rPr>
        <w:lastRenderedPageBreak/>
        <w:t xml:space="preserve">All of this indicates that </w:t>
      </w:r>
      <w:r w:rsidR="005E45AE" w:rsidRPr="009D113C">
        <w:rPr>
          <w:color w:val="0D0D0D" w:themeColor="text1" w:themeTint="F2"/>
          <w:lang w:val="en-GB"/>
        </w:rPr>
        <w:t>young</w:t>
      </w:r>
      <w:r w:rsidRPr="009D113C">
        <w:rPr>
          <w:color w:val="0D0D0D" w:themeColor="text1" w:themeTint="F2"/>
          <w:lang w:val="en-GB"/>
        </w:rPr>
        <w:t xml:space="preserve"> people require support in order to successfully transit from school to labour market. </w:t>
      </w:r>
      <w:r w:rsidR="005E45AE" w:rsidRPr="009D113C">
        <w:rPr>
          <w:color w:val="0D0D0D" w:themeColor="text1" w:themeTint="F2"/>
          <w:lang w:val="en-GB"/>
        </w:rPr>
        <w:t>This</w:t>
      </w:r>
      <w:r w:rsidR="00E05519" w:rsidRPr="009D113C">
        <w:rPr>
          <w:color w:val="0D0D0D" w:themeColor="text1" w:themeTint="F2"/>
          <w:lang w:val="en-GB"/>
        </w:rPr>
        <w:t xml:space="preserve"> is precisely the role of career guidance and </w:t>
      </w:r>
      <w:r w:rsidR="005E45AE" w:rsidRPr="009D113C">
        <w:rPr>
          <w:color w:val="0D0D0D" w:themeColor="text1" w:themeTint="F2"/>
          <w:lang w:val="en-GB"/>
        </w:rPr>
        <w:t>counselling</w:t>
      </w:r>
      <w:r w:rsidR="001A04AA">
        <w:rPr>
          <w:color w:val="0D0D0D" w:themeColor="text1" w:themeTint="F2"/>
          <w:lang w:val="en-GB"/>
        </w:rPr>
        <w:t xml:space="preserve"> -</w:t>
      </w:r>
      <w:r w:rsidR="00E05519" w:rsidRPr="009D113C">
        <w:rPr>
          <w:color w:val="0D0D0D" w:themeColor="text1" w:themeTint="F2"/>
          <w:lang w:val="en-GB"/>
        </w:rPr>
        <w:t xml:space="preserve"> to facilitate a smooth transition from elementary schools into highscho</w:t>
      </w:r>
      <w:r w:rsidR="005E45AE">
        <w:rPr>
          <w:color w:val="0D0D0D" w:themeColor="text1" w:themeTint="F2"/>
          <w:lang w:val="en-GB"/>
        </w:rPr>
        <w:t>o</w:t>
      </w:r>
      <w:r w:rsidR="00E05519" w:rsidRPr="009D113C">
        <w:rPr>
          <w:color w:val="0D0D0D" w:themeColor="text1" w:themeTint="F2"/>
          <w:lang w:val="en-GB"/>
        </w:rPr>
        <w:t>ls and universities, and later the labour market</w:t>
      </w:r>
      <w:r w:rsidR="001A04AA">
        <w:rPr>
          <w:color w:val="0D0D0D" w:themeColor="text1" w:themeTint="F2"/>
          <w:lang w:val="en-GB"/>
        </w:rPr>
        <w:t>,</w:t>
      </w:r>
      <w:r w:rsidR="00E05519" w:rsidRPr="009D113C">
        <w:rPr>
          <w:color w:val="0D0D0D" w:themeColor="text1" w:themeTint="F2"/>
          <w:lang w:val="en-GB"/>
        </w:rPr>
        <w:t xml:space="preserve"> since career guidance and </w:t>
      </w:r>
      <w:r w:rsidR="005E45AE" w:rsidRPr="009D113C">
        <w:rPr>
          <w:color w:val="0D0D0D" w:themeColor="text1" w:themeTint="F2"/>
          <w:lang w:val="en-GB"/>
        </w:rPr>
        <w:t>counselling</w:t>
      </w:r>
      <w:r w:rsidR="00E05519" w:rsidRPr="009D113C">
        <w:rPr>
          <w:color w:val="0D0D0D" w:themeColor="text1" w:themeTint="F2"/>
          <w:lang w:val="en-GB"/>
        </w:rPr>
        <w:t xml:space="preserve"> equip them with skills enabling them to preserve their competences. However, the lack of coverage by career guidance and </w:t>
      </w:r>
      <w:r w:rsidR="005E45AE" w:rsidRPr="009D113C">
        <w:rPr>
          <w:color w:val="0D0D0D" w:themeColor="text1" w:themeTint="F2"/>
          <w:lang w:val="en-GB"/>
        </w:rPr>
        <w:t>counselling</w:t>
      </w:r>
      <w:r w:rsidR="00E05519" w:rsidRPr="009D113C">
        <w:rPr>
          <w:color w:val="0D0D0D" w:themeColor="text1" w:themeTint="F2"/>
          <w:lang w:val="en-GB"/>
        </w:rPr>
        <w:t xml:space="preserve"> services for youth is noticeable, </w:t>
      </w:r>
      <w:r w:rsidR="005E45AE">
        <w:rPr>
          <w:color w:val="0D0D0D" w:themeColor="text1" w:themeTint="F2"/>
          <w:lang w:val="en-GB"/>
        </w:rPr>
        <w:t>a</w:t>
      </w:r>
      <w:r w:rsidR="00E05519" w:rsidRPr="009D113C">
        <w:rPr>
          <w:color w:val="0D0D0D" w:themeColor="text1" w:themeTint="F2"/>
          <w:lang w:val="en-GB"/>
        </w:rPr>
        <w:t xml:space="preserve">s well as the lack of visibility for services </w:t>
      </w:r>
      <w:r w:rsidR="005E45AE" w:rsidRPr="009D113C">
        <w:rPr>
          <w:color w:val="0D0D0D" w:themeColor="text1" w:themeTint="F2"/>
          <w:lang w:val="en-GB"/>
        </w:rPr>
        <w:t>offered</w:t>
      </w:r>
      <w:r w:rsidR="001A04AA">
        <w:rPr>
          <w:color w:val="0D0D0D" w:themeColor="text1" w:themeTint="F2"/>
          <w:lang w:val="en-GB"/>
        </w:rPr>
        <w:t xml:space="preserve"> by the Career C</w:t>
      </w:r>
      <w:r w:rsidR="00E05519" w:rsidRPr="009D113C">
        <w:rPr>
          <w:color w:val="0D0D0D" w:themeColor="text1" w:themeTint="F2"/>
          <w:lang w:val="en-GB"/>
        </w:rPr>
        <w:t xml:space="preserve">entres, and that segment requires improvement. </w:t>
      </w:r>
    </w:p>
    <w:p w:rsidR="000C7ABA" w:rsidRPr="009D113C" w:rsidRDefault="000C7ABA" w:rsidP="00BB33E7">
      <w:pPr>
        <w:spacing w:line="276" w:lineRule="auto"/>
        <w:jc w:val="both"/>
        <w:rPr>
          <w:color w:val="0D0D0D" w:themeColor="text1" w:themeTint="F2"/>
          <w:lang w:val="en-GB"/>
        </w:rPr>
      </w:pPr>
    </w:p>
    <w:p w:rsidR="000C7ABA" w:rsidRPr="009D113C" w:rsidRDefault="00E05519" w:rsidP="00BB33E7">
      <w:pPr>
        <w:spacing w:line="276" w:lineRule="auto"/>
        <w:jc w:val="both"/>
        <w:rPr>
          <w:b/>
          <w:color w:val="0D0D0D" w:themeColor="text1" w:themeTint="F2"/>
          <w:lang w:val="en-GB"/>
        </w:rPr>
      </w:pPr>
      <w:r w:rsidRPr="009D113C">
        <w:rPr>
          <w:b/>
          <w:color w:val="0D0D0D" w:themeColor="text1" w:themeTint="F2"/>
          <w:lang w:val="en-GB"/>
        </w:rPr>
        <w:t>Specific issues</w:t>
      </w:r>
      <w:r w:rsidR="000C7ABA" w:rsidRPr="009D113C">
        <w:rPr>
          <w:b/>
          <w:color w:val="0D0D0D" w:themeColor="text1" w:themeTint="F2"/>
          <w:lang w:val="en-GB"/>
        </w:rPr>
        <w:t>:</w:t>
      </w:r>
    </w:p>
    <w:p w:rsidR="000C7ABA" w:rsidRPr="009D113C" w:rsidRDefault="00E05519" w:rsidP="00BB33E7">
      <w:pPr>
        <w:spacing w:line="276" w:lineRule="auto"/>
        <w:jc w:val="both"/>
        <w:rPr>
          <w:color w:val="0D0D0D" w:themeColor="text1" w:themeTint="F2"/>
          <w:lang w:val="en-GB"/>
        </w:rPr>
      </w:pPr>
      <w:r w:rsidRPr="009D113C">
        <w:rPr>
          <w:color w:val="0D0D0D" w:themeColor="text1" w:themeTint="F2"/>
          <w:lang w:val="en-GB"/>
        </w:rPr>
        <w:t xml:space="preserve">The lack of functional, comprehensive, high-quality and sustainable system of youth career guidance and </w:t>
      </w:r>
      <w:r w:rsidR="005E45AE" w:rsidRPr="009D113C">
        <w:rPr>
          <w:color w:val="0D0D0D" w:themeColor="text1" w:themeTint="F2"/>
          <w:lang w:val="en-GB"/>
        </w:rPr>
        <w:t>counselling</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4: </w:t>
            </w:r>
          </w:p>
          <w:p w:rsidR="000C7ABA" w:rsidRPr="009D113C" w:rsidRDefault="00E05519" w:rsidP="00E05519">
            <w:pPr>
              <w:spacing w:line="276" w:lineRule="auto"/>
              <w:jc w:val="both"/>
              <w:rPr>
                <w:b/>
                <w:color w:val="0D0D0D" w:themeColor="text1" w:themeTint="F2"/>
                <w:lang w:val="en-GB"/>
              </w:rPr>
            </w:pPr>
            <w:r w:rsidRPr="009D113C">
              <w:rPr>
                <w:color w:val="0D0D0D" w:themeColor="text1" w:themeTint="F2"/>
                <w:lang w:val="en-GB"/>
              </w:rPr>
              <w:t xml:space="preserve">A functional and comprehensive system for youth career guidance and </w:t>
            </w:r>
            <w:r w:rsidR="005E45AE" w:rsidRPr="009D113C">
              <w:rPr>
                <w:color w:val="0D0D0D" w:themeColor="text1" w:themeTint="F2"/>
                <w:lang w:val="en-GB"/>
              </w:rPr>
              <w:t>counselling</w:t>
            </w:r>
            <w:r w:rsidRPr="009D113C">
              <w:rPr>
                <w:color w:val="0D0D0D" w:themeColor="text1" w:themeTint="F2"/>
                <w:lang w:val="en-GB"/>
              </w:rPr>
              <w:t xml:space="preserve"> developed. </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E05519" w:rsidRPr="009D113C" w:rsidRDefault="00E05519" w:rsidP="00E05519">
      <w:pPr>
        <w:spacing w:line="276" w:lineRule="auto"/>
        <w:jc w:val="both"/>
        <w:rPr>
          <w:b/>
          <w:color w:val="0D0D0D" w:themeColor="text1" w:themeTint="F2"/>
          <w:lang w:val="en-GB"/>
        </w:rPr>
      </w:pPr>
      <w:r w:rsidRPr="009D113C">
        <w:rPr>
          <w:lang w:val="en-GB"/>
        </w:rPr>
        <w:t>Ministry in charge of education</w:t>
      </w:r>
    </w:p>
    <w:p w:rsidR="00E05519" w:rsidRPr="009D113C" w:rsidRDefault="00E05519" w:rsidP="00E05519">
      <w:pPr>
        <w:spacing w:line="276" w:lineRule="auto"/>
        <w:jc w:val="both"/>
        <w:rPr>
          <w:lang w:val="en-GB"/>
        </w:rPr>
      </w:pPr>
      <w:r w:rsidRPr="009D113C">
        <w:rPr>
          <w:lang w:val="en-GB"/>
        </w:rPr>
        <w:t>Ministry in charge of employment</w:t>
      </w:r>
    </w:p>
    <w:p w:rsidR="00E05519" w:rsidRPr="009D113C" w:rsidRDefault="00E05519" w:rsidP="00E05519">
      <w:pPr>
        <w:spacing w:line="276" w:lineRule="auto"/>
        <w:jc w:val="both"/>
        <w:rPr>
          <w:lang w:val="en-GB"/>
        </w:rPr>
      </w:pPr>
      <w:r w:rsidRPr="009D113C">
        <w:rPr>
          <w:lang w:val="en-GB"/>
        </w:rPr>
        <w:t>Ministry in charge of youth</w:t>
      </w:r>
    </w:p>
    <w:p w:rsidR="000C7ABA" w:rsidRPr="009D113C" w:rsidRDefault="000C7ABA" w:rsidP="00BB33E7">
      <w:pPr>
        <w:spacing w:line="276" w:lineRule="auto"/>
        <w:jc w:val="both"/>
        <w:rPr>
          <w:color w:val="0D0D0D" w:themeColor="text1" w:themeTint="F2"/>
          <w:lang w:val="en-GB"/>
        </w:rPr>
      </w:pPr>
    </w:p>
    <w:p w:rsidR="000C7ABA" w:rsidRPr="009D113C" w:rsidRDefault="00E05519" w:rsidP="00BB33E7">
      <w:pPr>
        <w:spacing w:line="276" w:lineRule="auto"/>
        <w:jc w:val="both"/>
        <w:rPr>
          <w:b/>
          <w:color w:val="0D0D0D" w:themeColor="text1" w:themeTint="F2"/>
          <w:lang w:val="en-GB"/>
        </w:rPr>
      </w:pPr>
      <w:r w:rsidRPr="009D113C">
        <w:rPr>
          <w:b/>
          <w:color w:val="0D0D0D" w:themeColor="text1" w:themeTint="F2"/>
          <w:lang w:val="en-GB"/>
        </w:rPr>
        <w:t>Basic implementation indictor</w:t>
      </w:r>
      <w:r w:rsidR="000C7ABA" w:rsidRPr="009D113C">
        <w:rPr>
          <w:b/>
          <w:color w:val="0D0D0D" w:themeColor="text1" w:themeTint="F2"/>
          <w:lang w:val="en-GB"/>
        </w:rPr>
        <w:t>:</w:t>
      </w:r>
    </w:p>
    <w:p w:rsidR="000C7ABA" w:rsidRPr="009D113C" w:rsidRDefault="00E05519" w:rsidP="00BB33E7">
      <w:pPr>
        <w:spacing w:line="276" w:lineRule="auto"/>
        <w:jc w:val="both"/>
        <w:rPr>
          <w:color w:val="0D0D0D" w:themeColor="text1" w:themeTint="F2"/>
          <w:lang w:val="en-GB"/>
        </w:rPr>
      </w:pPr>
      <w:r w:rsidRPr="009D113C">
        <w:rPr>
          <w:color w:val="0D0D0D" w:themeColor="text1" w:themeTint="F2"/>
          <w:lang w:val="en-GB"/>
        </w:rPr>
        <w:t xml:space="preserve">The percentage of young people recognizing the career guidance and </w:t>
      </w:r>
      <w:r w:rsidR="005E45AE" w:rsidRPr="009D113C">
        <w:rPr>
          <w:color w:val="0D0D0D" w:themeColor="text1" w:themeTint="F2"/>
          <w:lang w:val="en-GB"/>
        </w:rPr>
        <w:t>counselling</w:t>
      </w:r>
      <w:r w:rsidRPr="009D113C">
        <w:rPr>
          <w:color w:val="0D0D0D" w:themeColor="text1" w:themeTint="F2"/>
          <w:lang w:val="en-GB"/>
        </w:rPr>
        <w:t xml:space="preserve"> system as a useful and accessible service </w:t>
      </w:r>
    </w:p>
    <w:p w:rsidR="000C7ABA" w:rsidRPr="009D113C" w:rsidRDefault="000C7ABA" w:rsidP="00BB33E7">
      <w:pPr>
        <w:spacing w:line="276" w:lineRule="auto"/>
        <w:jc w:val="both"/>
        <w:rPr>
          <w:color w:val="0D0D0D" w:themeColor="text1" w:themeTint="F2"/>
          <w:lang w:val="en-GB"/>
        </w:rPr>
      </w:pPr>
    </w:p>
    <w:p w:rsidR="00343FFF" w:rsidRPr="009D113C" w:rsidRDefault="00BB271F" w:rsidP="00343FFF">
      <w:pPr>
        <w:spacing w:line="276" w:lineRule="auto"/>
        <w:jc w:val="both"/>
        <w:rPr>
          <w:b/>
          <w:color w:val="0D0D0D" w:themeColor="text1" w:themeTint="F2"/>
          <w:u w:val="single"/>
          <w:lang w:val="en-GB"/>
        </w:rPr>
      </w:pPr>
      <w:r>
        <w:rPr>
          <w:b/>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E05519"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Pr="009D113C">
        <w:rPr>
          <w:color w:val="0D0D0D" w:themeColor="text1" w:themeTint="F2"/>
          <w:lang w:val="en-GB"/>
        </w:rPr>
        <w:t xml:space="preserve">A functional national resource centre for career guidance and </w:t>
      </w:r>
      <w:r w:rsidR="005E45AE" w:rsidRPr="009D113C">
        <w:rPr>
          <w:color w:val="0D0D0D" w:themeColor="text1" w:themeTint="F2"/>
          <w:lang w:val="en-GB"/>
        </w:rPr>
        <w:t>counselling</w:t>
      </w:r>
      <w:r w:rsidRPr="009D113C">
        <w:rPr>
          <w:color w:val="0D0D0D" w:themeColor="text1" w:themeTint="F2"/>
          <w:lang w:val="en-GB"/>
        </w:rPr>
        <w:t xml:space="preserve"> established</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E05519" w:rsidRPr="009D113C">
        <w:rPr>
          <w:color w:val="0D0D0D" w:themeColor="text1" w:themeTint="F2"/>
          <w:lang w:val="en-GB"/>
        </w:rPr>
        <w:t xml:space="preserve">Support the establishment of the National </w:t>
      </w:r>
      <w:r w:rsidR="005E45AE" w:rsidRPr="009D113C">
        <w:rPr>
          <w:color w:val="0D0D0D" w:themeColor="text1" w:themeTint="F2"/>
          <w:lang w:val="en-GB"/>
        </w:rPr>
        <w:t>Resource</w:t>
      </w:r>
      <w:r w:rsidR="00E05519" w:rsidRPr="009D113C">
        <w:rPr>
          <w:color w:val="0D0D0D" w:themeColor="text1" w:themeTint="F2"/>
          <w:lang w:val="en-GB"/>
        </w:rPr>
        <w:t xml:space="preserve"> Centre for Career Guidance and Counselling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b</w:t>
      </w:r>
      <w:r w:rsidR="00FF3430" w:rsidRPr="009D113C">
        <w:rPr>
          <w:color w:val="0D0D0D" w:themeColor="text1" w:themeTint="F2"/>
          <w:lang w:val="en-GB"/>
        </w:rPr>
        <w:t xml:space="preserve">) </w:t>
      </w:r>
      <w:r w:rsidR="00E05519" w:rsidRPr="009D113C">
        <w:rPr>
          <w:color w:val="0D0D0D" w:themeColor="text1" w:themeTint="F2"/>
          <w:lang w:val="en-GB"/>
        </w:rPr>
        <w:t>Develop mechanism for assessment of the e</w:t>
      </w:r>
      <w:r w:rsidR="00FF3430" w:rsidRPr="009D113C">
        <w:rPr>
          <w:color w:val="0D0D0D" w:themeColor="text1" w:themeTint="F2"/>
          <w:lang w:val="en-GB"/>
        </w:rPr>
        <w:t>ffect of career guidance and co</w:t>
      </w:r>
      <w:r w:rsidR="00E05519" w:rsidRPr="009D113C">
        <w:rPr>
          <w:color w:val="0D0D0D" w:themeColor="text1" w:themeTint="F2"/>
          <w:lang w:val="en-GB"/>
        </w:rPr>
        <w:t xml:space="preserve">unselling on youth employability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c</w:t>
      </w:r>
      <w:r w:rsidR="00FF3430" w:rsidRPr="009D113C">
        <w:rPr>
          <w:color w:val="0D0D0D" w:themeColor="text1" w:themeTint="F2"/>
          <w:lang w:val="en-GB"/>
        </w:rPr>
        <w:t>)Support the activities focused on acquir</w:t>
      </w:r>
      <w:r w:rsidR="005E45AE">
        <w:rPr>
          <w:color w:val="0D0D0D" w:themeColor="text1" w:themeTint="F2"/>
          <w:lang w:val="en-GB"/>
        </w:rPr>
        <w:t>ing</w:t>
      </w:r>
      <w:r w:rsidR="00FF3430" w:rsidRPr="009D113C">
        <w:rPr>
          <w:color w:val="0D0D0D" w:themeColor="text1" w:themeTint="F2"/>
          <w:lang w:val="en-GB"/>
        </w:rPr>
        <w:t xml:space="preserve"> of knowledge on </w:t>
      </w:r>
      <w:r w:rsidR="005E45AE" w:rsidRPr="009D113C">
        <w:rPr>
          <w:color w:val="0D0D0D" w:themeColor="text1" w:themeTint="F2"/>
          <w:lang w:val="en-GB"/>
        </w:rPr>
        <w:t>career</w:t>
      </w:r>
      <w:r w:rsidR="00FF3430" w:rsidRPr="009D113C">
        <w:rPr>
          <w:color w:val="0D0D0D" w:themeColor="text1" w:themeTint="F2"/>
          <w:lang w:val="en-GB"/>
        </w:rPr>
        <w:t xml:space="preserve"> guidance and </w:t>
      </w:r>
      <w:r w:rsidR="005E45AE" w:rsidRPr="009D113C">
        <w:rPr>
          <w:color w:val="0D0D0D" w:themeColor="text1" w:themeTint="F2"/>
          <w:lang w:val="en-GB"/>
        </w:rPr>
        <w:t>counselling</w:t>
      </w:r>
      <w:r w:rsidR="00FF3430" w:rsidRPr="009D113C">
        <w:rPr>
          <w:color w:val="0D0D0D" w:themeColor="text1" w:themeTint="F2"/>
          <w:lang w:val="en-GB"/>
        </w:rPr>
        <w:t xml:space="preserve">, and </w:t>
      </w:r>
      <w:r w:rsidR="005E45AE" w:rsidRPr="009D113C">
        <w:rPr>
          <w:color w:val="0D0D0D" w:themeColor="text1" w:themeTint="F2"/>
          <w:lang w:val="en-GB"/>
        </w:rPr>
        <w:t>management</w:t>
      </w:r>
      <w:r w:rsidR="00FF3430" w:rsidRPr="009D113C">
        <w:rPr>
          <w:color w:val="0D0D0D" w:themeColor="text1" w:themeTint="F2"/>
          <w:lang w:val="en-GB"/>
        </w:rPr>
        <w:t xml:space="preserve"> of that knowledge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FF3430" w:rsidRPr="009D113C">
        <w:rPr>
          <w:color w:val="0D0D0D" w:themeColor="text1" w:themeTint="F2"/>
          <w:lang w:val="en-GB"/>
        </w:rPr>
        <w:t xml:space="preserve">Develop models for </w:t>
      </w:r>
      <w:r w:rsidR="005E45AE" w:rsidRPr="009D113C">
        <w:rPr>
          <w:color w:val="0D0D0D" w:themeColor="text1" w:themeTint="F2"/>
          <w:lang w:val="en-GB"/>
        </w:rPr>
        <w:t>establishment</w:t>
      </w:r>
      <w:r w:rsidR="00FF3430" w:rsidRPr="009D113C">
        <w:rPr>
          <w:color w:val="0D0D0D" w:themeColor="text1" w:themeTint="F2"/>
          <w:lang w:val="en-GB"/>
        </w:rPr>
        <w:t xml:space="preserve"> of the Career Guidance Forum, and entry into the European Lifelong Guidance Policy Network</w:t>
      </w:r>
    </w:p>
    <w:p w:rsidR="000C7ABA" w:rsidRPr="009D113C" w:rsidRDefault="000C7ABA" w:rsidP="00BB33E7">
      <w:pPr>
        <w:spacing w:line="276" w:lineRule="auto"/>
        <w:jc w:val="both"/>
        <w:rPr>
          <w:color w:val="0D0D0D" w:themeColor="text1" w:themeTint="F2"/>
          <w:lang w:val="en-GB"/>
        </w:rPr>
      </w:pPr>
    </w:p>
    <w:p w:rsidR="000C7ABA" w:rsidRPr="009D113C" w:rsidRDefault="00E05519"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 </w:t>
      </w:r>
      <w:r w:rsidR="00FF3430" w:rsidRPr="009D113C">
        <w:rPr>
          <w:color w:val="0D0D0D" w:themeColor="text1" w:themeTint="F2"/>
          <w:lang w:val="en-GB"/>
        </w:rPr>
        <w:t xml:space="preserve">A mechanism for continuous implementation and advancement of youth career guidance and </w:t>
      </w:r>
      <w:r w:rsidR="005E45AE" w:rsidRPr="009D113C">
        <w:rPr>
          <w:color w:val="0D0D0D" w:themeColor="text1" w:themeTint="F2"/>
          <w:lang w:val="en-GB"/>
        </w:rPr>
        <w:t>counselling</w:t>
      </w:r>
      <w:r w:rsidR="00FF3430" w:rsidRPr="009D113C">
        <w:rPr>
          <w:color w:val="0D0D0D" w:themeColor="text1" w:themeTint="F2"/>
          <w:lang w:val="en-GB"/>
        </w:rPr>
        <w:t xml:space="preserve"> standards and programmesdeveloped and established</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lastRenderedPageBreak/>
        <w:t xml:space="preserve">а) </w:t>
      </w:r>
      <w:r w:rsidR="00FF3430" w:rsidRPr="009D113C">
        <w:rPr>
          <w:color w:val="0D0D0D" w:themeColor="text1" w:themeTint="F2"/>
          <w:lang w:val="en-GB"/>
        </w:rPr>
        <w:t xml:space="preserve">Improve career guidance and </w:t>
      </w:r>
      <w:r w:rsidR="005E45AE" w:rsidRPr="009D113C">
        <w:rPr>
          <w:color w:val="0D0D0D" w:themeColor="text1" w:themeTint="F2"/>
          <w:lang w:val="en-GB"/>
        </w:rPr>
        <w:t>counselling</w:t>
      </w:r>
      <w:r w:rsidR="00FF3430" w:rsidRPr="009D113C">
        <w:rPr>
          <w:color w:val="0D0D0D" w:themeColor="text1" w:themeTint="F2"/>
          <w:lang w:val="en-GB"/>
        </w:rPr>
        <w:t xml:space="preserve"> programmes and methodologies for students in Serbia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FF3430" w:rsidRPr="009D113C">
        <w:rPr>
          <w:color w:val="0D0D0D" w:themeColor="text1" w:themeTint="F2"/>
          <w:lang w:val="en-GB"/>
        </w:rPr>
        <w:t>Improve the existing and de</w:t>
      </w:r>
      <w:r w:rsidR="005E45AE">
        <w:rPr>
          <w:color w:val="0D0D0D" w:themeColor="text1" w:themeTint="F2"/>
          <w:lang w:val="en-GB"/>
        </w:rPr>
        <w:t>ve</w:t>
      </w:r>
      <w:r w:rsidR="00FF3430" w:rsidRPr="009D113C">
        <w:rPr>
          <w:color w:val="0D0D0D" w:themeColor="text1" w:themeTint="F2"/>
          <w:lang w:val="en-GB"/>
        </w:rPr>
        <w:t xml:space="preserve">lop new career guidance and </w:t>
      </w:r>
      <w:r w:rsidR="005E45AE" w:rsidRPr="009D113C">
        <w:rPr>
          <w:color w:val="0D0D0D" w:themeColor="text1" w:themeTint="F2"/>
          <w:lang w:val="en-GB"/>
        </w:rPr>
        <w:t>counsellingprogrammes for</w:t>
      </w:r>
      <w:r w:rsidR="00FF3430" w:rsidRPr="009D113C">
        <w:rPr>
          <w:color w:val="0D0D0D" w:themeColor="text1" w:themeTint="F2"/>
          <w:lang w:val="en-GB"/>
        </w:rPr>
        <w:t xml:space="preserve"> high school students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FF3430" w:rsidRPr="009D113C">
        <w:rPr>
          <w:color w:val="0D0D0D" w:themeColor="text1" w:themeTint="F2"/>
          <w:lang w:val="en-GB"/>
        </w:rPr>
        <w:t>Improve the existing and de</w:t>
      </w:r>
      <w:r w:rsidR="005E45AE">
        <w:rPr>
          <w:color w:val="0D0D0D" w:themeColor="text1" w:themeTint="F2"/>
          <w:lang w:val="en-GB"/>
        </w:rPr>
        <w:t>ve</w:t>
      </w:r>
      <w:r w:rsidR="00FF3430" w:rsidRPr="009D113C">
        <w:rPr>
          <w:color w:val="0D0D0D" w:themeColor="text1" w:themeTint="F2"/>
          <w:lang w:val="en-GB"/>
        </w:rPr>
        <w:t xml:space="preserve">lop new career guidance and </w:t>
      </w:r>
      <w:r w:rsidR="005E45AE" w:rsidRPr="009D113C">
        <w:rPr>
          <w:color w:val="0D0D0D" w:themeColor="text1" w:themeTint="F2"/>
          <w:lang w:val="en-GB"/>
        </w:rPr>
        <w:t>counsellingprogrammes for</w:t>
      </w:r>
      <w:r w:rsidR="00FF3430" w:rsidRPr="009D113C">
        <w:rPr>
          <w:color w:val="0D0D0D" w:themeColor="text1" w:themeTint="F2"/>
          <w:lang w:val="en-GB"/>
        </w:rPr>
        <w:t xml:space="preserve"> unemployed youth outside of the </w:t>
      </w:r>
      <w:r w:rsidR="005E45AE" w:rsidRPr="009D113C">
        <w:rPr>
          <w:color w:val="0D0D0D" w:themeColor="text1" w:themeTint="F2"/>
          <w:lang w:val="en-GB"/>
        </w:rPr>
        <w:t>education</w:t>
      </w:r>
      <w:r w:rsidR="00FF3430" w:rsidRPr="009D113C">
        <w:rPr>
          <w:color w:val="0D0D0D" w:themeColor="text1" w:themeTint="F2"/>
          <w:lang w:val="en-GB"/>
        </w:rPr>
        <w:t xml:space="preserve"> system, as well as youth from vulnerable groups</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FF3430" w:rsidRPr="009D113C">
        <w:rPr>
          <w:color w:val="0D0D0D" w:themeColor="text1" w:themeTint="F2"/>
          <w:lang w:val="en-GB"/>
        </w:rPr>
        <w:t xml:space="preserve">Improve youth career guidance and </w:t>
      </w:r>
      <w:r w:rsidR="005E45AE" w:rsidRPr="009D113C">
        <w:rPr>
          <w:color w:val="0D0D0D" w:themeColor="text1" w:themeTint="F2"/>
          <w:lang w:val="en-GB"/>
        </w:rPr>
        <w:t>counselling</w:t>
      </w:r>
      <w:r w:rsidR="00FF3430" w:rsidRPr="009D113C">
        <w:rPr>
          <w:color w:val="0D0D0D" w:themeColor="text1" w:themeTint="F2"/>
          <w:lang w:val="en-GB"/>
        </w:rPr>
        <w:t xml:space="preserve"> standards</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e</w:t>
      </w:r>
      <w:r w:rsidR="000C7ABA" w:rsidRPr="009D113C">
        <w:rPr>
          <w:color w:val="0D0D0D" w:themeColor="text1" w:themeTint="F2"/>
          <w:lang w:val="en-GB"/>
        </w:rPr>
        <w:t xml:space="preserve">) </w:t>
      </w:r>
      <w:r w:rsidR="00FF3430" w:rsidRPr="009D113C">
        <w:rPr>
          <w:color w:val="0D0D0D" w:themeColor="text1" w:themeTint="F2"/>
          <w:lang w:val="en-GB"/>
        </w:rPr>
        <w:t xml:space="preserve">Support the development of innovative tools, </w:t>
      </w:r>
      <w:r w:rsidR="005E45AE" w:rsidRPr="009D113C">
        <w:rPr>
          <w:color w:val="0D0D0D" w:themeColor="text1" w:themeTint="F2"/>
          <w:lang w:val="en-GB"/>
        </w:rPr>
        <w:t>methods</w:t>
      </w:r>
      <w:r w:rsidR="00FF3430" w:rsidRPr="009D113C">
        <w:rPr>
          <w:color w:val="0D0D0D" w:themeColor="text1" w:themeTint="F2"/>
          <w:lang w:val="en-GB"/>
        </w:rPr>
        <w:t xml:space="preserve"> and techniques in the </w:t>
      </w:r>
      <w:r w:rsidR="005E45AE" w:rsidRPr="009D113C">
        <w:rPr>
          <w:color w:val="0D0D0D" w:themeColor="text1" w:themeTint="F2"/>
          <w:lang w:val="en-GB"/>
        </w:rPr>
        <w:t>field</w:t>
      </w:r>
      <w:r w:rsidR="00FF3430" w:rsidRPr="009D113C">
        <w:rPr>
          <w:color w:val="0D0D0D" w:themeColor="text1" w:themeTint="F2"/>
          <w:lang w:val="en-GB"/>
        </w:rPr>
        <w:t xml:space="preserve"> of career guidance and </w:t>
      </w:r>
      <w:r w:rsidR="005E45AE" w:rsidRPr="009D113C">
        <w:rPr>
          <w:color w:val="0D0D0D" w:themeColor="text1" w:themeTint="F2"/>
          <w:lang w:val="en-GB"/>
        </w:rPr>
        <w:t>counselling</w:t>
      </w:r>
      <w:r w:rsidR="00FF3430" w:rsidRPr="009D113C">
        <w:rPr>
          <w:color w:val="0D0D0D" w:themeColor="text1" w:themeTint="F2"/>
          <w:lang w:val="en-GB"/>
        </w:rPr>
        <w:t xml:space="preserve"> adapted to </w:t>
      </w:r>
      <w:r w:rsidR="005E45AE" w:rsidRPr="009D113C">
        <w:rPr>
          <w:color w:val="0D0D0D" w:themeColor="text1" w:themeTint="F2"/>
          <w:lang w:val="en-GB"/>
        </w:rPr>
        <w:t>needs</w:t>
      </w:r>
      <w:r w:rsidR="00FF3430" w:rsidRPr="009D113C">
        <w:rPr>
          <w:color w:val="0D0D0D" w:themeColor="text1" w:themeTint="F2"/>
          <w:lang w:val="en-GB"/>
        </w:rPr>
        <w:t xml:space="preserve"> of youth </w:t>
      </w:r>
    </w:p>
    <w:p w:rsidR="000C7ABA" w:rsidRPr="009D113C" w:rsidRDefault="000C7ABA" w:rsidP="00BB33E7">
      <w:pPr>
        <w:spacing w:line="276" w:lineRule="auto"/>
        <w:jc w:val="both"/>
        <w:rPr>
          <w:color w:val="0D0D0D" w:themeColor="text1" w:themeTint="F2"/>
          <w:lang w:val="en-GB"/>
        </w:rPr>
      </w:pPr>
    </w:p>
    <w:p w:rsidR="000C7ABA" w:rsidRPr="009D113C" w:rsidRDefault="00FF3430"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 </w:t>
      </w:r>
      <w:r w:rsidRPr="009D113C">
        <w:rPr>
          <w:color w:val="0D0D0D" w:themeColor="text1" w:themeTint="F2"/>
          <w:lang w:val="en-GB"/>
        </w:rPr>
        <w:t xml:space="preserve">The quality of youth career guidance and </w:t>
      </w:r>
      <w:r w:rsidR="005E45AE" w:rsidRPr="009D113C">
        <w:rPr>
          <w:color w:val="0D0D0D" w:themeColor="text1" w:themeTint="F2"/>
          <w:lang w:val="en-GB"/>
        </w:rPr>
        <w:t>counselling</w:t>
      </w:r>
      <w:r w:rsidRPr="009D113C">
        <w:rPr>
          <w:color w:val="0D0D0D" w:themeColor="text1" w:themeTint="F2"/>
          <w:lang w:val="en-GB"/>
        </w:rPr>
        <w:t xml:space="preserve"> improved by raising the capacities of </w:t>
      </w:r>
      <w:r w:rsidR="005E45AE" w:rsidRPr="009D113C">
        <w:rPr>
          <w:color w:val="0D0D0D" w:themeColor="text1" w:themeTint="F2"/>
          <w:lang w:val="en-GB"/>
        </w:rPr>
        <w:t>practitioners</w:t>
      </w:r>
      <w:r w:rsidRPr="009D113C">
        <w:rPr>
          <w:color w:val="0D0D0D" w:themeColor="text1" w:themeTint="F2"/>
          <w:lang w:val="en-GB"/>
        </w:rPr>
        <w:t xml:space="preserve"> and service providers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FF3430" w:rsidRPr="009D113C">
        <w:rPr>
          <w:color w:val="0D0D0D" w:themeColor="text1" w:themeTint="F2"/>
          <w:lang w:val="en-GB"/>
        </w:rPr>
        <w:t xml:space="preserve">Support training and </w:t>
      </w:r>
      <w:r w:rsidR="005E45AE" w:rsidRPr="009D113C">
        <w:rPr>
          <w:color w:val="0D0D0D" w:themeColor="text1" w:themeTint="F2"/>
          <w:lang w:val="en-GB"/>
        </w:rPr>
        <w:t>continuous</w:t>
      </w:r>
      <w:r w:rsidR="00FF3430" w:rsidRPr="009D113C">
        <w:rPr>
          <w:color w:val="0D0D0D" w:themeColor="text1" w:themeTint="F2"/>
          <w:lang w:val="en-GB"/>
        </w:rPr>
        <w:t xml:space="preserve"> development of high school teachers and pedagogues/psychologists for delivery </w:t>
      </w:r>
      <w:r w:rsidR="00B80F21" w:rsidRPr="009D113C">
        <w:rPr>
          <w:color w:val="0D0D0D" w:themeColor="text1" w:themeTint="F2"/>
          <w:lang w:val="en-GB"/>
        </w:rPr>
        <w:t>of career guidance and co</w:t>
      </w:r>
      <w:r w:rsidR="00FF3430" w:rsidRPr="009D113C">
        <w:rPr>
          <w:color w:val="0D0D0D" w:themeColor="text1" w:themeTint="F2"/>
          <w:lang w:val="en-GB"/>
        </w:rPr>
        <w:t xml:space="preserve">unselling services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FF3430" w:rsidRPr="009D113C">
        <w:rPr>
          <w:color w:val="0D0D0D" w:themeColor="text1" w:themeTint="F2"/>
          <w:lang w:val="en-GB"/>
        </w:rPr>
        <w:t>Support training and c</w:t>
      </w:r>
      <w:r w:rsidR="00B80F21" w:rsidRPr="009D113C">
        <w:rPr>
          <w:color w:val="0D0D0D" w:themeColor="text1" w:themeTint="F2"/>
          <w:lang w:val="en-GB"/>
        </w:rPr>
        <w:t>ontinuous development of activi</w:t>
      </w:r>
      <w:r w:rsidR="00FF3430" w:rsidRPr="009D113C">
        <w:rPr>
          <w:color w:val="0D0D0D" w:themeColor="text1" w:themeTint="F2"/>
          <w:lang w:val="en-GB"/>
        </w:rPr>
        <w:t>st</w:t>
      </w:r>
      <w:r w:rsidR="00B80F21" w:rsidRPr="009D113C">
        <w:rPr>
          <w:color w:val="0D0D0D" w:themeColor="text1" w:themeTint="F2"/>
          <w:lang w:val="en-GB"/>
        </w:rPr>
        <w:t>s</w:t>
      </w:r>
      <w:r w:rsidR="00FF3430" w:rsidRPr="009D113C">
        <w:rPr>
          <w:color w:val="0D0D0D" w:themeColor="text1" w:themeTint="F2"/>
          <w:lang w:val="en-GB"/>
        </w:rPr>
        <w:t xml:space="preserve"> in Youth Offices for </w:t>
      </w:r>
      <w:r w:rsidR="00B80F21" w:rsidRPr="009D113C">
        <w:rPr>
          <w:color w:val="0D0D0D" w:themeColor="text1" w:themeTint="F2"/>
          <w:lang w:val="en-GB"/>
        </w:rPr>
        <w:t>delivery of career guidance and counselling services</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B80F21" w:rsidRPr="009D113C">
        <w:rPr>
          <w:color w:val="0D0D0D" w:themeColor="text1" w:themeTint="F2"/>
          <w:lang w:val="en-GB"/>
        </w:rPr>
        <w:t xml:space="preserve">Ensure continuous implementation of career guidance and </w:t>
      </w:r>
      <w:r w:rsidR="005E45AE" w:rsidRPr="009D113C">
        <w:rPr>
          <w:color w:val="0D0D0D" w:themeColor="text1" w:themeTint="F2"/>
          <w:lang w:val="en-GB"/>
        </w:rPr>
        <w:t>counselling</w:t>
      </w:r>
      <w:r w:rsidR="00B80F21" w:rsidRPr="009D113C">
        <w:rPr>
          <w:color w:val="0D0D0D" w:themeColor="text1" w:themeTint="F2"/>
          <w:lang w:val="en-GB"/>
        </w:rPr>
        <w:t xml:space="preserve"> trainings</w:t>
      </w:r>
      <w:r w:rsidR="00060907">
        <w:rPr>
          <w:color w:val="0D0D0D" w:themeColor="text1" w:themeTint="F2"/>
          <w:lang w:val="en-GB"/>
        </w:rPr>
        <w:t xml:space="preserve"> evaluations </w:t>
      </w:r>
      <w:r w:rsidR="00B80F21" w:rsidRPr="009D113C">
        <w:rPr>
          <w:color w:val="0D0D0D" w:themeColor="text1" w:themeTint="F2"/>
          <w:lang w:val="en-GB"/>
        </w:rPr>
        <w:t xml:space="preserve">by training participants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FF3430"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4: </w:t>
      </w:r>
      <w:r w:rsidR="00B80F21" w:rsidRPr="009D113C">
        <w:rPr>
          <w:color w:val="0D0D0D" w:themeColor="text1" w:themeTint="F2"/>
          <w:lang w:val="en-GB"/>
        </w:rPr>
        <w:t xml:space="preserve">The number of Career Guidance and </w:t>
      </w:r>
      <w:r w:rsidR="005E45AE" w:rsidRPr="009D113C">
        <w:rPr>
          <w:color w:val="0D0D0D" w:themeColor="text1" w:themeTint="F2"/>
          <w:lang w:val="en-GB"/>
        </w:rPr>
        <w:t>Counselling</w:t>
      </w:r>
      <w:r w:rsidR="00B80F21" w:rsidRPr="009D113C">
        <w:rPr>
          <w:color w:val="0D0D0D" w:themeColor="text1" w:themeTint="F2"/>
          <w:lang w:val="en-GB"/>
        </w:rPr>
        <w:t xml:space="preserve"> Centres providing services to youth, as well as the number of local </w:t>
      </w:r>
      <w:r w:rsidR="005E45AE" w:rsidRPr="009D113C">
        <w:rPr>
          <w:color w:val="0D0D0D" w:themeColor="text1" w:themeTint="F2"/>
          <w:lang w:val="en-GB"/>
        </w:rPr>
        <w:t>teams</w:t>
      </w:r>
      <w:r w:rsidR="00B80F21" w:rsidRPr="009D113C">
        <w:rPr>
          <w:color w:val="0D0D0D" w:themeColor="text1" w:themeTint="F2"/>
          <w:lang w:val="en-GB"/>
        </w:rPr>
        <w:t xml:space="preserve"> for youth career </w:t>
      </w:r>
      <w:r w:rsidR="005E45AE" w:rsidRPr="009D113C">
        <w:rPr>
          <w:color w:val="0D0D0D" w:themeColor="text1" w:themeTint="F2"/>
          <w:lang w:val="en-GB"/>
        </w:rPr>
        <w:t>guidance</w:t>
      </w:r>
      <w:r w:rsidR="00B80F21" w:rsidRPr="009D113C">
        <w:rPr>
          <w:color w:val="0D0D0D" w:themeColor="text1" w:themeTint="F2"/>
          <w:lang w:val="en-GB"/>
        </w:rPr>
        <w:t xml:space="preserve"> and </w:t>
      </w:r>
      <w:r w:rsidR="005E45AE" w:rsidRPr="009D113C">
        <w:rPr>
          <w:color w:val="0D0D0D" w:themeColor="text1" w:themeTint="F2"/>
          <w:lang w:val="en-GB"/>
        </w:rPr>
        <w:t>counselling</w:t>
      </w:r>
      <w:r w:rsidR="00B80F21" w:rsidRPr="009D113C">
        <w:rPr>
          <w:color w:val="0D0D0D" w:themeColor="text1" w:themeTint="F2"/>
          <w:lang w:val="en-GB"/>
        </w:rPr>
        <w:t xml:space="preserve"> increased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B80F21" w:rsidRPr="009D113C" w:rsidRDefault="000C7ABA" w:rsidP="00BB33E7">
      <w:pPr>
        <w:spacing w:line="276" w:lineRule="auto"/>
        <w:ind w:left="709"/>
        <w:jc w:val="both"/>
        <w:rPr>
          <w:color w:val="0D0D0D" w:themeColor="text1" w:themeTint="F2"/>
          <w:lang w:val="en-GB"/>
        </w:rPr>
      </w:pPr>
      <w:r w:rsidRPr="009D113C">
        <w:rPr>
          <w:color w:val="0D0D0D" w:themeColor="text1" w:themeTint="F2"/>
          <w:lang w:val="en-GB"/>
        </w:rPr>
        <w:t xml:space="preserve">а) </w:t>
      </w:r>
      <w:r w:rsidR="00B80F21" w:rsidRPr="009D113C">
        <w:rPr>
          <w:color w:val="0D0D0D" w:themeColor="text1" w:themeTint="F2"/>
          <w:lang w:val="en-GB"/>
        </w:rPr>
        <w:t xml:space="preserve">Support the establishment of new career guidance and </w:t>
      </w:r>
      <w:r w:rsidR="005E45AE" w:rsidRPr="009D113C">
        <w:rPr>
          <w:color w:val="0D0D0D" w:themeColor="text1" w:themeTint="F2"/>
          <w:lang w:val="en-GB"/>
        </w:rPr>
        <w:t>counselling</w:t>
      </w:r>
      <w:r w:rsidR="00B80F21" w:rsidRPr="009D113C">
        <w:rPr>
          <w:color w:val="0D0D0D" w:themeColor="text1" w:themeTint="F2"/>
          <w:lang w:val="en-GB"/>
        </w:rPr>
        <w:t xml:space="preserve"> centres and teams in schools, faculties, universities, </w:t>
      </w:r>
      <w:r w:rsidR="005E45AE" w:rsidRPr="009D113C">
        <w:rPr>
          <w:color w:val="0D0D0D" w:themeColor="text1" w:themeTint="F2"/>
          <w:lang w:val="en-GB"/>
        </w:rPr>
        <w:t>associations</w:t>
      </w:r>
      <w:r w:rsidR="00B80F21" w:rsidRPr="009D113C">
        <w:rPr>
          <w:color w:val="0D0D0D" w:themeColor="text1" w:themeTint="F2"/>
          <w:lang w:val="en-GB"/>
        </w:rPr>
        <w:t xml:space="preserve"> and Youth Offices </w:t>
      </w:r>
    </w:p>
    <w:p w:rsidR="00B80F21" w:rsidRPr="009D113C" w:rsidRDefault="001A04AA" w:rsidP="00B80F21">
      <w:pPr>
        <w:spacing w:line="276" w:lineRule="auto"/>
        <w:ind w:left="709"/>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B80F21" w:rsidRPr="009D113C">
        <w:rPr>
          <w:color w:val="0D0D0D" w:themeColor="text1" w:themeTint="F2"/>
          <w:lang w:val="en-GB"/>
        </w:rPr>
        <w:t xml:space="preserve">Develop intersectoral partnership-related activities at local level in order to support youth career guidance and </w:t>
      </w:r>
      <w:r w:rsidR="005E45AE" w:rsidRPr="009D113C">
        <w:rPr>
          <w:color w:val="0D0D0D" w:themeColor="text1" w:themeTint="F2"/>
          <w:lang w:val="en-GB"/>
        </w:rPr>
        <w:t>counselling</w:t>
      </w:r>
      <w:r w:rsidR="00B80F21" w:rsidRPr="009D113C">
        <w:rPr>
          <w:color w:val="0D0D0D" w:themeColor="text1" w:themeTint="F2"/>
          <w:lang w:val="en-GB"/>
        </w:rPr>
        <w:t xml:space="preserve"> services </w:t>
      </w:r>
    </w:p>
    <w:p w:rsidR="000C7ABA" w:rsidRPr="009D113C" w:rsidRDefault="001A04AA" w:rsidP="00060907">
      <w:pPr>
        <w:spacing w:line="276" w:lineRule="auto"/>
        <w:ind w:left="709"/>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5E45AE" w:rsidRPr="009D113C">
        <w:rPr>
          <w:color w:val="0D0D0D" w:themeColor="text1" w:themeTint="F2"/>
          <w:lang w:val="en-GB"/>
        </w:rPr>
        <w:t>Support</w:t>
      </w:r>
      <w:r w:rsidR="00B80F21" w:rsidRPr="009D113C">
        <w:rPr>
          <w:color w:val="0D0D0D" w:themeColor="text1" w:themeTint="F2"/>
          <w:lang w:val="en-GB"/>
        </w:rPr>
        <w:t xml:space="preserve"> the establishment of regional teams providing career guidance and </w:t>
      </w:r>
      <w:r w:rsidR="005E45AE" w:rsidRPr="009D113C">
        <w:rPr>
          <w:color w:val="0D0D0D" w:themeColor="text1" w:themeTint="F2"/>
          <w:lang w:val="en-GB"/>
        </w:rPr>
        <w:t>counselling</w:t>
      </w:r>
      <w:r w:rsidR="005E45AE">
        <w:rPr>
          <w:color w:val="0D0D0D" w:themeColor="text1" w:themeTint="F2"/>
          <w:lang w:val="en-GB"/>
        </w:rPr>
        <w:t xml:space="preserve"> services</w:t>
      </w:r>
      <w:r w:rsidR="00B80F21" w:rsidRPr="009D113C">
        <w:rPr>
          <w:color w:val="0D0D0D" w:themeColor="text1" w:themeTint="F2"/>
          <w:lang w:val="en-GB"/>
        </w:rPr>
        <w:t xml:space="preserve"> to youth from vulnerable groups </w:t>
      </w:r>
    </w:p>
    <w:p w:rsidR="00BB33E7" w:rsidRPr="009D113C" w:rsidRDefault="00BB33E7" w:rsidP="00BB33E7">
      <w:pPr>
        <w:spacing w:line="276" w:lineRule="auto"/>
        <w:jc w:val="both"/>
        <w:rPr>
          <w:color w:val="0D0D0D" w:themeColor="text1" w:themeTint="F2"/>
          <w:lang w:val="en-GB"/>
        </w:rPr>
      </w:pPr>
    </w:p>
    <w:p w:rsidR="000C7ABA" w:rsidRPr="009D113C" w:rsidRDefault="00B80F21"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5: </w:t>
      </w:r>
      <w:r w:rsidRPr="009D113C">
        <w:rPr>
          <w:color w:val="0D0D0D" w:themeColor="text1" w:themeTint="F2"/>
          <w:lang w:val="en-GB"/>
        </w:rPr>
        <w:t xml:space="preserve">Continuous implementation of career guidance and </w:t>
      </w:r>
      <w:r w:rsidR="005E45AE" w:rsidRPr="009D113C">
        <w:rPr>
          <w:color w:val="0D0D0D" w:themeColor="text1" w:themeTint="F2"/>
          <w:lang w:val="en-GB"/>
        </w:rPr>
        <w:t>counselling</w:t>
      </w:r>
      <w:r w:rsidRPr="009D113C">
        <w:rPr>
          <w:color w:val="0D0D0D" w:themeColor="text1" w:themeTint="F2"/>
          <w:lang w:val="en-GB"/>
        </w:rPr>
        <w:t xml:space="preserve"> programmes, standards and serviceswithin educational institutions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5"/>
        <w:jc w:val="both"/>
        <w:rPr>
          <w:color w:val="0D0D0D" w:themeColor="text1" w:themeTint="F2"/>
          <w:lang w:val="en-GB"/>
        </w:rPr>
      </w:pPr>
      <w:r w:rsidRPr="009D113C">
        <w:rPr>
          <w:color w:val="0D0D0D" w:themeColor="text1" w:themeTint="F2"/>
          <w:lang w:val="en-GB"/>
        </w:rPr>
        <w:t xml:space="preserve">а) </w:t>
      </w:r>
      <w:r w:rsidR="00B80F21" w:rsidRPr="009D113C">
        <w:rPr>
          <w:color w:val="0D0D0D" w:themeColor="text1" w:themeTint="F2"/>
          <w:lang w:val="en-GB"/>
        </w:rPr>
        <w:t xml:space="preserve">Support the implementation of University Students Career Guidance and Counselling Programme and Methodology in Serbia, while using the </w:t>
      </w:r>
      <w:r w:rsidR="005E45AE" w:rsidRPr="009D113C">
        <w:rPr>
          <w:color w:val="0D0D0D" w:themeColor="text1" w:themeTint="F2"/>
          <w:lang w:val="en-GB"/>
        </w:rPr>
        <w:t>established standards</w:t>
      </w:r>
      <w:r w:rsidR="00B80F21" w:rsidRPr="009D113C">
        <w:rPr>
          <w:color w:val="0D0D0D" w:themeColor="text1" w:themeTint="F2"/>
          <w:lang w:val="en-GB"/>
        </w:rPr>
        <w:t xml:space="preserve"> of carer guidance and </w:t>
      </w:r>
      <w:r w:rsidR="005E45AE" w:rsidRPr="009D113C">
        <w:rPr>
          <w:color w:val="0D0D0D" w:themeColor="text1" w:themeTint="F2"/>
          <w:lang w:val="en-GB"/>
        </w:rPr>
        <w:t>counselling</w:t>
      </w:r>
    </w:p>
    <w:p w:rsidR="000C7ABA" w:rsidRPr="009D113C" w:rsidRDefault="001A04AA" w:rsidP="00B80F21">
      <w:pPr>
        <w:spacing w:line="276" w:lineRule="auto"/>
        <w:ind w:left="993" w:hanging="285"/>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B80F21" w:rsidRPr="009D113C">
        <w:rPr>
          <w:color w:val="0D0D0D" w:themeColor="text1" w:themeTint="F2"/>
          <w:lang w:val="en-GB"/>
        </w:rPr>
        <w:t xml:space="preserve">Ensure the implementation of the High-school Students Career Guidance and Counselling Programme, while using the </w:t>
      </w:r>
      <w:r w:rsidR="005E45AE" w:rsidRPr="009D113C">
        <w:rPr>
          <w:color w:val="0D0D0D" w:themeColor="text1" w:themeTint="F2"/>
          <w:lang w:val="en-GB"/>
        </w:rPr>
        <w:t>established standards</w:t>
      </w:r>
      <w:r w:rsidR="00B80F21" w:rsidRPr="009D113C">
        <w:rPr>
          <w:color w:val="0D0D0D" w:themeColor="text1" w:themeTint="F2"/>
          <w:lang w:val="en-GB"/>
        </w:rPr>
        <w:t xml:space="preserve"> of carer guidance and </w:t>
      </w:r>
      <w:r w:rsidR="005E45AE" w:rsidRPr="009D113C">
        <w:rPr>
          <w:color w:val="0D0D0D" w:themeColor="text1" w:themeTint="F2"/>
          <w:lang w:val="en-GB"/>
        </w:rPr>
        <w:t>counselling</w:t>
      </w:r>
    </w:p>
    <w:p w:rsidR="000C7ABA" w:rsidRPr="009D113C" w:rsidRDefault="001A04AA" w:rsidP="00B80F21">
      <w:pPr>
        <w:spacing w:line="276" w:lineRule="auto"/>
        <w:ind w:left="993" w:hanging="285"/>
        <w:jc w:val="both"/>
        <w:rPr>
          <w:color w:val="0D0D0D" w:themeColor="text1" w:themeTint="F2"/>
          <w:lang w:val="en-GB"/>
        </w:rPr>
      </w:pPr>
      <w:r>
        <w:rPr>
          <w:color w:val="0D0D0D" w:themeColor="text1" w:themeTint="F2"/>
          <w:lang w:val="en-GB"/>
        </w:rPr>
        <w:lastRenderedPageBreak/>
        <w:t>c</w:t>
      </w:r>
      <w:r w:rsidR="000C7ABA" w:rsidRPr="009D113C">
        <w:rPr>
          <w:color w:val="0D0D0D" w:themeColor="text1" w:themeTint="F2"/>
          <w:lang w:val="en-GB"/>
        </w:rPr>
        <w:t xml:space="preserve">) </w:t>
      </w:r>
      <w:r w:rsidR="00B80F21" w:rsidRPr="009D113C">
        <w:rPr>
          <w:color w:val="0D0D0D" w:themeColor="text1" w:themeTint="F2"/>
          <w:lang w:val="en-GB"/>
        </w:rPr>
        <w:t xml:space="preserve">Ensure the implementation of annual evaluation of the High-school Students Career Guidance and Counselling Programme within the institution implanting the Programme </w:t>
      </w:r>
    </w:p>
    <w:p w:rsidR="00B80F21" w:rsidRPr="009D113C" w:rsidRDefault="00B80F21" w:rsidP="00BB33E7">
      <w:pPr>
        <w:spacing w:line="276" w:lineRule="auto"/>
        <w:jc w:val="both"/>
        <w:rPr>
          <w:b/>
          <w:color w:val="0D0D0D" w:themeColor="text1" w:themeTint="F2"/>
          <w:lang w:val="en-GB"/>
        </w:rPr>
      </w:pPr>
    </w:p>
    <w:p w:rsidR="000C7ABA" w:rsidRPr="009D113C" w:rsidRDefault="00B80F21"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6: </w:t>
      </w:r>
      <w:r w:rsidRPr="009D113C">
        <w:rPr>
          <w:color w:val="0D0D0D" w:themeColor="text1" w:themeTint="F2"/>
          <w:lang w:val="en-GB"/>
        </w:rPr>
        <w:t xml:space="preserve">Continuous implementation of career guidance and </w:t>
      </w:r>
      <w:r w:rsidR="005E45AE" w:rsidRPr="009D113C">
        <w:rPr>
          <w:color w:val="0D0D0D" w:themeColor="text1" w:themeTint="F2"/>
          <w:lang w:val="en-GB"/>
        </w:rPr>
        <w:t>counselling</w:t>
      </w:r>
      <w:r w:rsidRPr="009D113C">
        <w:rPr>
          <w:color w:val="0D0D0D" w:themeColor="text1" w:themeTint="F2"/>
          <w:lang w:val="en-GB"/>
        </w:rPr>
        <w:t xml:space="preserve"> programmes, standards and services outside of educational institutions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B80F21" w:rsidRPr="009D113C">
        <w:rPr>
          <w:color w:val="0D0D0D" w:themeColor="text1" w:themeTint="F2"/>
          <w:lang w:val="en-GB"/>
        </w:rPr>
        <w:t xml:space="preserve">Support the career guidance and </w:t>
      </w:r>
      <w:r w:rsidR="005E45AE" w:rsidRPr="009D113C">
        <w:rPr>
          <w:color w:val="0D0D0D" w:themeColor="text1" w:themeTint="F2"/>
          <w:lang w:val="en-GB"/>
        </w:rPr>
        <w:t>counsellingactivities</w:t>
      </w:r>
      <w:r w:rsidR="00B80F21" w:rsidRPr="009D113C">
        <w:rPr>
          <w:color w:val="0D0D0D" w:themeColor="text1" w:themeTint="F2"/>
          <w:lang w:val="en-GB"/>
        </w:rPr>
        <w:t xml:space="preserve"> for unemployed youth outside of the education system, as well as the youth from vulnerable groups, while using the </w:t>
      </w:r>
      <w:r w:rsidR="005E45AE" w:rsidRPr="009D113C">
        <w:rPr>
          <w:color w:val="0D0D0D" w:themeColor="text1" w:themeTint="F2"/>
          <w:lang w:val="en-GB"/>
        </w:rPr>
        <w:t>established standards</w:t>
      </w:r>
      <w:r w:rsidR="00B80F21" w:rsidRPr="009D113C">
        <w:rPr>
          <w:color w:val="0D0D0D" w:themeColor="text1" w:themeTint="F2"/>
          <w:lang w:val="en-GB"/>
        </w:rPr>
        <w:t xml:space="preserve"> of carer guidance and </w:t>
      </w:r>
      <w:r w:rsidR="005E45AE" w:rsidRPr="009D113C">
        <w:rPr>
          <w:color w:val="0D0D0D" w:themeColor="text1" w:themeTint="F2"/>
          <w:lang w:val="en-GB"/>
        </w:rPr>
        <w:t>counselling</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7141DC" w:rsidRPr="009D113C">
        <w:rPr>
          <w:color w:val="0D0D0D" w:themeColor="text1" w:themeTint="F2"/>
          <w:lang w:val="en-GB"/>
        </w:rPr>
        <w:t xml:space="preserve">Support the programmes for informing youth on career guidance at local level implemented by Youth Offices </w:t>
      </w:r>
    </w:p>
    <w:p w:rsidR="000C7ABA" w:rsidRPr="009D113C" w:rsidRDefault="001A04AA"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7141DC" w:rsidRPr="009D113C">
        <w:rPr>
          <w:color w:val="0D0D0D" w:themeColor="text1" w:themeTint="F2"/>
          <w:lang w:val="en-GB"/>
        </w:rPr>
        <w:t xml:space="preserve">Support the implementation of career guidance and </w:t>
      </w:r>
      <w:r w:rsidR="005E45AE" w:rsidRPr="009D113C">
        <w:rPr>
          <w:color w:val="0D0D0D" w:themeColor="text1" w:themeTint="F2"/>
          <w:lang w:val="en-GB"/>
        </w:rPr>
        <w:t>counselling</w:t>
      </w:r>
      <w:r w:rsidR="007141DC" w:rsidRPr="009D113C">
        <w:rPr>
          <w:color w:val="0D0D0D" w:themeColor="text1" w:themeTint="F2"/>
          <w:lang w:val="en-GB"/>
        </w:rPr>
        <w:t xml:space="preserve"> programmes by civil society organizations (hereinafter: CSOs) </w:t>
      </w:r>
    </w:p>
    <w:p w:rsidR="000C7ABA" w:rsidRDefault="000C7ABA" w:rsidP="00BB33E7">
      <w:pPr>
        <w:spacing w:line="276" w:lineRule="auto"/>
        <w:ind w:firstLine="708"/>
        <w:jc w:val="both"/>
        <w:rPr>
          <w:color w:val="0D0D0D" w:themeColor="text1" w:themeTint="F2"/>
          <w:lang w:val="en-GB"/>
        </w:rPr>
      </w:pPr>
    </w:p>
    <w:p w:rsidR="00060907" w:rsidRPr="009D113C" w:rsidRDefault="00060907" w:rsidP="00BB33E7">
      <w:pPr>
        <w:spacing w:line="276" w:lineRule="auto"/>
        <w:ind w:firstLine="708"/>
        <w:jc w:val="both"/>
        <w:rPr>
          <w:color w:val="0D0D0D" w:themeColor="text1" w:themeTint="F2"/>
          <w:lang w:val="en-GB"/>
        </w:rPr>
      </w:pPr>
    </w:p>
    <w:p w:rsidR="000C7ABA" w:rsidRPr="009D113C" w:rsidRDefault="00C21E40" w:rsidP="00BB33E7">
      <w:pPr>
        <w:spacing w:line="276" w:lineRule="auto"/>
        <w:jc w:val="both"/>
        <w:rPr>
          <w:b/>
          <w:color w:val="0D0D0D" w:themeColor="text1" w:themeTint="F2"/>
          <w:lang w:val="en-GB"/>
        </w:rPr>
      </w:pPr>
      <w:r w:rsidRPr="009D113C">
        <w:rPr>
          <w:b/>
          <w:color w:val="0D0D0D" w:themeColor="text1" w:themeTint="F2"/>
          <w:lang w:val="en-GB"/>
        </w:rPr>
        <w:t>6</w:t>
      </w:r>
      <w:r w:rsidR="000C7ABA" w:rsidRPr="009D113C">
        <w:rPr>
          <w:b/>
          <w:color w:val="0D0D0D" w:themeColor="text1" w:themeTint="F2"/>
          <w:lang w:val="en-GB"/>
        </w:rPr>
        <w:t xml:space="preserve">. </w:t>
      </w:r>
      <w:r w:rsidR="00057CAD" w:rsidRPr="009D113C">
        <w:rPr>
          <w:b/>
          <w:color w:val="0D0D0D" w:themeColor="text1" w:themeTint="F2"/>
          <w:lang w:val="en-GB"/>
        </w:rPr>
        <w:t>YOUTH EDUCATION, UPBRINGING AND TRAINING</w:t>
      </w:r>
    </w:p>
    <w:p w:rsidR="000C7ABA" w:rsidRPr="009D113C" w:rsidRDefault="000C7ABA" w:rsidP="0006090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7E20B1" w:rsidP="00BB33E7">
            <w:pPr>
              <w:spacing w:line="276" w:lineRule="auto"/>
              <w:jc w:val="both"/>
              <w:rPr>
                <w:b/>
                <w:color w:val="0D0D0D" w:themeColor="text1" w:themeTint="F2"/>
                <w:lang w:val="en-GB"/>
              </w:rPr>
            </w:pPr>
            <w:r w:rsidRPr="009D113C">
              <w:rPr>
                <w:b/>
                <w:color w:val="0D0D0D" w:themeColor="text1" w:themeTint="F2"/>
                <w:lang w:val="en-GB"/>
              </w:rPr>
              <w:t>STRATEGIC OBJECTIVE</w:t>
            </w:r>
            <w:r w:rsidR="000C7ABA" w:rsidRPr="009D113C">
              <w:rPr>
                <w:b/>
                <w:color w:val="0D0D0D" w:themeColor="text1" w:themeTint="F2"/>
                <w:lang w:val="en-GB"/>
              </w:rPr>
              <w:t xml:space="preserve">: </w:t>
            </w:r>
          </w:p>
          <w:p w:rsidR="000C7ABA" w:rsidRPr="009D113C" w:rsidRDefault="007E20B1" w:rsidP="007E20B1">
            <w:pPr>
              <w:spacing w:line="276" w:lineRule="auto"/>
              <w:jc w:val="both"/>
              <w:rPr>
                <w:color w:val="0D0D0D" w:themeColor="text1" w:themeTint="F2"/>
                <w:lang w:val="en-GB"/>
              </w:rPr>
            </w:pPr>
            <w:r w:rsidRPr="009D113C">
              <w:rPr>
                <w:color w:val="0D0D0D" w:themeColor="text1" w:themeTint="F2"/>
                <w:lang w:val="en-GB"/>
              </w:rPr>
              <w:t>The key compe</w:t>
            </w:r>
            <w:r w:rsidR="005E45AE">
              <w:rPr>
                <w:color w:val="0D0D0D" w:themeColor="text1" w:themeTint="F2"/>
                <w:lang w:val="en-GB"/>
              </w:rPr>
              <w:t>tences of young people have been</w:t>
            </w:r>
            <w:r w:rsidRPr="009D113C">
              <w:rPr>
                <w:color w:val="0D0D0D" w:themeColor="text1" w:themeTint="F2"/>
                <w:lang w:val="en-GB"/>
              </w:rPr>
              <w:t xml:space="preserve"> improved though </w:t>
            </w:r>
            <w:r w:rsidR="005E45AE" w:rsidRPr="009D113C">
              <w:rPr>
                <w:color w:val="0D0D0D" w:themeColor="text1" w:themeTint="F2"/>
                <w:lang w:val="en-GB"/>
              </w:rPr>
              <w:t>increased</w:t>
            </w:r>
            <w:r w:rsidRPr="009D113C">
              <w:rPr>
                <w:color w:val="0D0D0D" w:themeColor="text1" w:themeTint="F2"/>
                <w:lang w:val="en-GB"/>
              </w:rPr>
              <w:t xml:space="preserve"> accessibility, conformity and quality of </w:t>
            </w:r>
            <w:r w:rsidR="005E45AE" w:rsidRPr="009D113C">
              <w:rPr>
                <w:color w:val="0D0D0D" w:themeColor="text1" w:themeTint="F2"/>
                <w:lang w:val="en-GB"/>
              </w:rPr>
              <w:t>informal</w:t>
            </w:r>
            <w:r w:rsidRPr="009D113C">
              <w:rPr>
                <w:color w:val="0D0D0D" w:themeColor="text1" w:themeTint="F2"/>
                <w:lang w:val="en-GB"/>
              </w:rPr>
              <w:t xml:space="preserve"> youth education and youth labour, and </w:t>
            </w:r>
            <w:r w:rsidR="005E45AE" w:rsidRPr="009D113C">
              <w:rPr>
                <w:color w:val="0D0D0D" w:themeColor="text1" w:themeTint="F2"/>
                <w:lang w:val="en-GB"/>
              </w:rPr>
              <w:t>through</w:t>
            </w:r>
            <w:r w:rsidRPr="009D113C">
              <w:rPr>
                <w:color w:val="0D0D0D" w:themeColor="text1" w:themeTint="F2"/>
                <w:lang w:val="en-GB"/>
              </w:rPr>
              <w:t xml:space="preserve"> enhancement of formal youth education </w:t>
            </w:r>
          </w:p>
        </w:tc>
      </w:tr>
    </w:tbl>
    <w:p w:rsidR="000C7ABA" w:rsidRPr="009D113C" w:rsidRDefault="000C7ABA" w:rsidP="00BB33E7">
      <w:pPr>
        <w:spacing w:line="276" w:lineRule="auto"/>
        <w:jc w:val="both"/>
        <w:rPr>
          <w:color w:val="0D0D0D" w:themeColor="text1" w:themeTint="F2"/>
          <w:lang w:val="en-GB"/>
        </w:rPr>
      </w:pPr>
    </w:p>
    <w:p w:rsidR="000C7ABA" w:rsidRPr="009D113C" w:rsidRDefault="007E20B1"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9A7857" w:rsidP="00BB33E7">
      <w:pPr>
        <w:spacing w:line="276" w:lineRule="auto"/>
        <w:jc w:val="both"/>
        <w:rPr>
          <w:color w:val="0D0D0D" w:themeColor="text1" w:themeTint="F2"/>
          <w:lang w:val="en-GB" w:eastAsia="sr-Cyrl-CS"/>
        </w:rPr>
      </w:pPr>
      <w:r w:rsidRPr="009D113C">
        <w:rPr>
          <w:bCs/>
          <w:color w:val="0D0D0D" w:themeColor="text1" w:themeTint="F2"/>
          <w:lang w:val="en-GB"/>
        </w:rPr>
        <w:t>Achievements on the PIIAS programme for assessment of competencies of adults, and the number of young people who acquired qualifications through recognition of prior learning (hereinafter: RPL)</w:t>
      </w:r>
    </w:p>
    <w:p w:rsidR="000C7ABA" w:rsidRPr="009D113C" w:rsidRDefault="000C7ABA" w:rsidP="00BB33E7">
      <w:pPr>
        <w:spacing w:line="276" w:lineRule="auto"/>
        <w:jc w:val="both"/>
        <w:rPr>
          <w:b/>
          <w:color w:val="0D0D0D" w:themeColor="text1" w:themeTint="F2"/>
          <w:lang w:val="en-GB"/>
        </w:rPr>
      </w:pPr>
    </w:p>
    <w:p w:rsidR="00BB33E7" w:rsidRPr="009D113C" w:rsidRDefault="00BB33E7" w:rsidP="00BB33E7">
      <w:pPr>
        <w:spacing w:line="276" w:lineRule="auto"/>
        <w:jc w:val="both"/>
        <w:rPr>
          <w:b/>
          <w:color w:val="0D0D0D" w:themeColor="text1" w:themeTint="F2"/>
          <w:lang w:val="en-GB"/>
        </w:rPr>
      </w:pPr>
    </w:p>
    <w:p w:rsidR="000C7ABA" w:rsidRPr="009D113C" w:rsidRDefault="00C21E40" w:rsidP="00BB33E7">
      <w:pPr>
        <w:spacing w:line="276" w:lineRule="auto"/>
        <w:jc w:val="both"/>
        <w:rPr>
          <w:b/>
          <w:color w:val="0D0D0D" w:themeColor="text1" w:themeTint="F2"/>
          <w:u w:val="single"/>
          <w:lang w:val="en-GB"/>
        </w:rPr>
      </w:pPr>
      <w:r w:rsidRPr="009D113C">
        <w:rPr>
          <w:b/>
          <w:color w:val="0D0D0D" w:themeColor="text1" w:themeTint="F2"/>
          <w:u w:val="single"/>
          <w:lang w:val="en-GB"/>
        </w:rPr>
        <w:t>6</w:t>
      </w:r>
      <w:r w:rsidR="000C7ABA" w:rsidRPr="009D113C">
        <w:rPr>
          <w:b/>
          <w:color w:val="0D0D0D" w:themeColor="text1" w:themeTint="F2"/>
          <w:u w:val="single"/>
          <w:lang w:val="en-GB"/>
        </w:rPr>
        <w:t xml:space="preserve">.1. </w:t>
      </w:r>
      <w:r w:rsidR="009A7857" w:rsidRPr="009D113C">
        <w:rPr>
          <w:b/>
          <w:color w:val="0D0D0D" w:themeColor="text1" w:themeTint="F2"/>
          <w:u w:val="single"/>
          <w:lang w:val="en-GB"/>
        </w:rPr>
        <w:t>KEY CHALLENGE</w:t>
      </w:r>
      <w:r w:rsidR="000C7ABA" w:rsidRPr="009D113C">
        <w:rPr>
          <w:b/>
          <w:color w:val="0D0D0D" w:themeColor="text1" w:themeTint="F2"/>
          <w:u w:val="single"/>
          <w:lang w:val="en-GB"/>
        </w:rPr>
        <w:t xml:space="preserve"> 1:</w:t>
      </w:r>
    </w:p>
    <w:p w:rsidR="000C7ABA" w:rsidRPr="009D113C" w:rsidRDefault="000C7ABA" w:rsidP="00BB33E7">
      <w:pPr>
        <w:spacing w:line="276" w:lineRule="auto"/>
        <w:jc w:val="both"/>
        <w:rPr>
          <w:b/>
          <w:color w:val="0D0D0D" w:themeColor="text1" w:themeTint="F2"/>
          <w:lang w:val="en-GB"/>
        </w:rPr>
      </w:pPr>
    </w:p>
    <w:p w:rsidR="000C7ABA" w:rsidRPr="009D113C" w:rsidRDefault="009A7857" w:rsidP="00BB33E7">
      <w:pPr>
        <w:spacing w:line="276" w:lineRule="auto"/>
        <w:ind w:firstLine="720"/>
        <w:jc w:val="both"/>
        <w:rPr>
          <w:color w:val="0D0D0D" w:themeColor="text1" w:themeTint="F2"/>
          <w:lang w:val="en-GB"/>
        </w:rPr>
      </w:pPr>
      <w:r w:rsidRPr="009D113C">
        <w:rPr>
          <w:color w:val="0D0D0D" w:themeColor="text1" w:themeTint="F2"/>
          <w:lang w:val="en-GB"/>
        </w:rPr>
        <w:t xml:space="preserve">In the research implemented by the Centre for Educational Policy in the framework of the regional research on university graduates, the graduates assessed the level of so-called generic competencies, i.e. </w:t>
      </w:r>
      <w:r w:rsidR="005E45AE" w:rsidRPr="009D113C">
        <w:rPr>
          <w:color w:val="0D0D0D" w:themeColor="text1" w:themeTint="F2"/>
          <w:lang w:val="en-GB"/>
        </w:rPr>
        <w:t>general</w:t>
      </w:r>
      <w:r w:rsidRPr="009D113C">
        <w:rPr>
          <w:color w:val="0D0D0D" w:themeColor="text1" w:themeTint="F2"/>
          <w:lang w:val="en-GB"/>
        </w:rPr>
        <w:t xml:space="preserve"> knowledge, abilities and skills they gained until the graduation, as well as the levels </w:t>
      </w:r>
      <w:r w:rsidR="005E45AE" w:rsidRPr="009D113C">
        <w:rPr>
          <w:color w:val="0D0D0D" w:themeColor="text1" w:themeTint="F2"/>
          <w:lang w:val="en-GB"/>
        </w:rPr>
        <w:t>required</w:t>
      </w:r>
      <w:r w:rsidRPr="009D113C">
        <w:rPr>
          <w:color w:val="0D0D0D" w:themeColor="text1" w:themeTint="F2"/>
          <w:lang w:val="en-GB"/>
        </w:rPr>
        <w:t xml:space="preserve"> by their current job. Among the top five competencies at jobs requiring university level </w:t>
      </w:r>
      <w:r w:rsidR="005E45AE" w:rsidRPr="009D113C">
        <w:rPr>
          <w:color w:val="0D0D0D" w:themeColor="text1" w:themeTint="F2"/>
          <w:lang w:val="en-GB"/>
        </w:rPr>
        <w:t>degrees</w:t>
      </w:r>
      <w:r w:rsidRPr="009D113C">
        <w:rPr>
          <w:color w:val="0D0D0D" w:themeColor="text1" w:themeTint="F2"/>
          <w:lang w:val="en-GB"/>
        </w:rPr>
        <w:t xml:space="preserve"> they named those in the field of organizational abilities: computer and internet skills, time management capacities, organization and planning abilities, ability to adapt to new circumstances and capacity for team work. </w:t>
      </w:r>
    </w:p>
    <w:p w:rsidR="000C7ABA" w:rsidRPr="009D113C" w:rsidRDefault="009A7857" w:rsidP="00BB33E7">
      <w:pPr>
        <w:spacing w:line="276" w:lineRule="auto"/>
        <w:ind w:firstLine="720"/>
        <w:jc w:val="both"/>
        <w:rPr>
          <w:color w:val="0D0D0D" w:themeColor="text1" w:themeTint="F2"/>
          <w:lang w:val="en-GB"/>
        </w:rPr>
      </w:pPr>
      <w:r w:rsidRPr="009D113C">
        <w:rPr>
          <w:color w:val="0D0D0D" w:themeColor="text1" w:themeTint="F2"/>
          <w:lang w:val="en-GB"/>
        </w:rPr>
        <w:t xml:space="preserve">The largest gap </w:t>
      </w:r>
      <w:r w:rsidR="005E45AE" w:rsidRPr="009D113C">
        <w:rPr>
          <w:color w:val="0D0D0D" w:themeColor="text1" w:themeTint="F2"/>
          <w:lang w:val="en-GB"/>
        </w:rPr>
        <w:t>between</w:t>
      </w:r>
      <w:r w:rsidRPr="009D113C">
        <w:rPr>
          <w:color w:val="0D0D0D" w:themeColor="text1" w:themeTint="F2"/>
          <w:lang w:val="en-GB"/>
        </w:rPr>
        <w:t xml:space="preserve"> the level of acquired competencies and the level of those required is present in the case of  the ability to apply acquired </w:t>
      </w:r>
      <w:r w:rsidR="005E45AE" w:rsidRPr="009D113C">
        <w:rPr>
          <w:color w:val="0D0D0D" w:themeColor="text1" w:themeTint="F2"/>
          <w:lang w:val="en-GB"/>
        </w:rPr>
        <w:t>theoretical</w:t>
      </w:r>
      <w:r w:rsidRPr="009D113C">
        <w:rPr>
          <w:color w:val="0D0D0D" w:themeColor="text1" w:themeTint="F2"/>
          <w:lang w:val="en-GB"/>
        </w:rPr>
        <w:t xml:space="preserve"> knowledge and skills in practice </w:t>
      </w:r>
      <w:r w:rsidR="000C7ABA" w:rsidRPr="009D113C">
        <w:rPr>
          <w:color w:val="0D0D0D" w:themeColor="text1" w:themeTint="F2"/>
          <w:lang w:val="en-GB"/>
        </w:rPr>
        <w:t>(</w:t>
      </w:r>
      <w:r w:rsidRPr="009D113C">
        <w:rPr>
          <w:color w:val="0D0D0D" w:themeColor="text1" w:themeTint="F2"/>
          <w:lang w:val="en-GB"/>
        </w:rPr>
        <w:t>the difference being</w:t>
      </w:r>
      <w:r w:rsidR="000C7ABA" w:rsidRPr="009D113C">
        <w:rPr>
          <w:color w:val="0D0D0D" w:themeColor="text1" w:themeTint="F2"/>
          <w:lang w:val="en-GB"/>
        </w:rPr>
        <w:t xml:space="preserve"> 1</w:t>
      </w:r>
      <w:r w:rsidRPr="009D113C">
        <w:rPr>
          <w:color w:val="0D0D0D" w:themeColor="text1" w:themeTint="F2"/>
          <w:lang w:val="en-GB"/>
        </w:rPr>
        <w:t>.</w:t>
      </w:r>
      <w:r w:rsidR="000C7ABA" w:rsidRPr="009D113C">
        <w:rPr>
          <w:color w:val="0D0D0D" w:themeColor="text1" w:themeTint="F2"/>
          <w:lang w:val="en-GB"/>
        </w:rPr>
        <w:t>17)</w:t>
      </w:r>
      <w:r w:rsidRPr="009D113C">
        <w:rPr>
          <w:color w:val="0D0D0D" w:themeColor="text1" w:themeTint="F2"/>
          <w:lang w:val="en-GB"/>
        </w:rPr>
        <w:t xml:space="preserve">, as well as in the case of ability to draft reports, </w:t>
      </w:r>
      <w:r w:rsidRPr="009D113C">
        <w:rPr>
          <w:color w:val="0D0D0D" w:themeColor="text1" w:themeTint="F2"/>
          <w:lang w:val="en-GB"/>
        </w:rPr>
        <w:lastRenderedPageBreak/>
        <w:t xml:space="preserve">official letters and papers </w:t>
      </w:r>
      <w:r w:rsidR="000C7ABA" w:rsidRPr="009D113C">
        <w:rPr>
          <w:color w:val="0D0D0D" w:themeColor="text1" w:themeTint="F2"/>
          <w:lang w:val="en-GB"/>
        </w:rPr>
        <w:t>(</w:t>
      </w:r>
      <w:r w:rsidRPr="009D113C">
        <w:rPr>
          <w:color w:val="0D0D0D" w:themeColor="text1" w:themeTint="F2"/>
          <w:lang w:val="en-GB"/>
        </w:rPr>
        <w:t xml:space="preserve">the </w:t>
      </w:r>
      <w:r w:rsidR="005E45AE" w:rsidRPr="009D113C">
        <w:rPr>
          <w:color w:val="0D0D0D" w:themeColor="text1" w:themeTint="F2"/>
          <w:lang w:val="en-GB"/>
        </w:rPr>
        <w:t>difference</w:t>
      </w:r>
      <w:r w:rsidRPr="009D113C">
        <w:rPr>
          <w:color w:val="0D0D0D" w:themeColor="text1" w:themeTint="F2"/>
          <w:lang w:val="en-GB"/>
        </w:rPr>
        <w:t xml:space="preserve"> being</w:t>
      </w:r>
      <w:r w:rsidR="000C7ABA" w:rsidRPr="009D113C">
        <w:rPr>
          <w:color w:val="0D0D0D" w:themeColor="text1" w:themeTint="F2"/>
          <w:lang w:val="en-GB"/>
        </w:rPr>
        <w:t xml:space="preserve"> 0</w:t>
      </w:r>
      <w:r w:rsidRPr="009D113C">
        <w:rPr>
          <w:color w:val="0D0D0D" w:themeColor="text1" w:themeTint="F2"/>
          <w:lang w:val="en-GB"/>
        </w:rPr>
        <w:t>.</w:t>
      </w:r>
      <w:r w:rsidR="00060907">
        <w:rPr>
          <w:color w:val="0D0D0D" w:themeColor="text1" w:themeTint="F2"/>
          <w:lang w:val="en-GB"/>
        </w:rPr>
        <w:t>98).</w:t>
      </w:r>
      <w:r w:rsidR="000C7ABA" w:rsidRPr="009D113C">
        <w:rPr>
          <w:rStyle w:val="FootnoteReference"/>
          <w:color w:val="0D0D0D" w:themeColor="text1" w:themeTint="F2"/>
          <w:lang w:val="en-GB"/>
        </w:rPr>
        <w:footnoteReference w:id="20"/>
      </w:r>
      <w:r w:rsidR="00F01DC3" w:rsidRPr="009D113C">
        <w:rPr>
          <w:color w:val="0D0D0D" w:themeColor="text1" w:themeTint="F2"/>
          <w:lang w:val="en-GB"/>
        </w:rPr>
        <w:t>T</w:t>
      </w:r>
      <w:r w:rsidRPr="009D113C">
        <w:rPr>
          <w:color w:val="0D0D0D" w:themeColor="text1" w:themeTint="F2"/>
          <w:lang w:val="en-GB"/>
        </w:rPr>
        <w:t>he educational system keeps underachieving in comparison to the international average</w:t>
      </w:r>
      <w:r w:rsidR="00060907">
        <w:rPr>
          <w:color w:val="0D0D0D" w:themeColor="text1" w:themeTint="F2"/>
          <w:lang w:val="en-GB"/>
        </w:rPr>
        <w:t>;</w:t>
      </w:r>
      <w:r w:rsidR="00F01DC3" w:rsidRPr="009D113C">
        <w:rPr>
          <w:color w:val="0D0D0D" w:themeColor="text1" w:themeTint="F2"/>
          <w:lang w:val="en-GB"/>
        </w:rPr>
        <w:t xml:space="preserve"> education at all levels still continues to focus on transfer of academic knowledge</w:t>
      </w:r>
      <w:r w:rsidR="00060907">
        <w:rPr>
          <w:color w:val="0D0D0D" w:themeColor="text1" w:themeTint="F2"/>
          <w:lang w:val="en-GB"/>
        </w:rPr>
        <w:t>;</w:t>
      </w:r>
      <w:r w:rsidR="00F01DC3" w:rsidRPr="009D113C">
        <w:rPr>
          <w:color w:val="0D0D0D" w:themeColor="text1" w:themeTint="F2"/>
          <w:lang w:val="en-GB"/>
        </w:rPr>
        <w:t xml:space="preserve"> and the low level </w:t>
      </w:r>
      <w:r w:rsidR="005E45AE" w:rsidRPr="009D113C">
        <w:rPr>
          <w:color w:val="0D0D0D" w:themeColor="text1" w:themeTint="F2"/>
          <w:lang w:val="en-GB"/>
        </w:rPr>
        <w:t>of</w:t>
      </w:r>
      <w:r w:rsidR="00F01DC3" w:rsidRPr="009D113C">
        <w:rPr>
          <w:color w:val="0D0D0D" w:themeColor="text1" w:themeTint="F2"/>
          <w:lang w:val="en-GB"/>
        </w:rPr>
        <w:t xml:space="preserve"> general and key competences is quite </w:t>
      </w:r>
      <w:r w:rsidR="005E45AE" w:rsidRPr="009D113C">
        <w:rPr>
          <w:color w:val="0D0D0D" w:themeColor="text1" w:themeTint="F2"/>
          <w:lang w:val="en-GB"/>
        </w:rPr>
        <w:t>evident</w:t>
      </w:r>
      <w:r w:rsidR="00F01DC3" w:rsidRPr="009D113C">
        <w:rPr>
          <w:color w:val="0D0D0D" w:themeColor="text1" w:themeTint="F2"/>
          <w:lang w:val="en-GB"/>
        </w:rPr>
        <w:t xml:space="preserve"> with youth</w:t>
      </w:r>
      <w:r w:rsidR="000C7ABA" w:rsidRPr="009D113C">
        <w:rPr>
          <w:color w:val="0D0D0D" w:themeColor="text1" w:themeTint="F2"/>
          <w:lang w:val="en-GB"/>
        </w:rPr>
        <w:t xml:space="preserve">. </w:t>
      </w:r>
      <w:r w:rsidR="00F01DC3" w:rsidRPr="009D113C">
        <w:rPr>
          <w:color w:val="0D0D0D" w:themeColor="text1" w:themeTint="F2"/>
          <w:lang w:val="en-GB"/>
        </w:rPr>
        <w:t xml:space="preserve">International educational </w:t>
      </w:r>
      <w:r w:rsidR="005E45AE" w:rsidRPr="009D113C">
        <w:rPr>
          <w:color w:val="0D0D0D" w:themeColor="text1" w:themeTint="F2"/>
          <w:lang w:val="en-GB"/>
        </w:rPr>
        <w:t>achievements</w:t>
      </w:r>
      <w:r w:rsidR="00F01DC3" w:rsidRPr="009D113C">
        <w:rPr>
          <w:color w:val="0D0D0D" w:themeColor="text1" w:themeTint="F2"/>
          <w:lang w:val="en-GB"/>
        </w:rPr>
        <w:t xml:space="preserve"> tests indicate </w:t>
      </w:r>
      <w:r w:rsidR="005E45AE" w:rsidRPr="009D113C">
        <w:rPr>
          <w:color w:val="0D0D0D" w:themeColor="text1" w:themeTint="F2"/>
          <w:lang w:val="en-GB"/>
        </w:rPr>
        <w:t>that</w:t>
      </w:r>
      <w:r w:rsidR="00F01DC3" w:rsidRPr="009D113C">
        <w:rPr>
          <w:color w:val="0D0D0D" w:themeColor="text1" w:themeTint="F2"/>
          <w:lang w:val="en-GB"/>
        </w:rPr>
        <w:t xml:space="preserve"> the </w:t>
      </w:r>
      <w:r w:rsidR="005E45AE" w:rsidRPr="009D113C">
        <w:rPr>
          <w:color w:val="0D0D0D" w:themeColor="text1" w:themeTint="F2"/>
          <w:lang w:val="en-GB"/>
        </w:rPr>
        <w:t>outcomes</w:t>
      </w:r>
      <w:r w:rsidR="00F01DC3" w:rsidRPr="009D113C">
        <w:rPr>
          <w:color w:val="0D0D0D" w:themeColor="text1" w:themeTint="F2"/>
          <w:lang w:val="en-GB"/>
        </w:rPr>
        <w:t xml:space="preserve"> of the education system in the Republic of Serbia are below the </w:t>
      </w:r>
      <w:r w:rsidR="005E45AE" w:rsidRPr="009D113C">
        <w:rPr>
          <w:color w:val="0D0D0D" w:themeColor="text1" w:themeTint="F2"/>
          <w:lang w:val="en-GB"/>
        </w:rPr>
        <w:t>international</w:t>
      </w:r>
      <w:r w:rsidR="00F01DC3" w:rsidRPr="009D113C">
        <w:rPr>
          <w:color w:val="0D0D0D" w:themeColor="text1" w:themeTint="F2"/>
          <w:lang w:val="en-GB"/>
        </w:rPr>
        <w:t xml:space="preserve"> average, primarily in educational achievements of elementary school graduates</w:t>
      </w:r>
      <w:r w:rsidR="000C7ABA" w:rsidRPr="009D113C">
        <w:rPr>
          <w:color w:val="0D0D0D" w:themeColor="text1" w:themeTint="F2"/>
          <w:lang w:val="en-GB"/>
        </w:rPr>
        <w:t xml:space="preserve">. </w:t>
      </w:r>
      <w:r w:rsidR="00F01DC3" w:rsidRPr="009D113C">
        <w:rPr>
          <w:color w:val="0D0D0D" w:themeColor="text1" w:themeTint="F2"/>
          <w:lang w:val="en-GB"/>
        </w:rPr>
        <w:t xml:space="preserve">According to the report of the Social Inclusion and Poverty Reduction Team and their </w:t>
      </w:r>
      <w:r w:rsidR="00060907">
        <w:rPr>
          <w:color w:val="0D0D0D" w:themeColor="text1" w:themeTint="F2"/>
          <w:lang w:val="en-GB"/>
        </w:rPr>
        <w:t>Research</w:t>
      </w:r>
      <w:r w:rsidR="00F01DC3" w:rsidRPr="009D113C">
        <w:rPr>
          <w:color w:val="0D0D0D" w:themeColor="text1" w:themeTint="F2"/>
          <w:lang w:val="en-GB"/>
        </w:rPr>
        <w:t xml:space="preserve"> on Adult Education, 16.5% of adults ages 24-65 participated in educational programmes in 2011, which is well below the EU average, where 41% of adults participate in some form </w:t>
      </w:r>
      <w:r w:rsidR="005E45AE" w:rsidRPr="009D113C">
        <w:rPr>
          <w:color w:val="0D0D0D" w:themeColor="text1" w:themeTint="F2"/>
          <w:lang w:val="en-GB"/>
        </w:rPr>
        <w:t>of education</w:t>
      </w:r>
      <w:r w:rsidR="00F01DC3" w:rsidRPr="009D113C">
        <w:rPr>
          <w:color w:val="0D0D0D" w:themeColor="text1" w:themeTint="F2"/>
          <w:lang w:val="en-GB"/>
        </w:rPr>
        <w:t xml:space="preserve"> and training</w:t>
      </w:r>
      <w:r w:rsidR="00060907">
        <w:rPr>
          <w:color w:val="0D0D0D" w:themeColor="text1" w:themeTint="F2"/>
          <w:lang w:val="en-GB"/>
        </w:rPr>
        <w:t>.</w:t>
      </w:r>
      <w:r w:rsidR="000C7ABA" w:rsidRPr="009D113C">
        <w:rPr>
          <w:rStyle w:val="FootnoteReference"/>
          <w:color w:val="0D0D0D" w:themeColor="text1" w:themeTint="F2"/>
          <w:lang w:val="en-GB"/>
        </w:rPr>
        <w:footnoteReference w:id="21"/>
      </w:r>
    </w:p>
    <w:p w:rsidR="000C7ABA" w:rsidRPr="009D113C" w:rsidRDefault="000C7ABA" w:rsidP="00BB33E7">
      <w:pPr>
        <w:spacing w:line="276" w:lineRule="auto"/>
        <w:jc w:val="both"/>
        <w:rPr>
          <w:color w:val="0D0D0D" w:themeColor="text1" w:themeTint="F2"/>
          <w:lang w:val="en-GB"/>
        </w:rPr>
      </w:pPr>
    </w:p>
    <w:p w:rsidR="000C7ABA" w:rsidRPr="009D113C" w:rsidRDefault="00F01DC3" w:rsidP="00BB33E7">
      <w:pPr>
        <w:spacing w:line="276" w:lineRule="auto"/>
        <w:jc w:val="both"/>
        <w:rPr>
          <w:b/>
          <w:color w:val="0D0D0D" w:themeColor="text1" w:themeTint="F2"/>
          <w:lang w:val="en-GB"/>
        </w:rPr>
      </w:pPr>
      <w:r w:rsidRPr="009D113C">
        <w:rPr>
          <w:b/>
          <w:color w:val="0D0D0D" w:themeColor="text1" w:themeTint="F2"/>
          <w:lang w:val="en-GB"/>
        </w:rPr>
        <w:t>Specific issues</w:t>
      </w:r>
      <w:r w:rsidR="000C7ABA" w:rsidRPr="009D113C">
        <w:rPr>
          <w:b/>
          <w:color w:val="0D0D0D" w:themeColor="text1" w:themeTint="F2"/>
          <w:lang w:val="en-GB"/>
        </w:rPr>
        <w:t>:</w:t>
      </w:r>
    </w:p>
    <w:p w:rsidR="000C7ABA" w:rsidRPr="009D113C" w:rsidRDefault="00F01DC3" w:rsidP="00BB33E7">
      <w:pPr>
        <w:spacing w:line="276" w:lineRule="auto"/>
        <w:jc w:val="both"/>
        <w:rPr>
          <w:color w:val="0D0D0D" w:themeColor="text1" w:themeTint="F2"/>
          <w:lang w:val="en-GB"/>
        </w:rPr>
      </w:pPr>
      <w:r w:rsidRPr="009D113C">
        <w:rPr>
          <w:color w:val="0D0D0D" w:themeColor="text1" w:themeTint="F2"/>
          <w:lang w:val="en-GB"/>
        </w:rPr>
        <w:t xml:space="preserve">Professional knowledge </w:t>
      </w:r>
      <w:r w:rsidR="001F051A" w:rsidRPr="009D113C">
        <w:rPr>
          <w:color w:val="0D0D0D" w:themeColor="text1" w:themeTint="F2"/>
          <w:lang w:val="en-GB"/>
        </w:rPr>
        <w:t xml:space="preserve">and personal </w:t>
      </w:r>
      <w:r w:rsidR="005E45AE" w:rsidRPr="009D113C">
        <w:rPr>
          <w:color w:val="0D0D0D" w:themeColor="text1" w:themeTint="F2"/>
          <w:lang w:val="en-GB"/>
        </w:rPr>
        <w:t>business</w:t>
      </w:r>
      <w:r w:rsidRPr="009D113C">
        <w:rPr>
          <w:color w:val="0D0D0D" w:themeColor="text1" w:themeTint="F2"/>
          <w:lang w:val="en-GB"/>
        </w:rPr>
        <w:t xml:space="preserve"> skills</w:t>
      </w:r>
      <w:r w:rsidR="000C7ABA" w:rsidRPr="009D113C">
        <w:rPr>
          <w:rStyle w:val="FootnoteReference"/>
          <w:color w:val="0D0D0D" w:themeColor="text1" w:themeTint="F2"/>
          <w:lang w:val="en-GB"/>
        </w:rPr>
        <w:footnoteReference w:id="22"/>
      </w:r>
      <w:r w:rsidR="001F051A" w:rsidRPr="009D113C">
        <w:rPr>
          <w:color w:val="0D0D0D" w:themeColor="text1" w:themeTint="F2"/>
          <w:lang w:val="en-GB"/>
        </w:rPr>
        <w:t>of young people, as well as the existing educational profiles, are not aligned to personal and social needs</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1:</w:t>
            </w:r>
          </w:p>
          <w:p w:rsidR="000C7ABA" w:rsidRPr="009D113C" w:rsidRDefault="001F051A" w:rsidP="001F051A">
            <w:pPr>
              <w:spacing w:line="276" w:lineRule="auto"/>
              <w:jc w:val="both"/>
              <w:rPr>
                <w:color w:val="0D0D0D" w:themeColor="text1" w:themeTint="F2"/>
                <w:lang w:val="en-GB"/>
              </w:rPr>
            </w:pPr>
            <w:r w:rsidRPr="009D113C">
              <w:rPr>
                <w:color w:val="0D0D0D" w:themeColor="text1" w:themeTint="F2"/>
                <w:lang w:val="en-GB"/>
              </w:rPr>
              <w:t xml:space="preserve">Conditions for development of youth creativity, innovative spirit and initiative provided, as well as the </w:t>
            </w:r>
            <w:r w:rsidR="005E45AE" w:rsidRPr="009D113C">
              <w:rPr>
                <w:color w:val="0D0D0D" w:themeColor="text1" w:themeTint="F2"/>
                <w:lang w:val="en-GB"/>
              </w:rPr>
              <w:t>enhancement</w:t>
            </w:r>
            <w:r w:rsidRPr="009D113C">
              <w:rPr>
                <w:color w:val="0D0D0D" w:themeColor="text1" w:themeTint="F2"/>
                <w:lang w:val="en-GB"/>
              </w:rPr>
              <w:t xml:space="preserve"> of eight key competences, with the aim of encouraging active youth participation in the society and nurture life-long learning principle </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1F051A" w:rsidRPr="009D113C" w:rsidRDefault="001F051A" w:rsidP="001F051A">
      <w:pPr>
        <w:spacing w:line="276" w:lineRule="auto"/>
        <w:jc w:val="both"/>
        <w:rPr>
          <w:b/>
          <w:color w:val="0D0D0D" w:themeColor="text1" w:themeTint="F2"/>
          <w:lang w:val="en-GB"/>
        </w:rPr>
      </w:pPr>
      <w:r w:rsidRPr="009D113C">
        <w:rPr>
          <w:lang w:val="en-GB"/>
        </w:rPr>
        <w:t>Ministry in charge of education</w:t>
      </w:r>
    </w:p>
    <w:p w:rsidR="001F051A" w:rsidRPr="009D113C" w:rsidRDefault="001F051A" w:rsidP="001F051A">
      <w:pPr>
        <w:spacing w:line="276" w:lineRule="auto"/>
        <w:jc w:val="both"/>
        <w:rPr>
          <w:lang w:val="en-GB"/>
        </w:rPr>
      </w:pPr>
      <w:r w:rsidRPr="009D113C">
        <w:rPr>
          <w:lang w:val="en-GB"/>
        </w:rPr>
        <w:t>Ministry in charge of youth</w:t>
      </w:r>
    </w:p>
    <w:p w:rsidR="000C7ABA" w:rsidRPr="009D113C" w:rsidRDefault="000C7ABA" w:rsidP="00BB33E7">
      <w:pPr>
        <w:spacing w:line="276" w:lineRule="auto"/>
        <w:jc w:val="both"/>
        <w:rPr>
          <w:color w:val="0D0D0D" w:themeColor="text1" w:themeTint="F2"/>
          <w:lang w:val="en-GB"/>
        </w:rPr>
      </w:pPr>
    </w:p>
    <w:p w:rsidR="000C7ABA" w:rsidRPr="009D113C" w:rsidRDefault="001F051A"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5E45AE" w:rsidP="00BB33E7">
      <w:pPr>
        <w:spacing w:line="276" w:lineRule="auto"/>
        <w:jc w:val="both"/>
        <w:rPr>
          <w:bCs/>
          <w:color w:val="0D0D0D" w:themeColor="text1" w:themeTint="F2"/>
          <w:lang w:val="en-GB"/>
        </w:rPr>
      </w:pPr>
      <w:r w:rsidRPr="009D113C">
        <w:rPr>
          <w:bCs/>
          <w:color w:val="0D0D0D" w:themeColor="text1" w:themeTint="F2"/>
          <w:lang w:val="en-GB"/>
        </w:rPr>
        <w:t>Achievements</w:t>
      </w:r>
      <w:r w:rsidR="001F051A" w:rsidRPr="009D113C">
        <w:rPr>
          <w:bCs/>
          <w:color w:val="0D0D0D" w:themeColor="text1" w:themeTint="F2"/>
          <w:lang w:val="en-GB"/>
        </w:rPr>
        <w:t xml:space="preserve"> in the</w:t>
      </w:r>
      <w:r w:rsidR="000C7ABA" w:rsidRPr="009D113C">
        <w:rPr>
          <w:bCs/>
          <w:color w:val="0D0D0D" w:themeColor="text1" w:themeTint="F2"/>
          <w:lang w:val="en-GB"/>
        </w:rPr>
        <w:t>PIAAS</w:t>
      </w:r>
      <w:r w:rsidR="001F051A" w:rsidRPr="009D113C">
        <w:rPr>
          <w:bCs/>
          <w:color w:val="0D0D0D" w:themeColor="text1" w:themeTint="F2"/>
          <w:lang w:val="en-GB"/>
        </w:rPr>
        <w:t xml:space="preserve"> programme for assessment of adult competencies</w:t>
      </w:r>
    </w:p>
    <w:p w:rsidR="000C7ABA" w:rsidRPr="009D113C" w:rsidRDefault="000C7ABA" w:rsidP="00BB33E7">
      <w:pPr>
        <w:spacing w:line="276" w:lineRule="auto"/>
        <w:jc w:val="both"/>
        <w:rPr>
          <w:color w:val="0D0D0D" w:themeColor="text1" w:themeTint="F2"/>
          <w:lang w:val="en-GB"/>
        </w:rPr>
      </w:pPr>
    </w:p>
    <w:p w:rsidR="00343FFF" w:rsidRPr="009D113C" w:rsidRDefault="00BB271F" w:rsidP="00343FFF">
      <w:pPr>
        <w:spacing w:line="276" w:lineRule="auto"/>
        <w:jc w:val="both"/>
        <w:rPr>
          <w:b/>
          <w:color w:val="0D0D0D" w:themeColor="text1" w:themeTint="F2"/>
          <w:u w:val="single"/>
          <w:lang w:val="en-GB"/>
        </w:rPr>
      </w:pPr>
      <w:r>
        <w:rPr>
          <w:b/>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1F051A"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Pr="009D113C">
        <w:rPr>
          <w:color w:val="0D0D0D" w:themeColor="text1" w:themeTint="F2"/>
          <w:lang w:val="en-GB"/>
        </w:rPr>
        <w:t xml:space="preserve">New programmes for professional development of teachers developed, with the focus on achievement of competency standards for the teaching profession, transfer of knowledge, youth upbringing and education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1F051A" w:rsidRPr="009D113C">
        <w:rPr>
          <w:color w:val="0D0D0D" w:themeColor="text1" w:themeTint="F2"/>
          <w:lang w:val="en-GB"/>
        </w:rPr>
        <w:t xml:space="preserve">Support informal education programmes for teachers enabling permanent professional development of educational and </w:t>
      </w:r>
      <w:r w:rsidR="005E45AE" w:rsidRPr="009D113C">
        <w:rPr>
          <w:color w:val="0D0D0D" w:themeColor="text1" w:themeTint="F2"/>
          <w:lang w:val="en-GB"/>
        </w:rPr>
        <w:t>pedagogical</w:t>
      </w:r>
      <w:r w:rsidR="001F051A" w:rsidRPr="009D113C">
        <w:rPr>
          <w:color w:val="0D0D0D" w:themeColor="text1" w:themeTint="F2"/>
          <w:lang w:val="en-GB"/>
        </w:rPr>
        <w:t>-psychological-didactic-</w:t>
      </w:r>
      <w:r w:rsidR="005E45AE" w:rsidRPr="009D113C">
        <w:rPr>
          <w:color w:val="0D0D0D" w:themeColor="text1" w:themeTint="F2"/>
          <w:lang w:val="en-GB"/>
        </w:rPr>
        <w:t>methodical</w:t>
      </w:r>
      <w:r w:rsidR="001F051A" w:rsidRPr="009D113C">
        <w:rPr>
          <w:color w:val="0D0D0D" w:themeColor="text1" w:themeTint="F2"/>
          <w:lang w:val="en-GB"/>
        </w:rPr>
        <w:t xml:space="preserve"> competencies </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5E45AE" w:rsidRPr="009D113C">
        <w:rPr>
          <w:color w:val="0D0D0D" w:themeColor="text1" w:themeTint="F2"/>
          <w:lang w:val="en-GB"/>
        </w:rPr>
        <w:t>Conduct</w:t>
      </w:r>
      <w:r w:rsidR="001F051A" w:rsidRPr="009D113C">
        <w:rPr>
          <w:color w:val="0D0D0D" w:themeColor="text1" w:themeTint="F2"/>
          <w:lang w:val="en-GB"/>
        </w:rPr>
        <w:t xml:space="preserve"> an analysis of initial education and professional development programmes for teachers, and develop improvement measures </w:t>
      </w:r>
    </w:p>
    <w:p w:rsidR="000C7ABA" w:rsidRPr="009D113C" w:rsidRDefault="00060907" w:rsidP="00060907">
      <w:pPr>
        <w:spacing w:line="276" w:lineRule="auto"/>
        <w:ind w:left="993" w:right="27" w:hanging="284"/>
        <w:jc w:val="both"/>
        <w:rPr>
          <w:color w:val="0D0D0D" w:themeColor="text1" w:themeTint="F2"/>
          <w:lang w:val="en-GB"/>
        </w:rPr>
      </w:pPr>
      <w:r>
        <w:rPr>
          <w:color w:val="0D0D0D" w:themeColor="text1" w:themeTint="F2"/>
          <w:lang w:val="en-GB"/>
        </w:rPr>
        <w:lastRenderedPageBreak/>
        <w:t>c</w:t>
      </w:r>
      <w:r w:rsidR="000C7ABA" w:rsidRPr="009D113C">
        <w:rPr>
          <w:color w:val="0D0D0D" w:themeColor="text1" w:themeTint="F2"/>
          <w:lang w:val="en-GB"/>
        </w:rPr>
        <w:t xml:space="preserve">) </w:t>
      </w:r>
      <w:r w:rsidR="001F051A" w:rsidRPr="009D113C">
        <w:rPr>
          <w:color w:val="0D0D0D" w:themeColor="text1" w:themeTint="F2"/>
          <w:lang w:val="en-GB"/>
        </w:rPr>
        <w:t xml:space="preserve">Encourage and support youth associations, associations </w:t>
      </w:r>
      <w:r w:rsidR="00B93F1F">
        <w:rPr>
          <w:color w:val="0D0D0D" w:themeColor="text1" w:themeTint="F2"/>
          <w:lang w:val="en-GB"/>
        </w:rPr>
        <w:t>for</w:t>
      </w:r>
      <w:r>
        <w:rPr>
          <w:color w:val="0D0D0D" w:themeColor="text1" w:themeTint="F2"/>
          <w:lang w:val="en-GB"/>
        </w:rPr>
        <w:t xml:space="preserve"> youth</w:t>
      </w:r>
      <w:r w:rsidR="001F051A" w:rsidRPr="009D113C">
        <w:rPr>
          <w:color w:val="0D0D0D" w:themeColor="text1" w:themeTint="F2"/>
          <w:lang w:val="en-GB"/>
        </w:rPr>
        <w:t xml:space="preserve">, </w:t>
      </w:r>
      <w:r>
        <w:rPr>
          <w:color w:val="0D0D0D" w:themeColor="text1" w:themeTint="F2"/>
          <w:lang w:val="en-GB"/>
        </w:rPr>
        <w:t xml:space="preserve">as well as </w:t>
      </w:r>
      <w:r w:rsidR="001F051A" w:rsidRPr="009D113C">
        <w:rPr>
          <w:color w:val="0D0D0D" w:themeColor="text1" w:themeTint="F2"/>
          <w:lang w:val="en-GB"/>
        </w:rPr>
        <w:t xml:space="preserve">other relevant organizations in the development and licencing of permanent professional development programmes for teachers and psychologists/pedagogues </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1F051A" w:rsidRPr="009D113C">
        <w:rPr>
          <w:color w:val="0D0D0D" w:themeColor="text1" w:themeTint="F2"/>
          <w:lang w:val="en-GB"/>
        </w:rPr>
        <w:t xml:space="preserve">Enable active participation of youth in development and implementation of </w:t>
      </w:r>
      <w:r>
        <w:rPr>
          <w:color w:val="0D0D0D" w:themeColor="text1" w:themeTint="F2"/>
          <w:lang w:val="en-GB"/>
        </w:rPr>
        <w:t xml:space="preserve">the </w:t>
      </w:r>
      <w:r w:rsidR="000A1C0C" w:rsidRPr="009D113C">
        <w:rPr>
          <w:color w:val="0D0D0D" w:themeColor="text1" w:themeTint="F2"/>
          <w:lang w:val="en-GB"/>
        </w:rPr>
        <w:t xml:space="preserve">methodology and system </w:t>
      </w:r>
      <w:r w:rsidR="005E45AE" w:rsidRPr="009D113C">
        <w:rPr>
          <w:color w:val="0D0D0D" w:themeColor="text1" w:themeTint="F2"/>
          <w:lang w:val="en-GB"/>
        </w:rPr>
        <w:t>for</w:t>
      </w:r>
      <w:r w:rsidR="000A1C0C" w:rsidRPr="009D113C">
        <w:rPr>
          <w:color w:val="0D0D0D" w:themeColor="text1" w:themeTint="F2"/>
          <w:lang w:val="en-GB"/>
        </w:rPr>
        <w:t xml:space="preserve"> assessment of the impact of professional development programmes for teachers and psychologists/pedagogues</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e</w:t>
      </w:r>
      <w:r w:rsidR="000C7ABA" w:rsidRPr="009D113C">
        <w:rPr>
          <w:color w:val="0D0D0D" w:themeColor="text1" w:themeTint="F2"/>
          <w:lang w:val="en-GB"/>
        </w:rPr>
        <w:t xml:space="preserve">) </w:t>
      </w:r>
      <w:r w:rsidR="000A1C0C" w:rsidRPr="009D113C">
        <w:rPr>
          <w:color w:val="0D0D0D" w:themeColor="text1" w:themeTint="F2"/>
          <w:lang w:val="en-GB"/>
        </w:rPr>
        <w:t xml:space="preserve">Ensure teacher participation in the research of working conditions and learning environment </w:t>
      </w:r>
      <w:r w:rsidR="000C7ABA" w:rsidRPr="009D113C">
        <w:rPr>
          <w:color w:val="0D0D0D" w:themeColor="text1" w:themeTint="F2"/>
          <w:lang w:val="en-GB"/>
        </w:rPr>
        <w:t>(TALIS)</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f</w:t>
      </w:r>
      <w:r w:rsidR="000C7ABA" w:rsidRPr="009D113C">
        <w:rPr>
          <w:color w:val="0D0D0D" w:themeColor="text1" w:themeTint="F2"/>
          <w:lang w:val="en-GB"/>
        </w:rPr>
        <w:t xml:space="preserve">) </w:t>
      </w:r>
      <w:r w:rsidR="000A1C0C" w:rsidRPr="009D113C">
        <w:rPr>
          <w:color w:val="0D0D0D" w:themeColor="text1" w:themeTint="F2"/>
          <w:lang w:val="en-GB"/>
        </w:rPr>
        <w:t>Support the activities promoting, encouraging and enabling the increase of number and share of young women among educational institutions managers</w:t>
      </w:r>
      <w:r>
        <w:rPr>
          <w:color w:val="0D0D0D" w:themeColor="text1" w:themeTint="F2"/>
          <w:lang w:val="en-GB"/>
        </w:rPr>
        <w:t>,</w:t>
      </w:r>
      <w:r w:rsidR="000A1C0C" w:rsidRPr="009D113C">
        <w:rPr>
          <w:color w:val="0D0D0D" w:themeColor="text1" w:themeTint="F2"/>
          <w:lang w:val="en-GB"/>
        </w:rPr>
        <w:t xml:space="preserve"> university professors and teaching </w:t>
      </w:r>
      <w:r w:rsidR="005E45AE" w:rsidRPr="009D113C">
        <w:rPr>
          <w:color w:val="0D0D0D" w:themeColor="text1" w:themeTint="F2"/>
          <w:lang w:val="en-GB"/>
        </w:rPr>
        <w:t>assistants</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g</w:t>
      </w:r>
      <w:r w:rsidR="000C7ABA" w:rsidRPr="009D113C">
        <w:rPr>
          <w:color w:val="0D0D0D" w:themeColor="text1" w:themeTint="F2"/>
          <w:lang w:val="en-GB"/>
        </w:rPr>
        <w:t xml:space="preserve">) </w:t>
      </w:r>
      <w:r w:rsidR="000A1C0C" w:rsidRPr="009D113C">
        <w:rPr>
          <w:color w:val="0D0D0D" w:themeColor="text1" w:themeTint="F2"/>
          <w:lang w:val="en-GB"/>
        </w:rPr>
        <w:t xml:space="preserve">Support the initiative for establishment of a programme and introduction of mandatory training for academic university staff on development of professional competencies in their work with students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0A1C0C"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 </w:t>
      </w:r>
      <w:r w:rsidRPr="009D113C">
        <w:rPr>
          <w:color w:val="0D0D0D" w:themeColor="text1" w:themeTint="F2"/>
          <w:lang w:val="en-GB"/>
        </w:rPr>
        <w:t xml:space="preserve">The cooperation </w:t>
      </w:r>
      <w:r w:rsidR="005E45AE" w:rsidRPr="009D113C">
        <w:rPr>
          <w:color w:val="0D0D0D" w:themeColor="text1" w:themeTint="F2"/>
          <w:lang w:val="en-GB"/>
        </w:rPr>
        <w:t>between</w:t>
      </w:r>
      <w:r w:rsidRPr="009D113C">
        <w:rPr>
          <w:color w:val="0D0D0D" w:themeColor="text1" w:themeTint="F2"/>
          <w:lang w:val="en-GB"/>
        </w:rPr>
        <w:t xml:space="preserve"> educational institutions and youth policy </w:t>
      </w:r>
      <w:r w:rsidR="005E45AE" w:rsidRPr="009D113C">
        <w:rPr>
          <w:color w:val="0D0D0D" w:themeColor="text1" w:themeTint="F2"/>
          <w:lang w:val="en-GB"/>
        </w:rPr>
        <w:t>actors</w:t>
      </w:r>
      <w:r w:rsidRPr="009D113C">
        <w:rPr>
          <w:color w:val="0D0D0D" w:themeColor="text1" w:themeTint="F2"/>
          <w:lang w:val="en-GB"/>
        </w:rPr>
        <w:t xml:space="preserve"> established through development of </w:t>
      </w:r>
      <w:r w:rsidR="005E45AE">
        <w:rPr>
          <w:color w:val="0D0D0D" w:themeColor="text1" w:themeTint="F2"/>
          <w:lang w:val="en-GB"/>
        </w:rPr>
        <w:t>learning programmes</w:t>
      </w:r>
      <w:r w:rsidRPr="009D113C">
        <w:rPr>
          <w:color w:val="0D0D0D" w:themeColor="text1" w:themeTint="F2"/>
          <w:lang w:val="en-GB"/>
        </w:rPr>
        <w:t xml:space="preserve"> and introduction of interactive learning in teaching subjects and study programmes</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0A1C0C" w:rsidRPr="009D113C">
        <w:rPr>
          <w:color w:val="0D0D0D" w:themeColor="text1" w:themeTint="F2"/>
          <w:lang w:val="en-GB"/>
        </w:rPr>
        <w:t xml:space="preserve">Support active participation of student parliaments in the development of the open part of school curricula and study programmes </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0A1C0C" w:rsidRPr="009D113C">
        <w:rPr>
          <w:color w:val="0D0D0D" w:themeColor="text1" w:themeTint="F2"/>
          <w:lang w:val="en-GB"/>
        </w:rPr>
        <w:t>Establish a mechanism for cooperation between youth associations/</w:t>
      </w:r>
      <w:r w:rsidR="005E45AE" w:rsidRPr="009D113C">
        <w:rPr>
          <w:color w:val="0D0D0D" w:themeColor="text1" w:themeTint="F2"/>
          <w:lang w:val="en-GB"/>
        </w:rPr>
        <w:t>associations</w:t>
      </w:r>
      <w:r w:rsidR="00B93F1F">
        <w:rPr>
          <w:color w:val="0D0D0D" w:themeColor="text1" w:themeTint="F2"/>
          <w:lang w:val="en-GB"/>
        </w:rPr>
        <w:t>for</w:t>
      </w:r>
      <w:r w:rsidR="000A1C0C" w:rsidRPr="009D113C">
        <w:rPr>
          <w:color w:val="0D0D0D" w:themeColor="text1" w:themeTint="F2"/>
          <w:lang w:val="en-GB"/>
        </w:rPr>
        <w:t xml:space="preserve">youth/youth offices and schools/universities with the aim of establishing the open part of school curricula/study programmes, as well </w:t>
      </w:r>
      <w:r w:rsidR="005E45AE" w:rsidRPr="009D113C">
        <w:rPr>
          <w:color w:val="0D0D0D" w:themeColor="text1" w:themeTint="F2"/>
          <w:lang w:val="en-GB"/>
        </w:rPr>
        <w:t>as</w:t>
      </w:r>
      <w:r w:rsidR="000A1C0C" w:rsidRPr="009D113C">
        <w:rPr>
          <w:color w:val="0D0D0D" w:themeColor="text1" w:themeTint="F2"/>
          <w:lang w:val="en-GB"/>
        </w:rPr>
        <w:t xml:space="preserve"> the training of teachers and </w:t>
      </w:r>
      <w:r w:rsidR="005E45AE" w:rsidRPr="009D113C">
        <w:rPr>
          <w:color w:val="0D0D0D" w:themeColor="text1" w:themeTint="F2"/>
          <w:lang w:val="en-GB"/>
        </w:rPr>
        <w:t>their</w:t>
      </w:r>
      <w:r w:rsidR="000A1C0C" w:rsidRPr="009D113C">
        <w:rPr>
          <w:color w:val="0D0D0D" w:themeColor="text1" w:themeTint="F2"/>
          <w:lang w:val="en-GB"/>
        </w:rPr>
        <w:t xml:space="preserve"> active involvement in the process </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0A1C0C" w:rsidRPr="009D113C">
        <w:rPr>
          <w:color w:val="0D0D0D" w:themeColor="text1" w:themeTint="F2"/>
          <w:lang w:val="en-GB"/>
        </w:rPr>
        <w:t>Support the exchang</w:t>
      </w:r>
      <w:r w:rsidR="00057568" w:rsidRPr="009D113C">
        <w:rPr>
          <w:color w:val="0D0D0D" w:themeColor="text1" w:themeTint="F2"/>
          <w:lang w:val="en-GB"/>
        </w:rPr>
        <w:t xml:space="preserve">e of experiences between schools and CSOs at national and international levels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057568"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 </w:t>
      </w:r>
      <w:r w:rsidRPr="009D113C">
        <w:rPr>
          <w:color w:val="0D0D0D" w:themeColor="text1" w:themeTint="F2"/>
          <w:lang w:val="en-GB"/>
        </w:rPr>
        <w:t xml:space="preserve">Educational programmes are developed on the basis of qualification standards and are based on learning outcomes </w:t>
      </w:r>
    </w:p>
    <w:p w:rsidR="000C7ABA" w:rsidRPr="009D113C" w:rsidRDefault="00057568" w:rsidP="00BB33E7">
      <w:pPr>
        <w:spacing w:line="276" w:lineRule="auto"/>
        <w:ind w:firstLine="708"/>
        <w:jc w:val="both"/>
        <w:rPr>
          <w:color w:val="0D0D0D" w:themeColor="text1" w:themeTint="F2"/>
          <w:lang w:val="en-GB"/>
        </w:rPr>
      </w:pPr>
      <w:r w:rsidRPr="009D113C">
        <w:rPr>
          <w:color w:val="0D0D0D" w:themeColor="text1" w:themeTint="F2"/>
          <w:lang w:val="en-GB"/>
        </w:rPr>
        <w:t>Activities planned</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057568" w:rsidRPr="009D113C">
        <w:rPr>
          <w:color w:val="0D0D0D" w:themeColor="text1" w:themeTint="F2"/>
          <w:lang w:val="en-GB"/>
        </w:rPr>
        <w:t>Support a</w:t>
      </w:r>
      <w:r w:rsidR="005E45AE">
        <w:rPr>
          <w:color w:val="0D0D0D" w:themeColor="text1" w:themeTint="F2"/>
          <w:lang w:val="en-GB"/>
        </w:rPr>
        <w:t>ct</w:t>
      </w:r>
      <w:r w:rsidR="00057568" w:rsidRPr="009D113C">
        <w:rPr>
          <w:color w:val="0D0D0D" w:themeColor="text1" w:themeTint="F2"/>
          <w:lang w:val="en-GB"/>
        </w:rPr>
        <w:t xml:space="preserve">ivities aimed at identification of </w:t>
      </w:r>
      <w:r w:rsidR="005E45AE" w:rsidRPr="009D113C">
        <w:rPr>
          <w:color w:val="0D0D0D" w:themeColor="text1" w:themeTint="F2"/>
          <w:lang w:val="en-GB"/>
        </w:rPr>
        <w:t>professional</w:t>
      </w:r>
      <w:r w:rsidR="00057568" w:rsidRPr="009D113C">
        <w:rPr>
          <w:color w:val="0D0D0D" w:themeColor="text1" w:themeTint="F2"/>
          <w:lang w:val="en-GB"/>
        </w:rPr>
        <w:t xml:space="preserve"> competencies, </w:t>
      </w:r>
      <w:r w:rsidR="005E45AE" w:rsidRPr="009D113C">
        <w:rPr>
          <w:color w:val="0D0D0D" w:themeColor="text1" w:themeTint="F2"/>
          <w:lang w:val="en-GB"/>
        </w:rPr>
        <w:t>i.e.</w:t>
      </w:r>
      <w:r w:rsidR="00057568" w:rsidRPr="009D113C">
        <w:rPr>
          <w:color w:val="0D0D0D" w:themeColor="text1" w:themeTint="F2"/>
          <w:lang w:val="en-GB"/>
        </w:rPr>
        <w:t xml:space="preserve"> knowledge and skill outcomes that have to be achieved by completing the schooling for the said qualification</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057568" w:rsidRPr="009D113C">
        <w:rPr>
          <w:color w:val="0D0D0D" w:themeColor="text1" w:themeTint="F2"/>
          <w:lang w:val="en-GB"/>
        </w:rPr>
        <w:t>Support schools and institutions interested in developing their proper support and training programmes based on best practice examples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057568"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4: </w:t>
      </w:r>
      <w:r w:rsidRPr="009D113C">
        <w:rPr>
          <w:b/>
          <w:color w:val="0D0D0D" w:themeColor="text1" w:themeTint="F2"/>
          <w:lang w:val="en-GB"/>
        </w:rPr>
        <w:t xml:space="preserve">Content impacting the development of </w:t>
      </w:r>
      <w:r w:rsidR="005E45AE" w:rsidRPr="009D113C">
        <w:rPr>
          <w:b/>
          <w:color w:val="0D0D0D" w:themeColor="text1" w:themeTint="F2"/>
          <w:lang w:val="en-GB"/>
        </w:rPr>
        <w:t>attitudes</w:t>
      </w:r>
      <w:r w:rsidRPr="009D113C">
        <w:rPr>
          <w:b/>
          <w:color w:val="0D0D0D" w:themeColor="text1" w:themeTint="F2"/>
          <w:lang w:val="en-GB"/>
        </w:rPr>
        <w:t xml:space="preserve"> and values in line with the principles of the Law on Youth and general principles and </w:t>
      </w:r>
      <w:r w:rsidR="005E45AE" w:rsidRPr="009D113C">
        <w:rPr>
          <w:b/>
          <w:color w:val="0D0D0D" w:themeColor="text1" w:themeTint="F2"/>
          <w:lang w:val="en-GB"/>
        </w:rPr>
        <w:t>objectives</w:t>
      </w:r>
      <w:r w:rsidRPr="009D113C">
        <w:rPr>
          <w:b/>
          <w:color w:val="0D0D0D" w:themeColor="text1" w:themeTint="F2"/>
          <w:lang w:val="en-GB"/>
        </w:rPr>
        <w:t xml:space="preserve"> of education and upbringing introduced in the extracurricular activities and Youth Offices programmes </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lastRenderedPageBreak/>
        <w:t xml:space="preserve">а) </w:t>
      </w:r>
      <w:r w:rsidR="00057568" w:rsidRPr="009D113C">
        <w:rPr>
          <w:color w:val="0D0D0D" w:themeColor="text1" w:themeTint="F2"/>
          <w:lang w:val="en-GB"/>
        </w:rPr>
        <w:t xml:space="preserve">Support programmes promoting solidarity, understanding, tolerance and </w:t>
      </w:r>
      <w:r w:rsidR="005E45AE" w:rsidRPr="009D113C">
        <w:rPr>
          <w:color w:val="0D0D0D" w:themeColor="text1" w:themeTint="F2"/>
          <w:lang w:val="en-GB"/>
        </w:rPr>
        <w:t>inclusive</w:t>
      </w:r>
      <w:r w:rsidR="00057568" w:rsidRPr="009D113C">
        <w:rPr>
          <w:color w:val="0D0D0D" w:themeColor="text1" w:themeTint="F2"/>
          <w:lang w:val="en-GB"/>
        </w:rPr>
        <w:t xml:space="preserve"> society principles in the framework of extracurricular activities </w:t>
      </w:r>
    </w:p>
    <w:p w:rsidR="000C7ABA" w:rsidRPr="009D113C" w:rsidRDefault="00060907"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057568" w:rsidRPr="009D113C">
        <w:rPr>
          <w:color w:val="0D0D0D" w:themeColor="text1" w:themeTint="F2"/>
          <w:lang w:val="en-GB"/>
        </w:rPr>
        <w:t xml:space="preserve">Ensure active youth participation in the development and implementation of community service programmes in the local community </w:t>
      </w:r>
    </w:p>
    <w:p w:rsidR="000C7ABA" w:rsidRPr="009D113C" w:rsidRDefault="000C7ABA" w:rsidP="00BB33E7">
      <w:pPr>
        <w:spacing w:line="276" w:lineRule="auto"/>
        <w:jc w:val="both"/>
        <w:rPr>
          <w:color w:val="0D0D0D" w:themeColor="text1" w:themeTint="F2"/>
          <w:lang w:val="en-GB"/>
        </w:rPr>
      </w:pPr>
    </w:p>
    <w:p w:rsidR="000C7ABA" w:rsidRPr="009D113C" w:rsidRDefault="0026447F" w:rsidP="00BB33E7">
      <w:pPr>
        <w:spacing w:line="276" w:lineRule="auto"/>
        <w:jc w:val="both"/>
        <w:rPr>
          <w:b/>
          <w:color w:val="0D0D0D" w:themeColor="text1" w:themeTint="F2"/>
          <w:u w:val="single"/>
          <w:lang w:val="en-GB"/>
        </w:rPr>
      </w:pPr>
      <w:r w:rsidRPr="009D113C">
        <w:rPr>
          <w:b/>
          <w:color w:val="0D0D0D" w:themeColor="text1" w:themeTint="F2"/>
          <w:u w:val="single"/>
          <w:lang w:val="en-GB"/>
        </w:rPr>
        <w:t>6.</w:t>
      </w:r>
      <w:r w:rsidR="000C7ABA" w:rsidRPr="009D113C">
        <w:rPr>
          <w:b/>
          <w:color w:val="0D0D0D" w:themeColor="text1" w:themeTint="F2"/>
          <w:u w:val="single"/>
          <w:lang w:val="en-GB"/>
        </w:rPr>
        <w:t xml:space="preserve">2. </w:t>
      </w:r>
      <w:r w:rsidR="00057568" w:rsidRPr="009D113C">
        <w:rPr>
          <w:b/>
          <w:color w:val="0D0D0D" w:themeColor="text1" w:themeTint="F2"/>
          <w:u w:val="single"/>
          <w:lang w:val="en-GB"/>
        </w:rPr>
        <w:t xml:space="preserve">KEY </w:t>
      </w:r>
      <w:r w:rsidR="00BB75A4" w:rsidRPr="009D113C">
        <w:rPr>
          <w:b/>
          <w:color w:val="0D0D0D" w:themeColor="text1" w:themeTint="F2"/>
          <w:u w:val="single"/>
          <w:lang w:val="en-GB"/>
        </w:rPr>
        <w:t>CHALLENGE 2</w:t>
      </w:r>
      <w:r w:rsidR="000C7ABA" w:rsidRPr="009D113C">
        <w:rPr>
          <w:b/>
          <w:color w:val="0D0D0D" w:themeColor="text1" w:themeTint="F2"/>
          <w:u w:val="single"/>
          <w:lang w:val="en-GB"/>
        </w:rPr>
        <w:t>:</w:t>
      </w:r>
    </w:p>
    <w:p w:rsidR="000C7ABA" w:rsidRPr="009D113C" w:rsidRDefault="000C7ABA" w:rsidP="00BB33E7">
      <w:pPr>
        <w:spacing w:line="276" w:lineRule="auto"/>
        <w:jc w:val="both"/>
        <w:rPr>
          <w:b/>
          <w:color w:val="0D0D0D" w:themeColor="text1" w:themeTint="F2"/>
          <w:lang w:val="en-GB"/>
        </w:rPr>
      </w:pPr>
    </w:p>
    <w:p w:rsidR="000C7ABA" w:rsidRPr="009D113C" w:rsidRDefault="00057568" w:rsidP="00BB33E7">
      <w:pPr>
        <w:spacing w:line="276" w:lineRule="auto"/>
        <w:ind w:firstLine="720"/>
        <w:jc w:val="both"/>
        <w:rPr>
          <w:color w:val="0D0D0D" w:themeColor="text1" w:themeTint="F2"/>
          <w:lang w:val="en-GB"/>
        </w:rPr>
      </w:pPr>
      <w:r w:rsidRPr="009D113C">
        <w:rPr>
          <w:color w:val="0D0D0D" w:themeColor="text1" w:themeTint="F2"/>
          <w:lang w:val="en-GB"/>
        </w:rPr>
        <w:t>The</w:t>
      </w:r>
      <w:r w:rsidR="000C7ABA" w:rsidRPr="009D113C">
        <w:rPr>
          <w:i/>
          <w:color w:val="0D0D0D" w:themeColor="text1" w:themeTint="F2"/>
          <w:lang w:val="en-GB"/>
        </w:rPr>
        <w:t>Nina</w:t>
      </w:r>
      <w:r w:rsidRPr="009D113C">
        <w:rPr>
          <w:i/>
          <w:color w:val="0D0D0D" w:themeColor="text1" w:themeTint="F2"/>
          <w:lang w:val="en-GB"/>
        </w:rPr>
        <w:t xml:space="preserve"> M</w:t>
      </w:r>
      <w:r w:rsidR="000C7ABA" w:rsidRPr="009D113C">
        <w:rPr>
          <w:i/>
          <w:color w:val="0D0D0D" w:themeColor="text1" w:themeTint="F2"/>
          <w:lang w:val="en-GB"/>
        </w:rPr>
        <w:t>edia</w:t>
      </w:r>
      <w:r w:rsidRPr="009D113C">
        <w:rPr>
          <w:i/>
          <w:color w:val="0D0D0D" w:themeColor="text1" w:themeTint="F2"/>
          <w:lang w:val="en-GB"/>
        </w:rPr>
        <w:t xml:space="preserve"> Clipping</w:t>
      </w:r>
      <w:r w:rsidRPr="009D113C">
        <w:rPr>
          <w:color w:val="0D0D0D" w:themeColor="text1" w:themeTint="F2"/>
          <w:lang w:val="en-GB"/>
        </w:rPr>
        <w:t>research performed on the sample if 1800 young people ages 15 to 30from 45 towns and municipalities in Serbiaattempted to discover their reasons for dropping out</w:t>
      </w:r>
      <w:r w:rsidR="000C7ABA" w:rsidRPr="009D113C">
        <w:rPr>
          <w:color w:val="0D0D0D" w:themeColor="text1" w:themeTint="F2"/>
          <w:lang w:val="en-GB"/>
        </w:rPr>
        <w:t xml:space="preserve">. </w:t>
      </w:r>
      <w:r w:rsidR="007B4B68" w:rsidRPr="009D113C">
        <w:rPr>
          <w:color w:val="0D0D0D" w:themeColor="text1" w:themeTint="F2"/>
          <w:lang w:val="en-GB"/>
        </w:rPr>
        <w:t xml:space="preserve">Marriage and pregnancy are the leading reasons for dropping out of school </w:t>
      </w:r>
      <w:r w:rsidR="000C7ABA" w:rsidRPr="009D113C">
        <w:rPr>
          <w:color w:val="0D0D0D" w:themeColor="text1" w:themeTint="F2"/>
          <w:lang w:val="en-GB"/>
        </w:rPr>
        <w:t xml:space="preserve">(1.6%), </w:t>
      </w:r>
      <w:r w:rsidR="007B4B68" w:rsidRPr="009D113C">
        <w:rPr>
          <w:color w:val="0D0D0D" w:themeColor="text1" w:themeTint="F2"/>
          <w:lang w:val="en-GB"/>
        </w:rPr>
        <w:t>followed by employment</w:t>
      </w:r>
      <w:r w:rsidR="000C7ABA" w:rsidRPr="009D113C">
        <w:rPr>
          <w:color w:val="0D0D0D" w:themeColor="text1" w:themeTint="F2"/>
          <w:lang w:val="en-GB"/>
        </w:rPr>
        <w:t xml:space="preserve"> (1.4%) </w:t>
      </w:r>
      <w:r w:rsidR="007B4B68" w:rsidRPr="009D113C">
        <w:rPr>
          <w:color w:val="0D0D0D" w:themeColor="text1" w:themeTint="F2"/>
          <w:lang w:val="en-GB"/>
        </w:rPr>
        <w:t>and bad financial situation</w:t>
      </w:r>
      <w:r w:rsidR="000C7ABA" w:rsidRPr="009D113C">
        <w:rPr>
          <w:color w:val="0D0D0D" w:themeColor="text1" w:themeTint="F2"/>
          <w:lang w:val="en-GB"/>
        </w:rPr>
        <w:t xml:space="preserve"> (1.1%). </w:t>
      </w:r>
      <w:r w:rsidR="007B4B68" w:rsidRPr="009D113C">
        <w:rPr>
          <w:color w:val="0D0D0D" w:themeColor="text1" w:themeTint="F2"/>
          <w:lang w:val="en-GB"/>
        </w:rPr>
        <w:t xml:space="preserve">More than half of the </w:t>
      </w:r>
      <w:r w:rsidR="005E45AE" w:rsidRPr="009D113C">
        <w:rPr>
          <w:color w:val="0D0D0D" w:themeColor="text1" w:themeTint="F2"/>
          <w:lang w:val="en-GB"/>
        </w:rPr>
        <w:t>respondents</w:t>
      </w:r>
      <w:r w:rsidR="007B4B68" w:rsidRPr="009D113C">
        <w:rPr>
          <w:color w:val="0D0D0D" w:themeColor="text1" w:themeTint="F2"/>
          <w:lang w:val="en-GB"/>
        </w:rPr>
        <w:t xml:space="preserve"> who dropped out declared their willingness to </w:t>
      </w:r>
      <w:r w:rsidR="005E45AE" w:rsidRPr="009D113C">
        <w:rPr>
          <w:color w:val="0D0D0D" w:themeColor="text1" w:themeTint="F2"/>
          <w:lang w:val="en-GB"/>
        </w:rPr>
        <w:t>complete</w:t>
      </w:r>
      <w:r w:rsidR="007B4B68" w:rsidRPr="009D113C">
        <w:rPr>
          <w:color w:val="0D0D0D" w:themeColor="text1" w:themeTint="F2"/>
          <w:lang w:val="en-GB"/>
        </w:rPr>
        <w:t xml:space="preserve"> their educati</w:t>
      </w:r>
      <w:r w:rsidR="00BD5F41" w:rsidRPr="009D113C">
        <w:rPr>
          <w:color w:val="0D0D0D" w:themeColor="text1" w:themeTint="F2"/>
          <w:lang w:val="en-GB"/>
        </w:rPr>
        <w:t xml:space="preserve">on, if given </w:t>
      </w:r>
      <w:r w:rsidR="00BB75A4">
        <w:rPr>
          <w:color w:val="0D0D0D" w:themeColor="text1" w:themeTint="F2"/>
          <w:lang w:val="en-GB"/>
        </w:rPr>
        <w:t xml:space="preserve">a </w:t>
      </w:r>
      <w:r w:rsidR="00BD5F41" w:rsidRPr="009D113C">
        <w:rPr>
          <w:color w:val="0D0D0D" w:themeColor="text1" w:themeTint="F2"/>
          <w:lang w:val="en-GB"/>
        </w:rPr>
        <w:t>chance. Only 20% o</w:t>
      </w:r>
      <w:r w:rsidR="007B4B68" w:rsidRPr="009D113C">
        <w:rPr>
          <w:color w:val="0D0D0D" w:themeColor="text1" w:themeTint="F2"/>
          <w:lang w:val="en-GB"/>
        </w:rPr>
        <w:t>f respondent</w:t>
      </w:r>
      <w:r w:rsidR="00BD5F41" w:rsidRPr="009D113C">
        <w:rPr>
          <w:color w:val="0D0D0D" w:themeColor="text1" w:themeTint="F2"/>
          <w:lang w:val="en-GB"/>
        </w:rPr>
        <w:t>s</w:t>
      </w:r>
      <w:r w:rsidR="007B4B68" w:rsidRPr="009D113C">
        <w:rPr>
          <w:color w:val="0D0D0D" w:themeColor="text1" w:themeTint="F2"/>
          <w:lang w:val="en-GB"/>
        </w:rPr>
        <w:t xml:space="preserve"> responded “yes” to the question “Have you completed some additional course and trainings unrelated to school </w:t>
      </w:r>
      <w:r w:rsidR="005E45AE" w:rsidRPr="009D113C">
        <w:rPr>
          <w:color w:val="0D0D0D" w:themeColor="text1" w:themeTint="F2"/>
          <w:lang w:val="en-GB"/>
        </w:rPr>
        <w:t>curricula</w:t>
      </w:r>
      <w:r w:rsidR="007B4B68" w:rsidRPr="009D113C">
        <w:rPr>
          <w:color w:val="0D0D0D" w:themeColor="text1" w:themeTint="F2"/>
          <w:lang w:val="en-GB"/>
        </w:rPr>
        <w:t xml:space="preserve">/study programmes”, </w:t>
      </w:r>
      <w:r w:rsidR="005E45AE" w:rsidRPr="009D113C">
        <w:rPr>
          <w:color w:val="0D0D0D" w:themeColor="text1" w:themeTint="F2"/>
          <w:lang w:val="en-GB"/>
        </w:rPr>
        <w:t>while</w:t>
      </w:r>
      <w:r w:rsidR="007B4B68" w:rsidRPr="009D113C">
        <w:rPr>
          <w:color w:val="0D0D0D" w:themeColor="text1" w:themeTint="F2"/>
          <w:lang w:val="en-GB"/>
        </w:rPr>
        <w:t xml:space="preserve"> 80% never went to such courses. Girls are more prone to taking </w:t>
      </w:r>
      <w:r w:rsidR="005E45AE" w:rsidRPr="009D113C">
        <w:rPr>
          <w:color w:val="0D0D0D" w:themeColor="text1" w:themeTint="F2"/>
          <w:lang w:val="en-GB"/>
        </w:rPr>
        <w:t>additional</w:t>
      </w:r>
      <w:r w:rsidR="007B4B68" w:rsidRPr="009D113C">
        <w:rPr>
          <w:color w:val="0D0D0D" w:themeColor="text1" w:themeTint="F2"/>
          <w:lang w:val="en-GB"/>
        </w:rPr>
        <w:t xml:space="preserve"> courses than boys, and higher education levels correspond to higher rate of additional training attendance. The percentage of youth that participated in </w:t>
      </w:r>
      <w:r w:rsidR="005E45AE" w:rsidRPr="009D113C">
        <w:rPr>
          <w:color w:val="0D0D0D" w:themeColor="text1" w:themeTint="F2"/>
          <w:lang w:val="en-GB"/>
        </w:rPr>
        <w:t>additionaltraining</w:t>
      </w:r>
      <w:r w:rsidR="007B4B68" w:rsidRPr="009D113C">
        <w:rPr>
          <w:color w:val="0D0D0D" w:themeColor="text1" w:themeTint="F2"/>
          <w:lang w:val="en-GB"/>
        </w:rPr>
        <w:t xml:space="preserve"> is higher in city areas, and the highest percentage of young people who comp</w:t>
      </w:r>
      <w:r w:rsidR="00BB75A4">
        <w:rPr>
          <w:color w:val="0D0D0D" w:themeColor="text1" w:themeTint="F2"/>
          <w:lang w:val="en-GB"/>
        </w:rPr>
        <w:t>l</w:t>
      </w:r>
      <w:r w:rsidR="007B4B68" w:rsidRPr="009D113C">
        <w:rPr>
          <w:color w:val="0D0D0D" w:themeColor="text1" w:themeTint="F2"/>
          <w:lang w:val="en-GB"/>
        </w:rPr>
        <w:t xml:space="preserve">eted additional professional courses unrelated to their regular schooling lived in Belgrade </w:t>
      </w:r>
      <w:r w:rsidR="000C7ABA" w:rsidRPr="009D113C">
        <w:rPr>
          <w:color w:val="0D0D0D" w:themeColor="text1" w:themeTint="F2"/>
          <w:lang w:val="en-GB"/>
        </w:rPr>
        <w:t>(34.1%)</w:t>
      </w:r>
      <w:r w:rsidR="000C7ABA" w:rsidRPr="009D113C">
        <w:rPr>
          <w:rStyle w:val="FootnoteReference"/>
          <w:color w:val="0D0D0D" w:themeColor="text1" w:themeTint="F2"/>
          <w:lang w:val="en-GB"/>
        </w:rPr>
        <w:footnoteReference w:id="23"/>
      </w:r>
    </w:p>
    <w:p w:rsidR="000C7ABA" w:rsidRPr="009D113C" w:rsidRDefault="000C7ABA" w:rsidP="00BB33E7">
      <w:pPr>
        <w:spacing w:line="276" w:lineRule="auto"/>
        <w:jc w:val="both"/>
        <w:rPr>
          <w:color w:val="0D0D0D" w:themeColor="text1" w:themeTint="F2"/>
          <w:lang w:val="en-GB"/>
        </w:rPr>
      </w:pPr>
    </w:p>
    <w:p w:rsidR="000C7ABA" w:rsidRPr="009D113C" w:rsidRDefault="007B4B68"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7B4B68" w:rsidP="00BB33E7">
      <w:pPr>
        <w:spacing w:line="276" w:lineRule="auto"/>
        <w:jc w:val="both"/>
        <w:rPr>
          <w:color w:val="0D0D0D" w:themeColor="text1" w:themeTint="F2"/>
          <w:lang w:val="en-GB"/>
        </w:rPr>
      </w:pPr>
      <w:r w:rsidRPr="009D113C">
        <w:rPr>
          <w:color w:val="0D0D0D" w:themeColor="text1" w:themeTint="F2"/>
          <w:lang w:val="en-GB"/>
        </w:rPr>
        <w:t>Professional knowledge and personal business skills</w:t>
      </w:r>
      <w:r w:rsidR="000C7ABA" w:rsidRPr="009D113C">
        <w:rPr>
          <w:rStyle w:val="FootnoteReference"/>
          <w:color w:val="0D0D0D" w:themeColor="text1" w:themeTint="F2"/>
          <w:lang w:val="en-GB"/>
        </w:rPr>
        <w:footnoteReference w:id="24"/>
      </w:r>
      <w:r w:rsidRPr="009D113C">
        <w:rPr>
          <w:color w:val="0D0D0D" w:themeColor="text1" w:themeTint="F2"/>
          <w:lang w:val="en-GB"/>
        </w:rPr>
        <w:t xml:space="preserve">of young people, as well as the existing educational profiles, are not aligned to personal and social needs </w:t>
      </w:r>
    </w:p>
    <w:p w:rsidR="000C7ABA" w:rsidRPr="009D113C" w:rsidRDefault="000C7ABA" w:rsidP="00BB33E7">
      <w:pPr>
        <w:spacing w:line="276" w:lineRule="auto"/>
        <w:jc w:val="both"/>
        <w:rPr>
          <w:color w:val="0D0D0D" w:themeColor="text1" w:themeTint="F2"/>
          <w:lang w:val="en-GB"/>
        </w:rPr>
      </w:pP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2:</w:t>
            </w:r>
          </w:p>
          <w:p w:rsidR="000C7ABA" w:rsidRPr="009D113C" w:rsidRDefault="007B4B68" w:rsidP="007B4B68">
            <w:pPr>
              <w:spacing w:line="276" w:lineRule="auto"/>
              <w:jc w:val="both"/>
              <w:rPr>
                <w:color w:val="0D0D0D" w:themeColor="text1" w:themeTint="F2"/>
                <w:lang w:val="en-GB"/>
              </w:rPr>
            </w:pPr>
            <w:r w:rsidRPr="009D113C">
              <w:rPr>
                <w:color w:val="0D0D0D" w:themeColor="text1" w:themeTint="F2"/>
                <w:lang w:val="en-GB"/>
              </w:rPr>
              <w:t xml:space="preserve">The Prior Learning Recognition System which </w:t>
            </w:r>
            <w:r w:rsidR="005E45AE" w:rsidRPr="009D113C">
              <w:rPr>
                <w:color w:val="0D0D0D" w:themeColor="text1" w:themeTint="F2"/>
                <w:lang w:val="en-GB"/>
              </w:rPr>
              <w:t>acknowledges</w:t>
            </w:r>
            <w:r w:rsidRPr="009D113C">
              <w:rPr>
                <w:color w:val="0D0D0D" w:themeColor="text1" w:themeTint="F2"/>
                <w:lang w:val="en-GB"/>
              </w:rPr>
              <w:t xml:space="preserve"> and </w:t>
            </w:r>
            <w:r w:rsidR="005E45AE" w:rsidRPr="009D113C">
              <w:rPr>
                <w:color w:val="0D0D0D" w:themeColor="text1" w:themeTint="F2"/>
                <w:lang w:val="en-GB"/>
              </w:rPr>
              <w:t>certifies</w:t>
            </w:r>
            <w:r w:rsidRPr="009D113C">
              <w:rPr>
                <w:color w:val="0D0D0D" w:themeColor="text1" w:themeTint="F2"/>
                <w:lang w:val="en-GB"/>
              </w:rPr>
              <w:t xml:space="preserve"> the competences and qualifications gained </w:t>
            </w:r>
            <w:r w:rsidR="00751EFF" w:rsidRPr="009D113C">
              <w:rPr>
                <w:color w:val="0D0D0D" w:themeColor="text1" w:themeTint="F2"/>
                <w:lang w:val="en-GB"/>
              </w:rPr>
              <w:t>through</w:t>
            </w:r>
            <w:r w:rsidRPr="009D113C">
              <w:rPr>
                <w:color w:val="0D0D0D" w:themeColor="text1" w:themeTint="F2"/>
                <w:lang w:val="en-GB"/>
              </w:rPr>
              <w:t xml:space="preserve"> informal education and learning in line with the National and European Qualification Framework developed and fully </w:t>
            </w:r>
            <w:r w:rsidR="005E45AE" w:rsidRPr="009D113C">
              <w:rPr>
                <w:color w:val="0D0D0D" w:themeColor="text1" w:themeTint="F2"/>
                <w:lang w:val="en-GB"/>
              </w:rPr>
              <w:t>implemented</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7B4B68" w:rsidRPr="009D113C" w:rsidRDefault="007B4B68" w:rsidP="007B4B68">
      <w:pPr>
        <w:spacing w:line="276" w:lineRule="auto"/>
        <w:jc w:val="both"/>
        <w:rPr>
          <w:b/>
          <w:color w:val="0D0D0D" w:themeColor="text1" w:themeTint="F2"/>
          <w:lang w:val="en-GB"/>
        </w:rPr>
      </w:pPr>
      <w:r w:rsidRPr="009D113C">
        <w:rPr>
          <w:lang w:val="en-GB"/>
        </w:rPr>
        <w:t>Ministry in charge of education</w:t>
      </w:r>
    </w:p>
    <w:p w:rsidR="007B4B68" w:rsidRPr="009D113C" w:rsidRDefault="007B4B68" w:rsidP="007B4B68">
      <w:pPr>
        <w:spacing w:line="276" w:lineRule="auto"/>
        <w:jc w:val="both"/>
        <w:rPr>
          <w:lang w:val="en-GB"/>
        </w:rPr>
      </w:pPr>
      <w:r w:rsidRPr="009D113C">
        <w:rPr>
          <w:lang w:val="en-GB"/>
        </w:rPr>
        <w:t>Ministry in charge of youth</w:t>
      </w:r>
    </w:p>
    <w:p w:rsidR="000C7ABA" w:rsidRPr="009D113C" w:rsidRDefault="000C7ABA" w:rsidP="00BB33E7">
      <w:pPr>
        <w:spacing w:line="276" w:lineRule="auto"/>
        <w:jc w:val="both"/>
        <w:rPr>
          <w:color w:val="0D0D0D" w:themeColor="text1" w:themeTint="F2"/>
          <w:lang w:val="en-GB"/>
        </w:rPr>
      </w:pPr>
    </w:p>
    <w:p w:rsidR="000C7ABA" w:rsidRPr="009D113C" w:rsidRDefault="007B4B68"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7B4B68" w:rsidP="00BB33E7">
      <w:pPr>
        <w:spacing w:line="276" w:lineRule="auto"/>
        <w:jc w:val="both"/>
        <w:rPr>
          <w:color w:val="0D0D0D" w:themeColor="text1" w:themeTint="F2"/>
          <w:lang w:val="en-GB"/>
        </w:rPr>
      </w:pPr>
      <w:r w:rsidRPr="009D113C">
        <w:rPr>
          <w:color w:val="0D0D0D" w:themeColor="text1" w:themeTint="F2"/>
          <w:lang w:val="en-GB"/>
        </w:rPr>
        <w:t xml:space="preserve">The number of young people </w:t>
      </w:r>
      <w:r w:rsidR="005E45AE" w:rsidRPr="009D113C">
        <w:rPr>
          <w:color w:val="0D0D0D" w:themeColor="text1" w:themeTint="F2"/>
          <w:lang w:val="en-GB"/>
        </w:rPr>
        <w:t>who</w:t>
      </w:r>
      <w:r w:rsidRPr="009D113C">
        <w:rPr>
          <w:color w:val="0D0D0D" w:themeColor="text1" w:themeTint="F2"/>
          <w:lang w:val="en-GB"/>
        </w:rPr>
        <w:t xml:space="preserve"> gaine</w:t>
      </w:r>
      <w:r w:rsidR="00BB75A4">
        <w:rPr>
          <w:color w:val="0D0D0D" w:themeColor="text1" w:themeTint="F2"/>
          <w:lang w:val="en-GB"/>
        </w:rPr>
        <w:t>d qualifications through Prior L</w:t>
      </w:r>
      <w:r w:rsidRPr="009D113C">
        <w:rPr>
          <w:color w:val="0D0D0D" w:themeColor="text1" w:themeTint="F2"/>
          <w:lang w:val="en-GB"/>
        </w:rPr>
        <w:t xml:space="preserve">earning </w:t>
      </w:r>
      <w:r w:rsidR="005E45AE" w:rsidRPr="009D113C">
        <w:rPr>
          <w:color w:val="0D0D0D" w:themeColor="text1" w:themeTint="F2"/>
          <w:lang w:val="en-GB"/>
        </w:rPr>
        <w:t>Recognition</w:t>
      </w:r>
      <w:r w:rsidRPr="009D113C">
        <w:rPr>
          <w:color w:val="0D0D0D" w:themeColor="text1" w:themeTint="F2"/>
          <w:lang w:val="en-GB"/>
        </w:rPr>
        <w:t xml:space="preserve"> (PLR)</w:t>
      </w:r>
    </w:p>
    <w:p w:rsidR="000C7ABA" w:rsidRPr="009D113C" w:rsidRDefault="000C7ABA" w:rsidP="00BB33E7">
      <w:pPr>
        <w:spacing w:line="276" w:lineRule="auto"/>
        <w:jc w:val="both"/>
        <w:rPr>
          <w:b/>
          <w:color w:val="0D0D0D" w:themeColor="text1" w:themeTint="F2"/>
          <w:lang w:val="en-GB"/>
        </w:rPr>
      </w:pPr>
    </w:p>
    <w:p w:rsidR="00343FFF" w:rsidRPr="009D113C" w:rsidRDefault="00BB271F" w:rsidP="00343FFF">
      <w:pPr>
        <w:spacing w:line="276" w:lineRule="auto"/>
        <w:jc w:val="both"/>
        <w:rPr>
          <w:b/>
          <w:color w:val="0D0D0D" w:themeColor="text1" w:themeTint="F2"/>
          <w:u w:val="single"/>
          <w:lang w:val="en-GB"/>
        </w:rPr>
      </w:pPr>
      <w:r>
        <w:rPr>
          <w:b/>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7B4B68" w:rsidP="00BB33E7">
      <w:pPr>
        <w:spacing w:line="276" w:lineRule="auto"/>
        <w:jc w:val="both"/>
        <w:rPr>
          <w:color w:val="0D0D0D" w:themeColor="text1" w:themeTint="F2"/>
          <w:lang w:val="en-GB"/>
        </w:rPr>
      </w:pPr>
      <w:r w:rsidRPr="009D113C">
        <w:rPr>
          <w:b/>
          <w:color w:val="0D0D0D" w:themeColor="text1" w:themeTint="F2"/>
          <w:lang w:val="en-GB"/>
        </w:rPr>
        <w:lastRenderedPageBreak/>
        <w:t>Result</w:t>
      </w:r>
      <w:r w:rsidR="000C7ABA" w:rsidRPr="009D113C">
        <w:rPr>
          <w:b/>
          <w:color w:val="0D0D0D" w:themeColor="text1" w:themeTint="F2"/>
          <w:lang w:val="en-GB"/>
        </w:rPr>
        <w:t xml:space="preserve"> 1: </w:t>
      </w:r>
      <w:r w:rsidRPr="009D113C">
        <w:rPr>
          <w:color w:val="0D0D0D" w:themeColor="text1" w:themeTint="F2"/>
          <w:lang w:val="en-GB"/>
        </w:rPr>
        <w:t>The National Qualification Framework (hereinafter</w:t>
      </w:r>
      <w:r w:rsidR="001D6805" w:rsidRPr="009D113C">
        <w:rPr>
          <w:color w:val="0D0D0D" w:themeColor="text1" w:themeTint="F2"/>
          <w:lang w:val="en-GB"/>
        </w:rPr>
        <w:t>: NQF</w:t>
      </w:r>
      <w:r w:rsidRPr="009D113C">
        <w:rPr>
          <w:color w:val="0D0D0D" w:themeColor="text1" w:themeTint="F2"/>
          <w:lang w:val="en-GB"/>
        </w:rPr>
        <w:t xml:space="preserve">) adopted, and </w:t>
      </w:r>
      <w:r w:rsidR="001D6805" w:rsidRPr="009D113C">
        <w:rPr>
          <w:color w:val="0D0D0D" w:themeColor="text1" w:themeTint="F2"/>
          <w:lang w:val="en-GB"/>
        </w:rPr>
        <w:t>life-long learning concept promoted and adopted at all education levels</w:t>
      </w:r>
    </w:p>
    <w:p w:rsidR="000C7ABA" w:rsidRPr="009D113C" w:rsidRDefault="000C7ABA" w:rsidP="00BB33E7">
      <w:pPr>
        <w:spacing w:line="276" w:lineRule="auto"/>
        <w:jc w:val="both"/>
        <w:rPr>
          <w:b/>
          <w:color w:val="0D0D0D" w:themeColor="text1" w:themeTint="F2"/>
          <w:lang w:val="en-GB"/>
        </w:rPr>
      </w:pPr>
    </w:p>
    <w:p w:rsidR="00BB75A4" w:rsidRDefault="00BB75A4" w:rsidP="00BB33E7">
      <w:pPr>
        <w:spacing w:line="276" w:lineRule="auto"/>
        <w:ind w:firstLine="708"/>
        <w:jc w:val="both"/>
        <w:rPr>
          <w:color w:val="0D0D0D" w:themeColor="text1" w:themeTint="F2"/>
          <w:lang w:val="en-GB"/>
        </w:rPr>
      </w:pPr>
    </w:p>
    <w:p w:rsidR="00BB75A4" w:rsidRDefault="00BB75A4"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1D6805" w:rsidRPr="009D113C">
        <w:rPr>
          <w:color w:val="0D0D0D" w:themeColor="text1" w:themeTint="F2"/>
          <w:lang w:val="en-GB"/>
        </w:rPr>
        <w:t xml:space="preserve">Ensure the participation of youth policy actors in the systematic development of NQF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1D6805" w:rsidRPr="009D113C">
        <w:rPr>
          <w:color w:val="0D0D0D" w:themeColor="text1" w:themeTint="F2"/>
          <w:lang w:val="en-GB"/>
        </w:rPr>
        <w:t xml:space="preserve">Ensure the participation of youth policy actors in the activities </w:t>
      </w:r>
      <w:r w:rsidR="005E45AE" w:rsidRPr="009D113C">
        <w:rPr>
          <w:color w:val="0D0D0D" w:themeColor="text1" w:themeTint="F2"/>
          <w:lang w:val="en-GB"/>
        </w:rPr>
        <w:t>related</w:t>
      </w:r>
      <w:r w:rsidR="001D6805" w:rsidRPr="009D113C">
        <w:rPr>
          <w:color w:val="0D0D0D" w:themeColor="text1" w:themeTint="F2"/>
          <w:lang w:val="en-GB"/>
        </w:rPr>
        <w:t xml:space="preserve"> to the development of the National Qualification Catalogue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1A6384"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w:t>
      </w:r>
      <w:r w:rsidRPr="009D113C">
        <w:rPr>
          <w:color w:val="0D0D0D" w:themeColor="text1" w:themeTint="F2"/>
          <w:lang w:val="en-GB"/>
        </w:rPr>
        <w:t xml:space="preserve">A system for prior learning recognition developed in the framework of the adopted integrated NQF and </w:t>
      </w:r>
      <w:r w:rsidRPr="00B93F1F">
        <w:rPr>
          <w:lang w:val="en-GB"/>
        </w:rPr>
        <w:t>National Professional Qualifications Framework</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1A6384" w:rsidRPr="009D113C">
        <w:rPr>
          <w:color w:val="0D0D0D" w:themeColor="text1" w:themeTint="F2"/>
          <w:lang w:val="en-GB"/>
        </w:rPr>
        <w:t xml:space="preserve">Ensure the participation of youth representatives in the activities aimed at defining of models for recognition of prior learning acquired through informal education and learning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1A6384" w:rsidRPr="009D113C">
        <w:rPr>
          <w:color w:val="0D0D0D" w:themeColor="text1" w:themeTint="F2"/>
          <w:lang w:val="en-GB"/>
        </w:rPr>
        <w:t xml:space="preserve">Support the adoption of </w:t>
      </w:r>
      <w:r w:rsidR="000C7ABA" w:rsidRPr="009D113C">
        <w:rPr>
          <w:color w:val="0D0D0D" w:themeColor="text1" w:themeTint="F2"/>
          <w:lang w:val="en-GB"/>
        </w:rPr>
        <w:t>ECVET</w:t>
      </w:r>
      <w:r w:rsidR="000C7ABA" w:rsidRPr="009D113C">
        <w:rPr>
          <w:rStyle w:val="FootnoteReference"/>
          <w:color w:val="0D0D0D" w:themeColor="text1" w:themeTint="F2"/>
          <w:lang w:val="en-GB"/>
        </w:rPr>
        <w:footnoteReference w:id="25"/>
      </w:r>
      <w:r w:rsidR="001A6384" w:rsidRPr="009D113C">
        <w:rPr>
          <w:color w:val="0D0D0D" w:themeColor="text1" w:themeTint="F2"/>
          <w:lang w:val="en-GB"/>
        </w:rPr>
        <w:t xml:space="preserve">system with the aim of providing credit for </w:t>
      </w:r>
      <w:r w:rsidR="005E45AE" w:rsidRPr="009D113C">
        <w:rPr>
          <w:color w:val="0D0D0D" w:themeColor="text1" w:themeTint="F2"/>
          <w:lang w:val="en-GB"/>
        </w:rPr>
        <w:t>previously</w:t>
      </w:r>
      <w:r w:rsidR="001A6384" w:rsidRPr="009D113C">
        <w:rPr>
          <w:color w:val="0D0D0D" w:themeColor="text1" w:themeTint="F2"/>
          <w:lang w:val="en-GB"/>
        </w:rPr>
        <w:t xml:space="preserve"> acquired professional competences, regardless of </w:t>
      </w:r>
      <w:r w:rsidR="005E45AE" w:rsidRPr="009D113C">
        <w:rPr>
          <w:color w:val="0D0D0D" w:themeColor="text1" w:themeTint="F2"/>
          <w:lang w:val="en-GB"/>
        </w:rPr>
        <w:t>where</w:t>
      </w:r>
      <w:r w:rsidR="001A6384" w:rsidRPr="009D113C">
        <w:rPr>
          <w:color w:val="0D0D0D" w:themeColor="text1" w:themeTint="F2"/>
          <w:lang w:val="en-GB"/>
        </w:rPr>
        <w:t xml:space="preserve"> they were acquired and in what manner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861853" w:rsidRPr="009D113C">
        <w:rPr>
          <w:color w:val="0D0D0D" w:themeColor="text1" w:themeTint="F2"/>
          <w:lang w:val="en-GB"/>
        </w:rPr>
        <w:t xml:space="preserve">Support the </w:t>
      </w:r>
      <w:r w:rsidR="005E45AE" w:rsidRPr="009D113C">
        <w:rPr>
          <w:color w:val="0D0D0D" w:themeColor="text1" w:themeTint="F2"/>
          <w:lang w:val="en-GB"/>
        </w:rPr>
        <w:t>activities</w:t>
      </w:r>
      <w:r w:rsidR="00861853" w:rsidRPr="009D113C">
        <w:rPr>
          <w:color w:val="0D0D0D" w:themeColor="text1" w:themeTint="F2"/>
          <w:lang w:val="en-GB"/>
        </w:rPr>
        <w:t xml:space="preserve"> related to development and application of informal education working standards </w:t>
      </w:r>
    </w:p>
    <w:p w:rsidR="000C7ABA" w:rsidRPr="009D113C" w:rsidRDefault="000C7ABA" w:rsidP="00BB33E7">
      <w:pPr>
        <w:spacing w:line="276" w:lineRule="auto"/>
        <w:jc w:val="both"/>
        <w:rPr>
          <w:color w:val="0D0D0D" w:themeColor="text1" w:themeTint="F2"/>
          <w:lang w:val="en-GB"/>
        </w:rPr>
      </w:pPr>
    </w:p>
    <w:p w:rsidR="000C7ABA" w:rsidRPr="009D113C" w:rsidRDefault="0026447F" w:rsidP="00BB33E7">
      <w:pPr>
        <w:spacing w:line="276" w:lineRule="auto"/>
        <w:jc w:val="both"/>
        <w:rPr>
          <w:b/>
          <w:color w:val="0D0D0D" w:themeColor="text1" w:themeTint="F2"/>
          <w:u w:val="single"/>
          <w:lang w:val="en-GB"/>
        </w:rPr>
      </w:pPr>
      <w:r w:rsidRPr="009D113C">
        <w:rPr>
          <w:b/>
          <w:color w:val="0D0D0D" w:themeColor="text1" w:themeTint="F2"/>
          <w:u w:val="single"/>
          <w:lang w:val="en-GB"/>
        </w:rPr>
        <w:t>6</w:t>
      </w:r>
      <w:r w:rsidR="000C7ABA" w:rsidRPr="009D113C">
        <w:rPr>
          <w:b/>
          <w:color w:val="0D0D0D" w:themeColor="text1" w:themeTint="F2"/>
          <w:u w:val="single"/>
          <w:lang w:val="en-GB"/>
        </w:rPr>
        <w:t xml:space="preserve">.3. </w:t>
      </w:r>
      <w:r w:rsidR="001A6384" w:rsidRPr="009D113C">
        <w:rPr>
          <w:b/>
          <w:color w:val="0D0D0D" w:themeColor="text1" w:themeTint="F2"/>
          <w:u w:val="single"/>
          <w:lang w:val="en-GB"/>
        </w:rPr>
        <w:t>KEY CHALENGE</w:t>
      </w:r>
      <w:r w:rsidR="000C7ABA" w:rsidRPr="009D113C">
        <w:rPr>
          <w:b/>
          <w:color w:val="0D0D0D" w:themeColor="text1" w:themeTint="F2"/>
          <w:u w:val="single"/>
          <w:lang w:val="en-GB"/>
        </w:rPr>
        <w:t xml:space="preserve"> 3:</w:t>
      </w:r>
    </w:p>
    <w:p w:rsidR="000C7ABA" w:rsidRPr="009D113C" w:rsidRDefault="000C7ABA" w:rsidP="00BB33E7">
      <w:pPr>
        <w:spacing w:line="276" w:lineRule="auto"/>
        <w:jc w:val="both"/>
        <w:rPr>
          <w:b/>
          <w:color w:val="0D0D0D" w:themeColor="text1" w:themeTint="F2"/>
          <w:lang w:val="en-GB"/>
        </w:rPr>
      </w:pPr>
    </w:p>
    <w:p w:rsidR="000C7ABA" w:rsidRPr="009D113C" w:rsidRDefault="00861853" w:rsidP="00BB33E7">
      <w:pPr>
        <w:pStyle w:val="Numerisanipasus"/>
        <w:spacing w:before="0" w:after="0" w:line="276" w:lineRule="auto"/>
        <w:ind w:left="0" w:firstLine="720"/>
        <w:rPr>
          <w:color w:val="0D0D0D" w:themeColor="text1" w:themeTint="F2"/>
          <w:sz w:val="24"/>
          <w:szCs w:val="24"/>
          <w:lang w:val="en-GB"/>
        </w:rPr>
      </w:pPr>
      <w:r w:rsidRPr="009D113C">
        <w:rPr>
          <w:color w:val="0D0D0D" w:themeColor="text1" w:themeTint="F2"/>
          <w:sz w:val="24"/>
          <w:szCs w:val="24"/>
          <w:lang w:val="en-GB"/>
        </w:rPr>
        <w:t>The research on social biographies of Serbian youth</w:t>
      </w:r>
      <w:r w:rsidR="000C7ABA" w:rsidRPr="009D113C">
        <w:rPr>
          <w:rStyle w:val="FootnoteReference"/>
          <w:color w:val="0D0D0D" w:themeColor="text1" w:themeTint="F2"/>
          <w:sz w:val="24"/>
          <w:szCs w:val="24"/>
          <w:lang w:val="en-GB"/>
        </w:rPr>
        <w:footnoteReference w:id="26"/>
      </w:r>
      <w:r w:rsidRPr="009D113C">
        <w:rPr>
          <w:color w:val="0D0D0D" w:themeColor="text1" w:themeTint="F2"/>
          <w:sz w:val="24"/>
          <w:szCs w:val="24"/>
          <w:lang w:val="en-GB"/>
        </w:rPr>
        <w:t>states that the national educational systems in Serbia offer different options, educational programmes and possibilities for the young to pursue their individual preferences; but, on the other hand, those possibilities are not accessible to all, especially children and youth from vulnerable categories, which aggravates their social exclusion. The same research indicates that the access to high education is not equal for youth from different social strata, with those occupying the lowest ones being in the worst position.</w:t>
      </w:r>
      <w:r w:rsidR="000C7ABA" w:rsidRPr="009D113C">
        <w:rPr>
          <w:rStyle w:val="FootnoteReference"/>
          <w:color w:val="0D0D0D" w:themeColor="text1" w:themeTint="F2"/>
          <w:sz w:val="24"/>
          <w:szCs w:val="24"/>
          <w:lang w:val="en-GB"/>
        </w:rPr>
        <w:footnoteReference w:id="27"/>
      </w:r>
    </w:p>
    <w:p w:rsidR="000C7ABA" w:rsidRPr="009D113C" w:rsidRDefault="00861853" w:rsidP="00BB33E7">
      <w:pPr>
        <w:pStyle w:val="Numerisanipasus"/>
        <w:spacing w:before="0" w:after="0" w:line="276" w:lineRule="auto"/>
        <w:ind w:left="0" w:firstLine="720"/>
        <w:rPr>
          <w:color w:val="0D0D0D" w:themeColor="text1" w:themeTint="F2"/>
          <w:sz w:val="24"/>
          <w:szCs w:val="24"/>
          <w:lang w:val="en-GB"/>
        </w:rPr>
      </w:pPr>
      <w:r w:rsidRPr="009D113C">
        <w:rPr>
          <w:color w:val="0D0D0D" w:themeColor="text1" w:themeTint="F2"/>
          <w:sz w:val="24"/>
          <w:szCs w:val="24"/>
          <w:lang w:val="en-GB"/>
        </w:rPr>
        <w:t>A higher percentage of drop-outs at lower educational levels has been recorde</w:t>
      </w:r>
      <w:r w:rsidR="00BB75A4">
        <w:rPr>
          <w:color w:val="0D0D0D" w:themeColor="text1" w:themeTint="F2"/>
          <w:sz w:val="24"/>
          <w:szCs w:val="24"/>
          <w:lang w:val="en-US"/>
        </w:rPr>
        <w:t>d</w:t>
      </w:r>
      <w:r w:rsidRPr="009D113C">
        <w:rPr>
          <w:color w:val="0D0D0D" w:themeColor="text1" w:themeTint="F2"/>
          <w:sz w:val="24"/>
          <w:szCs w:val="24"/>
          <w:lang w:val="en-GB"/>
        </w:rPr>
        <w:t xml:space="preserve"> among </w:t>
      </w:r>
      <w:r w:rsidR="005E45AE" w:rsidRPr="009D113C">
        <w:rPr>
          <w:color w:val="0D0D0D" w:themeColor="text1" w:themeTint="F2"/>
          <w:sz w:val="24"/>
          <w:szCs w:val="24"/>
          <w:lang w:val="en-GB"/>
        </w:rPr>
        <w:t>rural</w:t>
      </w:r>
      <w:r w:rsidRPr="009D113C">
        <w:rPr>
          <w:color w:val="0D0D0D" w:themeColor="text1" w:themeTint="F2"/>
          <w:sz w:val="24"/>
          <w:szCs w:val="24"/>
          <w:lang w:val="en-GB"/>
        </w:rPr>
        <w:t xml:space="preserve"> youth (3.8% drop out of elementary school, and 4.3% out of high-school), while the </w:t>
      </w:r>
      <w:r w:rsidR="005E45AE" w:rsidRPr="009D113C">
        <w:rPr>
          <w:color w:val="0D0D0D" w:themeColor="text1" w:themeTint="F2"/>
          <w:sz w:val="24"/>
          <w:szCs w:val="24"/>
          <w:lang w:val="en-GB"/>
        </w:rPr>
        <w:t>percentage</w:t>
      </w:r>
      <w:r w:rsidRPr="009D113C">
        <w:rPr>
          <w:color w:val="0D0D0D" w:themeColor="text1" w:themeTint="F2"/>
          <w:sz w:val="24"/>
          <w:szCs w:val="24"/>
          <w:lang w:val="en-GB"/>
        </w:rPr>
        <w:t xml:space="preserve"> of those who drop-out of university is higher in cities (2.3%as opposed to 1.3% among rural youth</w:t>
      </w:r>
      <w:r w:rsidR="000C7ABA" w:rsidRPr="009D113C">
        <w:rPr>
          <w:color w:val="0D0D0D" w:themeColor="text1" w:themeTint="F2"/>
          <w:sz w:val="24"/>
          <w:szCs w:val="24"/>
          <w:lang w:val="en-GB"/>
        </w:rPr>
        <w:t>)</w:t>
      </w:r>
      <w:r w:rsidRPr="009D113C">
        <w:rPr>
          <w:color w:val="0D0D0D" w:themeColor="text1" w:themeTint="F2"/>
          <w:sz w:val="24"/>
          <w:szCs w:val="24"/>
          <w:lang w:val="en-GB"/>
        </w:rPr>
        <w:t>.</w:t>
      </w:r>
      <w:r w:rsidR="000C7ABA" w:rsidRPr="009D113C">
        <w:rPr>
          <w:rStyle w:val="FootnoteReference"/>
          <w:color w:val="0D0D0D" w:themeColor="text1" w:themeTint="F2"/>
          <w:sz w:val="24"/>
          <w:szCs w:val="24"/>
          <w:lang w:val="en-GB"/>
        </w:rPr>
        <w:footnoteReference w:id="28"/>
      </w:r>
      <w:r w:rsidRPr="009D113C">
        <w:rPr>
          <w:color w:val="0D0D0D" w:themeColor="text1" w:themeTint="F2"/>
          <w:sz w:val="24"/>
          <w:szCs w:val="24"/>
          <w:lang w:val="en-GB"/>
        </w:rPr>
        <w:t>In t</w:t>
      </w:r>
      <w:r w:rsidR="001374E1" w:rsidRPr="009D113C">
        <w:rPr>
          <w:color w:val="0D0D0D" w:themeColor="text1" w:themeTint="F2"/>
          <w:sz w:val="24"/>
          <w:szCs w:val="24"/>
          <w:lang w:val="en-GB"/>
        </w:rPr>
        <w:t>h</w:t>
      </w:r>
      <w:r w:rsidRPr="009D113C">
        <w:rPr>
          <w:color w:val="0D0D0D" w:themeColor="text1" w:themeTint="F2"/>
          <w:sz w:val="24"/>
          <w:szCs w:val="24"/>
          <w:lang w:val="en-GB"/>
        </w:rPr>
        <w:t xml:space="preserve">e report prepared by the </w:t>
      </w:r>
      <w:r w:rsidR="001374E1" w:rsidRPr="009D113C">
        <w:rPr>
          <w:color w:val="0D0D0D" w:themeColor="text1" w:themeTint="F2"/>
          <w:sz w:val="24"/>
          <w:szCs w:val="24"/>
          <w:lang w:val="en-GB"/>
        </w:rPr>
        <w:t xml:space="preserve">team </w:t>
      </w:r>
      <w:r w:rsidR="005E45AE" w:rsidRPr="009D113C">
        <w:rPr>
          <w:color w:val="0D0D0D" w:themeColor="text1" w:themeTint="F2"/>
          <w:sz w:val="24"/>
          <w:szCs w:val="24"/>
          <w:lang w:val="en-GB"/>
        </w:rPr>
        <w:t>for</w:t>
      </w:r>
      <w:r w:rsidR="001374E1" w:rsidRPr="009D113C">
        <w:rPr>
          <w:color w:val="0D0D0D" w:themeColor="text1" w:themeTint="F2"/>
          <w:sz w:val="24"/>
          <w:szCs w:val="24"/>
          <w:lang w:val="en-GB"/>
        </w:rPr>
        <w:t xml:space="preserve"> Social Inclusion and Poverty Reduction, it is stated that 53.3% of persons with disabilities above the age of 15 </w:t>
      </w:r>
      <w:r w:rsidR="001374E1" w:rsidRPr="009D113C">
        <w:rPr>
          <w:color w:val="0D0D0D" w:themeColor="text1" w:themeTint="F2"/>
          <w:sz w:val="24"/>
          <w:szCs w:val="24"/>
          <w:lang w:val="en-GB"/>
        </w:rPr>
        <w:lastRenderedPageBreak/>
        <w:t>have completed elementary school or dropped out of it, while only 6.6% have a college or university degree.</w:t>
      </w:r>
      <w:r w:rsidR="000C7ABA" w:rsidRPr="009D113C">
        <w:rPr>
          <w:rStyle w:val="FootnoteReference"/>
          <w:color w:val="0D0D0D" w:themeColor="text1" w:themeTint="F2"/>
          <w:sz w:val="24"/>
          <w:szCs w:val="24"/>
          <w:lang w:val="en-GB"/>
        </w:rPr>
        <w:footnoteReference w:id="29"/>
      </w:r>
      <w:r w:rsidR="001374E1" w:rsidRPr="009D113C">
        <w:rPr>
          <w:color w:val="0D0D0D" w:themeColor="text1" w:themeTint="F2"/>
          <w:sz w:val="24"/>
          <w:szCs w:val="24"/>
          <w:lang w:val="en-GB"/>
        </w:rPr>
        <w:t>The same reports stat</w:t>
      </w:r>
      <w:r w:rsidR="00BB75A4">
        <w:rPr>
          <w:color w:val="0D0D0D" w:themeColor="text1" w:themeTint="F2"/>
          <w:sz w:val="24"/>
          <w:szCs w:val="24"/>
          <w:lang w:val="en-GB"/>
        </w:rPr>
        <w:t>e</w:t>
      </w:r>
      <w:r w:rsidR="001374E1" w:rsidRPr="009D113C">
        <w:rPr>
          <w:color w:val="0D0D0D" w:themeColor="text1" w:themeTint="F2"/>
          <w:sz w:val="24"/>
          <w:szCs w:val="24"/>
          <w:lang w:val="en-GB"/>
        </w:rPr>
        <w:t>s that the percentage of high-school graduates is lower among children and youth from vulnerable groups, so only 74</w:t>
      </w:r>
      <w:r w:rsidR="00BB75A4">
        <w:rPr>
          <w:color w:val="0D0D0D" w:themeColor="text1" w:themeTint="F2"/>
          <w:sz w:val="24"/>
          <w:szCs w:val="24"/>
          <w:lang w:val="en-GB"/>
        </w:rPr>
        <w:t>% of the poorest population go</w:t>
      </w:r>
      <w:r w:rsidR="001374E1" w:rsidRPr="009D113C">
        <w:rPr>
          <w:color w:val="0D0D0D" w:themeColor="text1" w:themeTint="F2"/>
          <w:sz w:val="24"/>
          <w:szCs w:val="24"/>
          <w:lang w:val="en-GB"/>
        </w:rPr>
        <w:t xml:space="preserve"> to high-school (68.2% of boys and 83.3% of girls). The ratio of children from Roma settlements who go to high-school is 21.6%, or only 14.9% of girls and 28% of boys</w:t>
      </w:r>
      <w:r w:rsidR="000C7ABA" w:rsidRPr="009D113C">
        <w:rPr>
          <w:rStyle w:val="FootnoteReference"/>
          <w:color w:val="0D0D0D" w:themeColor="text1" w:themeTint="F2"/>
          <w:sz w:val="24"/>
          <w:szCs w:val="24"/>
          <w:lang w:val="en-GB"/>
        </w:rPr>
        <w:footnoteReference w:id="30"/>
      </w:r>
      <w:r w:rsidR="000C7ABA" w:rsidRPr="009D113C">
        <w:rPr>
          <w:color w:val="0D0D0D" w:themeColor="text1" w:themeTint="F2"/>
          <w:sz w:val="24"/>
          <w:szCs w:val="24"/>
          <w:lang w:val="en-GB"/>
        </w:rPr>
        <w:t xml:space="preserve">. </w:t>
      </w:r>
      <w:r w:rsidR="001374E1" w:rsidRPr="009D113C">
        <w:rPr>
          <w:color w:val="0D0D0D" w:themeColor="text1" w:themeTint="F2"/>
          <w:sz w:val="24"/>
          <w:szCs w:val="24"/>
          <w:lang w:val="en-GB"/>
        </w:rPr>
        <w:t xml:space="preserve">Also, the Republic of Serbia records a high number of NEETs, young people who are unemployed, not in education or training, so that number was approximately 140000 persons in 2013. </w:t>
      </w:r>
      <w:r w:rsidR="000C7ABA" w:rsidRPr="009D113C">
        <w:rPr>
          <w:color w:val="0D0D0D" w:themeColor="text1" w:themeTint="F2"/>
          <w:sz w:val="24"/>
          <w:szCs w:val="24"/>
          <w:lang w:val="en-GB"/>
        </w:rPr>
        <w:t>(25</w:t>
      </w:r>
      <w:r w:rsidR="001374E1" w:rsidRPr="009D113C">
        <w:rPr>
          <w:color w:val="0D0D0D" w:themeColor="text1" w:themeTint="F2"/>
          <w:sz w:val="24"/>
          <w:szCs w:val="24"/>
          <w:lang w:val="en-GB"/>
        </w:rPr>
        <w:t>.</w:t>
      </w:r>
      <w:r w:rsidR="000C7ABA" w:rsidRPr="009D113C">
        <w:rPr>
          <w:color w:val="0D0D0D" w:themeColor="text1" w:themeTint="F2"/>
          <w:sz w:val="24"/>
          <w:szCs w:val="24"/>
          <w:lang w:val="en-GB"/>
        </w:rPr>
        <w:t xml:space="preserve">3% </w:t>
      </w:r>
      <w:r w:rsidR="001374E1" w:rsidRPr="009D113C">
        <w:rPr>
          <w:color w:val="0D0D0D" w:themeColor="text1" w:themeTint="F2"/>
          <w:sz w:val="24"/>
          <w:szCs w:val="24"/>
          <w:lang w:val="en-GB"/>
        </w:rPr>
        <w:t>of the total number of youth ages</w:t>
      </w:r>
      <w:r w:rsidR="000C7ABA" w:rsidRPr="009D113C">
        <w:rPr>
          <w:color w:val="0D0D0D" w:themeColor="text1" w:themeTint="F2"/>
          <w:sz w:val="24"/>
          <w:szCs w:val="24"/>
          <w:lang w:val="en-GB"/>
        </w:rPr>
        <w:t xml:space="preserve"> 18-24)</w:t>
      </w:r>
      <w:r w:rsidR="000C7ABA" w:rsidRPr="009D113C">
        <w:rPr>
          <w:rStyle w:val="FootnoteReference"/>
          <w:color w:val="0D0D0D" w:themeColor="text1" w:themeTint="F2"/>
          <w:sz w:val="24"/>
          <w:szCs w:val="24"/>
          <w:lang w:val="en-GB"/>
        </w:rPr>
        <w:footnoteReference w:id="31"/>
      </w:r>
      <w:r w:rsidR="000C7ABA" w:rsidRPr="009D113C">
        <w:rPr>
          <w:color w:val="0D0D0D" w:themeColor="text1" w:themeTint="F2"/>
          <w:sz w:val="24"/>
          <w:szCs w:val="24"/>
          <w:lang w:val="en-GB"/>
        </w:rPr>
        <w:t xml:space="preserve">. </w:t>
      </w:r>
    </w:p>
    <w:p w:rsidR="000C7ABA" w:rsidRPr="009D113C" w:rsidRDefault="001374E1" w:rsidP="00BB33E7">
      <w:pPr>
        <w:spacing w:line="276" w:lineRule="auto"/>
        <w:ind w:firstLine="720"/>
        <w:jc w:val="both"/>
        <w:rPr>
          <w:color w:val="0D0D0D" w:themeColor="text1" w:themeTint="F2"/>
          <w:lang w:val="en-GB"/>
        </w:rPr>
      </w:pPr>
      <w:r w:rsidRPr="009D113C">
        <w:rPr>
          <w:color w:val="0D0D0D" w:themeColor="text1" w:themeTint="F2"/>
          <w:lang w:val="en-GB"/>
        </w:rPr>
        <w:t xml:space="preserve">The gender perspective is especially important in the analysis of vulnerable social groups’ approach to education, which was confirmed by several </w:t>
      </w:r>
      <w:r w:rsidR="005E45AE" w:rsidRPr="009D113C">
        <w:rPr>
          <w:color w:val="0D0D0D" w:themeColor="text1" w:themeTint="F2"/>
          <w:lang w:val="en-GB"/>
        </w:rPr>
        <w:t>previously</w:t>
      </w:r>
      <w:r w:rsidRPr="009D113C">
        <w:rPr>
          <w:color w:val="0D0D0D" w:themeColor="text1" w:themeTint="F2"/>
          <w:lang w:val="en-GB"/>
        </w:rPr>
        <w:t xml:space="preserve"> conducted researches. The illiteracy rate among Roma women is twice as high as among men</w:t>
      </w:r>
      <w:r w:rsidR="000C7ABA" w:rsidRPr="009D113C">
        <w:rPr>
          <w:color w:val="0D0D0D" w:themeColor="text1" w:themeTint="F2"/>
          <w:lang w:val="en-GB"/>
        </w:rPr>
        <w:t>.</w:t>
      </w:r>
      <w:r w:rsidR="000C7ABA" w:rsidRPr="009D113C">
        <w:rPr>
          <w:rStyle w:val="FootnoteReference"/>
          <w:color w:val="0D0D0D" w:themeColor="text1" w:themeTint="F2"/>
          <w:lang w:val="en-GB"/>
        </w:rPr>
        <w:footnoteReference w:id="32"/>
      </w:r>
      <w:r w:rsidR="00DB67B6" w:rsidRPr="009D113C">
        <w:rPr>
          <w:color w:val="0D0D0D" w:themeColor="text1" w:themeTint="F2"/>
          <w:lang w:val="en-GB"/>
        </w:rPr>
        <w:t>It is estimated that only 10% of students from Roma settlements go to high-school (as opposed to 84% in general population), and that the gender differences are considerable: the percentage of male high-</w:t>
      </w:r>
      <w:r w:rsidR="005E45AE" w:rsidRPr="009D113C">
        <w:rPr>
          <w:color w:val="0D0D0D" w:themeColor="text1" w:themeTint="F2"/>
          <w:lang w:val="en-GB"/>
        </w:rPr>
        <w:t>school</w:t>
      </w:r>
      <w:r w:rsidR="00DB67B6" w:rsidRPr="009D113C">
        <w:rPr>
          <w:color w:val="0D0D0D" w:themeColor="text1" w:themeTint="F2"/>
          <w:lang w:val="en-GB"/>
        </w:rPr>
        <w:t xml:space="preserve"> students is two times higher than </w:t>
      </w:r>
      <w:r w:rsidR="00BB75A4">
        <w:rPr>
          <w:color w:val="0D0D0D" w:themeColor="text1" w:themeTint="F2"/>
          <w:lang w:val="en-GB"/>
        </w:rPr>
        <w:t>the percentage</w:t>
      </w:r>
      <w:r w:rsidR="00DB67B6" w:rsidRPr="009D113C">
        <w:rPr>
          <w:color w:val="0D0D0D" w:themeColor="text1" w:themeTint="F2"/>
          <w:lang w:val="en-GB"/>
        </w:rPr>
        <w:t xml:space="preserve"> of girls</w:t>
      </w:r>
      <w:r w:rsidR="000C7ABA" w:rsidRPr="009D113C">
        <w:rPr>
          <w:color w:val="0D0D0D" w:themeColor="text1" w:themeTint="F2"/>
          <w:lang w:val="en-GB"/>
        </w:rPr>
        <w:t xml:space="preserve"> (14% </w:t>
      </w:r>
      <w:r w:rsidR="00DB67B6" w:rsidRPr="009D113C">
        <w:rPr>
          <w:color w:val="0D0D0D" w:themeColor="text1" w:themeTint="F2"/>
          <w:lang w:val="en-GB"/>
        </w:rPr>
        <w:t>and</w:t>
      </w:r>
      <w:r w:rsidR="000C7ABA" w:rsidRPr="009D113C">
        <w:rPr>
          <w:color w:val="0D0D0D" w:themeColor="text1" w:themeTint="F2"/>
          <w:lang w:val="en-GB"/>
        </w:rPr>
        <w:t xml:space="preserve"> 6%</w:t>
      </w:r>
      <w:r w:rsidR="00DB67B6" w:rsidRPr="009D113C">
        <w:rPr>
          <w:color w:val="0D0D0D" w:themeColor="text1" w:themeTint="F2"/>
          <w:lang w:val="en-GB"/>
        </w:rPr>
        <w:t>, respectively</w:t>
      </w:r>
      <w:r w:rsidR="000C7ABA" w:rsidRPr="009D113C">
        <w:rPr>
          <w:color w:val="0D0D0D" w:themeColor="text1" w:themeTint="F2"/>
          <w:lang w:val="en-GB"/>
        </w:rPr>
        <w:t>)</w:t>
      </w:r>
      <w:r w:rsidR="00DB67B6" w:rsidRPr="009D113C">
        <w:rPr>
          <w:color w:val="0D0D0D" w:themeColor="text1" w:themeTint="F2"/>
          <w:lang w:val="en-GB"/>
        </w:rPr>
        <w:t>.</w:t>
      </w:r>
      <w:r w:rsidR="000C7ABA" w:rsidRPr="009D113C">
        <w:rPr>
          <w:rStyle w:val="FootnoteReference"/>
          <w:color w:val="0D0D0D" w:themeColor="text1" w:themeTint="F2"/>
          <w:lang w:val="en-GB"/>
        </w:rPr>
        <w:footnoteReference w:id="33"/>
      </w:r>
      <w:r w:rsidR="00DB67B6" w:rsidRPr="009D113C">
        <w:rPr>
          <w:color w:val="0D0D0D" w:themeColor="text1" w:themeTint="F2"/>
          <w:lang w:val="en-GB"/>
        </w:rPr>
        <w:t>Traditional view of gender roles also causes higher technical illiteracy among women, which later contributes to their marginalization in the labour market</w:t>
      </w:r>
      <w:r w:rsidR="000C7ABA" w:rsidRPr="009D113C">
        <w:rPr>
          <w:color w:val="0D0D0D" w:themeColor="text1" w:themeTint="F2"/>
          <w:lang w:val="en-GB"/>
        </w:rPr>
        <w:t>.</w:t>
      </w:r>
      <w:r w:rsidR="000C7ABA" w:rsidRPr="009D113C">
        <w:rPr>
          <w:rStyle w:val="FootnoteReference"/>
          <w:color w:val="0D0D0D" w:themeColor="text1" w:themeTint="F2"/>
          <w:lang w:val="en-GB"/>
        </w:rPr>
        <w:footnoteReference w:id="34"/>
      </w:r>
    </w:p>
    <w:p w:rsidR="000C7ABA" w:rsidRPr="009D113C" w:rsidRDefault="000C7ABA" w:rsidP="00BB33E7">
      <w:pPr>
        <w:spacing w:line="276" w:lineRule="auto"/>
        <w:jc w:val="both"/>
        <w:rPr>
          <w:color w:val="0D0D0D" w:themeColor="text1" w:themeTint="F2"/>
          <w:lang w:val="en-GB"/>
        </w:rPr>
      </w:pPr>
    </w:p>
    <w:p w:rsidR="000C7ABA" w:rsidRPr="009D113C" w:rsidRDefault="00DB67B6" w:rsidP="00BB33E7">
      <w:pPr>
        <w:spacing w:line="276" w:lineRule="auto"/>
        <w:jc w:val="both"/>
        <w:rPr>
          <w:b/>
          <w:color w:val="0D0D0D" w:themeColor="text1" w:themeTint="F2"/>
          <w:lang w:val="en-GB"/>
        </w:rPr>
      </w:pPr>
      <w:r w:rsidRPr="009D113C">
        <w:rPr>
          <w:b/>
          <w:color w:val="0D0D0D" w:themeColor="text1" w:themeTint="F2"/>
          <w:lang w:val="en-GB"/>
        </w:rPr>
        <w:t xml:space="preserve">Specific </w:t>
      </w:r>
      <w:r w:rsidR="005E45AE" w:rsidRPr="009D113C">
        <w:rPr>
          <w:b/>
          <w:color w:val="0D0D0D" w:themeColor="text1" w:themeTint="F2"/>
          <w:lang w:val="en-GB"/>
        </w:rPr>
        <w:t>issue</w:t>
      </w:r>
      <w:r w:rsidR="000C7ABA" w:rsidRPr="009D113C">
        <w:rPr>
          <w:b/>
          <w:color w:val="0D0D0D" w:themeColor="text1" w:themeTint="F2"/>
          <w:lang w:val="en-GB"/>
        </w:rPr>
        <w:t>:</w:t>
      </w:r>
    </w:p>
    <w:p w:rsidR="000C7ABA" w:rsidRPr="009D113C" w:rsidRDefault="00DB67B6" w:rsidP="00BB33E7">
      <w:pPr>
        <w:spacing w:line="276" w:lineRule="auto"/>
        <w:jc w:val="both"/>
        <w:rPr>
          <w:color w:val="0D0D0D" w:themeColor="text1" w:themeTint="F2"/>
          <w:lang w:val="en-GB"/>
        </w:rPr>
      </w:pPr>
      <w:r w:rsidRPr="009D113C">
        <w:rPr>
          <w:color w:val="0D0D0D" w:themeColor="text1" w:themeTint="F2"/>
          <w:lang w:val="en-GB"/>
        </w:rPr>
        <w:t xml:space="preserve">The existing inequality with regards to </w:t>
      </w:r>
      <w:r w:rsidR="005E45AE" w:rsidRPr="009D113C">
        <w:rPr>
          <w:color w:val="0D0D0D" w:themeColor="text1" w:themeTint="F2"/>
          <w:lang w:val="en-GB"/>
        </w:rPr>
        <w:t>access</w:t>
      </w:r>
      <w:r w:rsidRPr="009D113C">
        <w:rPr>
          <w:color w:val="0D0D0D" w:themeColor="text1" w:themeTint="F2"/>
          <w:lang w:val="en-GB"/>
        </w:rPr>
        <w:t xml:space="preserve"> to education, which results in youth dropping out of schools and </w:t>
      </w:r>
      <w:r w:rsidR="00BB75A4">
        <w:rPr>
          <w:color w:val="0D0D0D" w:themeColor="text1" w:themeTint="F2"/>
          <w:lang w:val="en-GB"/>
        </w:rPr>
        <w:t>lacking appropriate competences</w:t>
      </w:r>
    </w:p>
    <w:p w:rsidR="000C7ABA" w:rsidRPr="009D113C" w:rsidRDefault="000C7ABA" w:rsidP="00BB33E7">
      <w:pPr>
        <w:spacing w:line="276" w:lineRule="auto"/>
        <w:jc w:val="both"/>
        <w:rPr>
          <w:b/>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3:</w:t>
            </w:r>
          </w:p>
          <w:p w:rsidR="000C7ABA" w:rsidRPr="009D113C" w:rsidRDefault="00DB67B6" w:rsidP="00DB67B6">
            <w:pPr>
              <w:spacing w:line="276" w:lineRule="auto"/>
              <w:jc w:val="both"/>
              <w:rPr>
                <w:b/>
                <w:color w:val="0D0D0D" w:themeColor="text1" w:themeTint="F2"/>
                <w:lang w:val="en-GB"/>
              </w:rPr>
            </w:pPr>
            <w:r w:rsidRPr="009D113C">
              <w:rPr>
                <w:color w:val="0D0D0D" w:themeColor="text1" w:themeTint="F2"/>
                <w:lang w:val="en-GB"/>
              </w:rPr>
              <w:t xml:space="preserve">The possibilities of equal access to education for all improved, with special support to youth from vulnerable groups </w:t>
            </w:r>
          </w:p>
        </w:tc>
      </w:tr>
    </w:tbl>
    <w:p w:rsidR="000C7ABA" w:rsidRPr="009D113C" w:rsidRDefault="000C7ABA" w:rsidP="00BB33E7">
      <w:pPr>
        <w:spacing w:line="276" w:lineRule="auto"/>
        <w:jc w:val="both"/>
        <w:rPr>
          <w:b/>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DB67B6" w:rsidRPr="009D113C" w:rsidRDefault="00DB67B6" w:rsidP="00DB67B6">
      <w:pPr>
        <w:spacing w:line="276" w:lineRule="auto"/>
        <w:jc w:val="both"/>
        <w:rPr>
          <w:b/>
          <w:color w:val="0D0D0D" w:themeColor="text1" w:themeTint="F2"/>
          <w:lang w:val="en-GB"/>
        </w:rPr>
      </w:pPr>
      <w:r w:rsidRPr="009D113C">
        <w:rPr>
          <w:lang w:val="en-GB"/>
        </w:rPr>
        <w:t>Ministry in charge of education</w:t>
      </w:r>
    </w:p>
    <w:p w:rsidR="00DB67B6" w:rsidRPr="009D113C" w:rsidRDefault="00DB67B6" w:rsidP="00DB67B6">
      <w:pPr>
        <w:spacing w:line="276" w:lineRule="auto"/>
        <w:jc w:val="both"/>
        <w:rPr>
          <w:lang w:val="en-GB"/>
        </w:rPr>
      </w:pPr>
      <w:r w:rsidRPr="009D113C">
        <w:rPr>
          <w:lang w:val="en-GB"/>
        </w:rPr>
        <w:t>Ministry in charge of youth</w:t>
      </w:r>
    </w:p>
    <w:p w:rsidR="000C7ABA" w:rsidRPr="009D113C" w:rsidRDefault="000C7ABA" w:rsidP="00BB33E7">
      <w:pPr>
        <w:spacing w:line="276" w:lineRule="auto"/>
        <w:jc w:val="both"/>
        <w:rPr>
          <w:color w:val="0D0D0D" w:themeColor="text1" w:themeTint="F2"/>
          <w:lang w:val="en-GB"/>
        </w:rPr>
      </w:pPr>
    </w:p>
    <w:p w:rsidR="000C7ABA" w:rsidRPr="009D113C" w:rsidRDefault="00DB67B6"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DB67B6" w:rsidP="00BB33E7">
      <w:pPr>
        <w:spacing w:line="276" w:lineRule="auto"/>
        <w:jc w:val="both"/>
        <w:rPr>
          <w:color w:val="0D0D0D" w:themeColor="text1" w:themeTint="F2"/>
          <w:lang w:val="en-GB"/>
        </w:rPr>
      </w:pPr>
      <w:r w:rsidRPr="009D113C">
        <w:rPr>
          <w:color w:val="0D0D0D" w:themeColor="text1" w:themeTint="F2"/>
          <w:lang w:val="en-GB"/>
        </w:rPr>
        <w:t>The rate of youth that is neither employed, nor in education or training</w:t>
      </w:r>
      <w:r w:rsidR="006742D4" w:rsidRPr="009D113C">
        <w:rPr>
          <w:color w:val="0D0D0D" w:themeColor="text1" w:themeTint="F2"/>
          <w:lang w:val="en-GB"/>
        </w:rPr>
        <w:t xml:space="preserve"> -</w:t>
      </w:r>
      <w:r w:rsidRPr="009D113C">
        <w:rPr>
          <w:color w:val="0D0D0D" w:themeColor="text1" w:themeTint="F2"/>
          <w:lang w:val="en-GB"/>
        </w:rPr>
        <w:t>NEETs</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jc w:val="both"/>
        <w:rPr>
          <w:b/>
          <w:color w:val="0D0D0D" w:themeColor="text1" w:themeTint="F2"/>
          <w:u w:val="single"/>
          <w:lang w:val="en-GB"/>
        </w:rPr>
      </w:pPr>
      <w:r>
        <w:rPr>
          <w:b/>
          <w:color w:val="0D0D0D" w:themeColor="text1" w:themeTint="F2"/>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DB67B6"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w:t>
      </w:r>
      <w:r w:rsidRPr="009D113C">
        <w:rPr>
          <w:color w:val="0D0D0D" w:themeColor="text1" w:themeTint="F2"/>
          <w:lang w:val="en-GB"/>
        </w:rPr>
        <w:t xml:space="preserve">Programmes for proactive and preventive action </w:t>
      </w:r>
      <w:r w:rsidR="0020520B" w:rsidRPr="009D113C">
        <w:rPr>
          <w:color w:val="0D0D0D" w:themeColor="text1" w:themeTint="F2"/>
          <w:lang w:val="en-GB"/>
        </w:rPr>
        <w:t>aimed at reducing the number of young people dropping out of school developed and implemented</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lastRenderedPageBreak/>
        <w:t xml:space="preserve">а) </w:t>
      </w:r>
      <w:r w:rsidR="0020520B" w:rsidRPr="009D113C">
        <w:rPr>
          <w:color w:val="0D0D0D" w:themeColor="text1" w:themeTint="F2"/>
          <w:lang w:val="en-GB"/>
        </w:rPr>
        <w:t xml:space="preserve">Support the activities aimed at systematic monitoring of causes and number of students dropping out of schooling, as well as of the impact of implanted measures for reduction of drop-out rate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b</w:t>
      </w:r>
      <w:r w:rsidR="0020520B" w:rsidRPr="009D113C">
        <w:rPr>
          <w:color w:val="0D0D0D" w:themeColor="text1" w:themeTint="F2"/>
          <w:lang w:val="en-GB"/>
        </w:rPr>
        <w:t xml:space="preserve">) Develop </w:t>
      </w:r>
      <w:r w:rsidR="005E45AE" w:rsidRPr="009D113C">
        <w:rPr>
          <w:color w:val="0D0D0D" w:themeColor="text1" w:themeTint="F2"/>
          <w:lang w:val="en-GB"/>
        </w:rPr>
        <w:t>programmes</w:t>
      </w:r>
      <w:r w:rsidR="0020520B" w:rsidRPr="009D113C">
        <w:rPr>
          <w:color w:val="0D0D0D" w:themeColor="text1" w:themeTint="F2"/>
          <w:lang w:val="en-GB"/>
        </w:rPr>
        <w:t xml:space="preserve"> for prevention of early dropping out</w:t>
      </w:r>
      <w:r w:rsidR="006E7ED5" w:rsidRPr="009D113C">
        <w:rPr>
          <w:color w:val="0D0D0D" w:themeColor="text1" w:themeTint="F2"/>
          <w:lang w:val="en-GB"/>
        </w:rPr>
        <w:t xml:space="preserve"> (mentorship, modernization of additional classes and inclusion into extracurricular activities </w:t>
      </w:r>
      <w:r w:rsidR="005E45AE" w:rsidRPr="009D113C">
        <w:rPr>
          <w:color w:val="0D0D0D" w:themeColor="text1" w:themeTint="F2"/>
          <w:lang w:val="en-GB"/>
        </w:rPr>
        <w:t>etc.</w:t>
      </w:r>
      <w:r w:rsidR="006E7ED5" w:rsidRPr="009D113C">
        <w:rPr>
          <w:color w:val="0D0D0D" w:themeColor="text1" w:themeTint="F2"/>
          <w:lang w:val="en-GB"/>
        </w:rPr>
        <w:t xml:space="preserve">), as well as programs for </w:t>
      </w:r>
      <w:r w:rsidR="00E74C70" w:rsidRPr="009D113C">
        <w:rPr>
          <w:color w:val="0D0D0D" w:themeColor="text1" w:themeTint="F2"/>
          <w:lang w:val="en-GB"/>
        </w:rPr>
        <w:t xml:space="preserve">identification of youth in risk of </w:t>
      </w:r>
      <w:r w:rsidR="005E45AE" w:rsidRPr="009D113C">
        <w:rPr>
          <w:color w:val="0D0D0D" w:themeColor="text1" w:themeTint="F2"/>
          <w:lang w:val="en-GB"/>
        </w:rPr>
        <w:t>dropping</w:t>
      </w:r>
      <w:r w:rsidR="00E74C70" w:rsidRPr="009D113C">
        <w:rPr>
          <w:color w:val="0D0D0D" w:themeColor="text1" w:themeTint="F2"/>
          <w:lang w:val="en-GB"/>
        </w:rPr>
        <w:t xml:space="preserve"> out of mandatory education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330818" w:rsidRPr="009D113C">
        <w:rPr>
          <w:color w:val="0D0D0D" w:themeColor="text1" w:themeTint="F2"/>
          <w:lang w:val="en-GB"/>
        </w:rPr>
        <w:t xml:space="preserve">Support programmes for empowerment of student organizations for peer support to youth in risk of dropping out of school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330818" w:rsidRPr="009D113C">
        <w:rPr>
          <w:color w:val="0D0D0D" w:themeColor="text1" w:themeTint="F2"/>
          <w:lang w:val="en-GB"/>
        </w:rPr>
        <w:t xml:space="preserve">Support the </w:t>
      </w:r>
      <w:r w:rsidR="005E45AE" w:rsidRPr="009D113C">
        <w:rPr>
          <w:color w:val="0D0D0D" w:themeColor="text1" w:themeTint="F2"/>
          <w:lang w:val="en-GB"/>
        </w:rPr>
        <w:t>programmes</w:t>
      </w:r>
      <w:r w:rsidR="00330818" w:rsidRPr="009D113C">
        <w:rPr>
          <w:color w:val="0D0D0D" w:themeColor="text1" w:themeTint="F2"/>
          <w:lang w:val="en-GB"/>
        </w:rPr>
        <w:t xml:space="preserve"> of student organizations, youth </w:t>
      </w:r>
      <w:r w:rsidR="005E45AE" w:rsidRPr="009D113C">
        <w:rPr>
          <w:color w:val="0D0D0D" w:themeColor="text1" w:themeTint="F2"/>
          <w:lang w:val="en-GB"/>
        </w:rPr>
        <w:t>associations</w:t>
      </w:r>
      <w:r w:rsidR="00330818" w:rsidRPr="009D113C">
        <w:rPr>
          <w:color w:val="0D0D0D" w:themeColor="text1" w:themeTint="F2"/>
          <w:lang w:val="en-GB"/>
        </w:rPr>
        <w:t xml:space="preserve">, </w:t>
      </w:r>
      <w:r w:rsidR="005E45AE" w:rsidRPr="009D113C">
        <w:rPr>
          <w:color w:val="0D0D0D" w:themeColor="text1" w:themeTint="F2"/>
          <w:lang w:val="en-GB"/>
        </w:rPr>
        <w:t>associations</w:t>
      </w:r>
      <w:r w:rsidR="00B93F1F">
        <w:rPr>
          <w:color w:val="0D0D0D" w:themeColor="text1" w:themeTint="F2"/>
          <w:lang w:val="en-GB"/>
        </w:rPr>
        <w:t>for</w:t>
      </w:r>
      <w:r w:rsidR="00330818" w:rsidRPr="009D113C">
        <w:rPr>
          <w:color w:val="0D0D0D" w:themeColor="text1" w:themeTint="F2"/>
          <w:lang w:val="en-GB"/>
        </w:rPr>
        <w:t xml:space="preserve"> youth, and other relevant CSOs and Youth offices</w:t>
      </w:r>
      <w:r>
        <w:rPr>
          <w:color w:val="0D0D0D" w:themeColor="text1" w:themeTint="F2"/>
          <w:lang w:val="en-GB"/>
        </w:rPr>
        <w:t xml:space="preserve"> aimed at sensitizing teachers </w:t>
      </w:r>
      <w:r w:rsidR="00330818" w:rsidRPr="009D113C">
        <w:rPr>
          <w:color w:val="0D0D0D" w:themeColor="text1" w:themeTint="F2"/>
          <w:lang w:val="en-GB"/>
        </w:rPr>
        <w:t>for preventive work and motivating of youth in risk of dropping out</w:t>
      </w:r>
    </w:p>
    <w:p w:rsidR="000C7ABA" w:rsidRPr="009D113C" w:rsidRDefault="000C7ABA" w:rsidP="00BB33E7">
      <w:pPr>
        <w:spacing w:line="276" w:lineRule="auto"/>
        <w:jc w:val="both"/>
        <w:rPr>
          <w:b/>
          <w:color w:val="0D0D0D" w:themeColor="text1" w:themeTint="F2"/>
          <w:lang w:val="en-GB"/>
        </w:rPr>
      </w:pPr>
    </w:p>
    <w:p w:rsidR="000C7ABA" w:rsidRPr="009D113C" w:rsidRDefault="00330818"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 </w:t>
      </w:r>
      <w:r w:rsidRPr="009D113C">
        <w:rPr>
          <w:color w:val="0D0D0D" w:themeColor="text1" w:themeTint="F2"/>
          <w:lang w:val="en-GB"/>
        </w:rPr>
        <w:t>Mechanism for practical educational support tailored to the needs of youth from vulnerable groups improved</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330818" w:rsidRPr="009D113C">
        <w:rPr>
          <w:color w:val="0D0D0D" w:themeColor="text1" w:themeTint="F2"/>
          <w:lang w:val="en-GB"/>
        </w:rPr>
        <w:t xml:space="preserve">Support advisory, outreach and educational programmes sensitizing and training teachers </w:t>
      </w:r>
      <w:r w:rsidR="00C44340" w:rsidRPr="009D113C">
        <w:rPr>
          <w:color w:val="0D0D0D" w:themeColor="text1" w:themeTint="F2"/>
          <w:lang w:val="en-GB"/>
        </w:rPr>
        <w:t xml:space="preserve">for providing support and adapting to the needs </w:t>
      </w:r>
      <w:r w:rsidR="005E45AE" w:rsidRPr="009D113C">
        <w:rPr>
          <w:color w:val="0D0D0D" w:themeColor="text1" w:themeTint="F2"/>
          <w:lang w:val="en-GB"/>
        </w:rPr>
        <w:t>of</w:t>
      </w:r>
      <w:r w:rsidR="00C44340" w:rsidRPr="009D113C">
        <w:rPr>
          <w:color w:val="0D0D0D" w:themeColor="text1" w:themeTint="F2"/>
          <w:lang w:val="en-GB"/>
        </w:rPr>
        <w:t xml:space="preserve"> youth from vulnerable groups and the youth in risk of social inclusion, in line with the inclusive education principles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C44340" w:rsidRPr="009D113C">
        <w:rPr>
          <w:color w:val="0D0D0D" w:themeColor="text1" w:themeTint="F2"/>
          <w:lang w:val="en-GB"/>
        </w:rPr>
        <w:t xml:space="preserve">Support the programmes for teachers that introduce a change of cultural </w:t>
      </w:r>
      <w:r w:rsidRPr="009D113C">
        <w:rPr>
          <w:color w:val="0D0D0D" w:themeColor="text1" w:themeTint="F2"/>
          <w:lang w:val="en-GB"/>
        </w:rPr>
        <w:t>matrixes imposed</w:t>
      </w:r>
      <w:r w:rsidR="00C44340" w:rsidRPr="009D113C">
        <w:rPr>
          <w:color w:val="0D0D0D" w:themeColor="text1" w:themeTint="F2"/>
          <w:lang w:val="en-GB"/>
        </w:rPr>
        <w:t xml:space="preserve"> by limiting gender roles </w:t>
      </w:r>
    </w:p>
    <w:p w:rsidR="000C7ABA" w:rsidRPr="009D113C" w:rsidRDefault="00BB75A4" w:rsidP="00C44340">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C44340" w:rsidRPr="009D113C">
        <w:rPr>
          <w:color w:val="0D0D0D" w:themeColor="text1" w:themeTint="F2"/>
          <w:lang w:val="en-GB"/>
        </w:rPr>
        <w:t xml:space="preserve">Provide systematic and continuous work with parents on the change of cultural </w:t>
      </w:r>
      <w:r w:rsidRPr="009D113C">
        <w:rPr>
          <w:color w:val="0D0D0D" w:themeColor="text1" w:themeTint="F2"/>
          <w:lang w:val="en-GB"/>
        </w:rPr>
        <w:t>matrixes imposed</w:t>
      </w:r>
      <w:r w:rsidR="00C44340" w:rsidRPr="009D113C">
        <w:rPr>
          <w:color w:val="0D0D0D" w:themeColor="text1" w:themeTint="F2"/>
          <w:lang w:val="en-GB"/>
        </w:rPr>
        <w:t xml:space="preserve"> by limiting gender roles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C44340" w:rsidRPr="009D113C">
        <w:rPr>
          <w:color w:val="0D0D0D" w:themeColor="text1" w:themeTint="F2"/>
          <w:lang w:val="en-GB"/>
        </w:rPr>
        <w:t xml:space="preserve">Support programmes of support necessary in order for all the accessibility </w:t>
      </w:r>
      <w:r w:rsidR="00DA4411" w:rsidRPr="009D113C">
        <w:rPr>
          <w:color w:val="0D0D0D" w:themeColor="text1" w:themeTint="F2"/>
          <w:lang w:val="en-GB"/>
        </w:rPr>
        <w:t>(physic</w:t>
      </w:r>
      <w:r w:rsidR="00DA4411">
        <w:rPr>
          <w:color w:val="0D0D0D" w:themeColor="text1" w:themeTint="F2"/>
          <w:lang w:val="en-GB"/>
        </w:rPr>
        <w:t>al, content-related, financial)</w:t>
      </w:r>
      <w:r w:rsidR="00C44340" w:rsidRPr="009D113C">
        <w:rPr>
          <w:color w:val="0D0D0D" w:themeColor="text1" w:themeTint="F2"/>
          <w:lang w:val="en-GB"/>
        </w:rPr>
        <w:t>aspects to be met</w:t>
      </w:r>
      <w:r w:rsidR="00DA4411">
        <w:rPr>
          <w:color w:val="0D0D0D" w:themeColor="text1" w:themeTint="F2"/>
          <w:lang w:val="en-GB"/>
        </w:rPr>
        <w:t>,</w:t>
      </w:r>
      <w:r w:rsidR="00C44340" w:rsidRPr="009D113C">
        <w:rPr>
          <w:color w:val="0D0D0D" w:themeColor="text1" w:themeTint="F2"/>
          <w:lang w:val="en-GB"/>
        </w:rPr>
        <w:t xml:space="preserve"> for the educational system to be adapted, for the accessibility standardization and certificates to be introduced, and rules and regulations of schools and other institutions to be adjusted</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e</w:t>
      </w:r>
      <w:r w:rsidR="000C7ABA" w:rsidRPr="009D113C">
        <w:rPr>
          <w:color w:val="0D0D0D" w:themeColor="text1" w:themeTint="F2"/>
          <w:lang w:val="en-GB"/>
        </w:rPr>
        <w:t xml:space="preserve">) </w:t>
      </w:r>
      <w:r w:rsidR="00C44340" w:rsidRPr="009D113C">
        <w:rPr>
          <w:color w:val="0D0D0D" w:themeColor="text1" w:themeTint="F2"/>
          <w:lang w:val="en-GB"/>
        </w:rPr>
        <w:t xml:space="preserve">Enable development and implementation of training programmes for youth policy actors in the area of </w:t>
      </w:r>
      <w:r w:rsidR="005E45AE" w:rsidRPr="009D113C">
        <w:rPr>
          <w:color w:val="0D0D0D" w:themeColor="text1" w:themeTint="F2"/>
          <w:lang w:val="en-GB"/>
        </w:rPr>
        <w:t>service</w:t>
      </w:r>
      <w:r w:rsidR="00807E01" w:rsidRPr="009D113C">
        <w:rPr>
          <w:color w:val="0D0D0D" w:themeColor="text1" w:themeTint="F2"/>
          <w:lang w:val="en-GB"/>
        </w:rPr>
        <w:t xml:space="preserve"> delivery, inclusion of youth from vulnerable groups, and implementation of youth policy </w:t>
      </w:r>
      <w:r w:rsidR="00DA4411" w:rsidRPr="009D113C">
        <w:rPr>
          <w:color w:val="0D0D0D" w:themeColor="text1" w:themeTint="F2"/>
          <w:lang w:val="en-GB"/>
        </w:rPr>
        <w:t>actors’</w:t>
      </w:r>
      <w:r w:rsidR="00807E01" w:rsidRPr="009D113C">
        <w:rPr>
          <w:color w:val="0D0D0D" w:themeColor="text1" w:themeTint="F2"/>
          <w:lang w:val="en-GB"/>
        </w:rPr>
        <w:t xml:space="preserve"> inclusion-oriented activities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f</w:t>
      </w:r>
      <w:r w:rsidR="000C7ABA" w:rsidRPr="009D113C">
        <w:rPr>
          <w:color w:val="0D0D0D" w:themeColor="text1" w:themeTint="F2"/>
          <w:lang w:val="en-GB"/>
        </w:rPr>
        <w:t xml:space="preserve">) </w:t>
      </w:r>
      <w:r w:rsidR="00807E01" w:rsidRPr="009D113C">
        <w:rPr>
          <w:color w:val="0D0D0D" w:themeColor="text1" w:themeTint="F2"/>
          <w:lang w:val="en-GB"/>
        </w:rPr>
        <w:t xml:space="preserve">Develop a peer support network with the assistance of student organizations, youth </w:t>
      </w:r>
      <w:r w:rsidR="005E45AE" w:rsidRPr="009D113C">
        <w:rPr>
          <w:color w:val="0D0D0D" w:themeColor="text1" w:themeTint="F2"/>
          <w:lang w:val="en-GB"/>
        </w:rPr>
        <w:t>associations</w:t>
      </w:r>
      <w:r w:rsidR="00807E01" w:rsidRPr="009D113C">
        <w:rPr>
          <w:color w:val="0D0D0D" w:themeColor="text1" w:themeTint="F2"/>
          <w:lang w:val="en-GB"/>
        </w:rPr>
        <w:t xml:space="preserve">/associations </w:t>
      </w:r>
      <w:r w:rsidR="00B93F1F">
        <w:rPr>
          <w:color w:val="0D0D0D" w:themeColor="text1" w:themeTint="F2"/>
          <w:lang w:val="en-GB"/>
        </w:rPr>
        <w:t>for</w:t>
      </w:r>
      <w:r w:rsidR="00807E01" w:rsidRPr="009D113C">
        <w:rPr>
          <w:color w:val="0D0D0D" w:themeColor="text1" w:themeTint="F2"/>
          <w:lang w:val="en-GB"/>
        </w:rPr>
        <w:t xml:space="preserve"> youth (mentorship, peer assistance) </w:t>
      </w:r>
    </w:p>
    <w:p w:rsidR="000C7ABA" w:rsidRPr="009D113C" w:rsidRDefault="00BB75A4" w:rsidP="00BB33E7">
      <w:pPr>
        <w:spacing w:line="276" w:lineRule="auto"/>
        <w:ind w:left="993" w:hanging="284"/>
        <w:jc w:val="both"/>
        <w:rPr>
          <w:color w:val="0D0D0D" w:themeColor="text1" w:themeTint="F2"/>
          <w:lang w:val="en-GB"/>
        </w:rPr>
      </w:pPr>
      <w:r>
        <w:rPr>
          <w:color w:val="0D0D0D" w:themeColor="text1" w:themeTint="F2"/>
          <w:lang w:val="en-GB"/>
        </w:rPr>
        <w:t>g</w:t>
      </w:r>
      <w:r w:rsidR="000C7ABA" w:rsidRPr="009D113C">
        <w:rPr>
          <w:color w:val="0D0D0D" w:themeColor="text1" w:themeTint="F2"/>
          <w:lang w:val="en-GB"/>
        </w:rPr>
        <w:t xml:space="preserve">) </w:t>
      </w:r>
      <w:r w:rsidR="00807E01" w:rsidRPr="009D113C">
        <w:rPr>
          <w:color w:val="0D0D0D" w:themeColor="text1" w:themeTint="F2"/>
          <w:lang w:val="en-GB"/>
        </w:rPr>
        <w:t xml:space="preserve">Improve enabling measures programmes (quotas, grants, affirmative action etc.) for inclusion and </w:t>
      </w:r>
      <w:r w:rsidR="00751EFF" w:rsidRPr="009D113C">
        <w:rPr>
          <w:color w:val="0D0D0D" w:themeColor="text1" w:themeTint="F2"/>
          <w:lang w:val="en-GB"/>
        </w:rPr>
        <w:t>successful</w:t>
      </w:r>
      <w:r w:rsidR="00807E01" w:rsidRPr="009D113C">
        <w:rPr>
          <w:color w:val="0D0D0D" w:themeColor="text1" w:themeTint="F2"/>
          <w:lang w:val="en-GB"/>
        </w:rPr>
        <w:t xml:space="preserve"> continued education of students of both genders from vulnerabl</w:t>
      </w:r>
      <w:r w:rsidR="00EB4715" w:rsidRPr="009D113C">
        <w:rPr>
          <w:color w:val="0D0D0D" w:themeColor="text1" w:themeTint="F2"/>
          <w:lang w:val="en-GB"/>
        </w:rPr>
        <w:t>e</w:t>
      </w:r>
      <w:r w:rsidR="00807E01" w:rsidRPr="009D113C">
        <w:rPr>
          <w:color w:val="0D0D0D" w:themeColor="text1" w:themeTint="F2"/>
          <w:lang w:val="en-GB"/>
        </w:rPr>
        <w:t xml:space="preserve"> groups, while taking into consideration the social dimension of the issue </w:t>
      </w:r>
    </w:p>
    <w:p w:rsidR="000C7ABA" w:rsidRPr="009D113C" w:rsidRDefault="000C7ABA" w:rsidP="00BB33E7">
      <w:pPr>
        <w:spacing w:line="276" w:lineRule="auto"/>
        <w:jc w:val="both"/>
        <w:rPr>
          <w:color w:val="0D0D0D" w:themeColor="text1" w:themeTint="F2"/>
          <w:lang w:val="en-GB"/>
        </w:rPr>
      </w:pPr>
    </w:p>
    <w:p w:rsidR="000C7ABA" w:rsidRPr="009D113C" w:rsidRDefault="00EB4715"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 </w:t>
      </w:r>
      <w:r w:rsidRPr="009D113C">
        <w:rPr>
          <w:color w:val="0D0D0D" w:themeColor="text1" w:themeTint="F2"/>
          <w:lang w:val="en-GB"/>
        </w:rPr>
        <w:t xml:space="preserve">Mechanisms for support to young people who dropped out of school early </w:t>
      </w:r>
      <w:r w:rsidR="00DA4411">
        <w:rPr>
          <w:color w:val="0D0D0D" w:themeColor="text1" w:themeTint="F2"/>
          <w:lang w:val="en-GB"/>
        </w:rPr>
        <w:t xml:space="preserve">developed, </w:t>
      </w:r>
      <w:r w:rsidRPr="009D113C">
        <w:rPr>
          <w:color w:val="0D0D0D" w:themeColor="text1" w:themeTint="F2"/>
          <w:lang w:val="en-GB"/>
        </w:rPr>
        <w:t xml:space="preserve">enabling </w:t>
      </w:r>
      <w:r w:rsidR="00DA4411">
        <w:rPr>
          <w:color w:val="0D0D0D" w:themeColor="text1" w:themeTint="F2"/>
          <w:lang w:val="en-GB"/>
        </w:rPr>
        <w:t>the said youth</w:t>
      </w:r>
      <w:r w:rsidRPr="009D113C">
        <w:rPr>
          <w:color w:val="0D0D0D" w:themeColor="text1" w:themeTint="F2"/>
          <w:lang w:val="en-GB"/>
        </w:rPr>
        <w:t xml:space="preserve"> to return into the educational system and/or receive some form </w:t>
      </w:r>
      <w:r w:rsidR="005E45AE" w:rsidRPr="009D113C">
        <w:rPr>
          <w:color w:val="0D0D0D" w:themeColor="text1" w:themeTint="F2"/>
          <w:lang w:val="en-GB"/>
        </w:rPr>
        <w:t>of</w:t>
      </w:r>
      <w:r w:rsidRPr="009D113C">
        <w:rPr>
          <w:color w:val="0D0D0D" w:themeColor="text1" w:themeTint="F2"/>
          <w:lang w:val="en-GB"/>
        </w:rPr>
        <w:t xml:space="preserve"> professional education and training, and gain their first qualifications</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lastRenderedPageBreak/>
        <w:t xml:space="preserve">а) </w:t>
      </w:r>
      <w:r w:rsidR="00EB4715" w:rsidRPr="009D113C">
        <w:rPr>
          <w:color w:val="0D0D0D" w:themeColor="text1" w:themeTint="F2"/>
          <w:lang w:val="en-GB"/>
        </w:rPr>
        <w:t xml:space="preserve">Establish a mechanism and </w:t>
      </w:r>
      <w:r w:rsidR="008D1586" w:rsidRPr="009D113C">
        <w:rPr>
          <w:color w:val="0D0D0D" w:themeColor="text1" w:themeTint="F2"/>
          <w:lang w:val="en-GB"/>
        </w:rPr>
        <w:t xml:space="preserve">enabling measures for return and inclusion into education </w:t>
      </w:r>
      <w:r w:rsidRPr="009D113C">
        <w:rPr>
          <w:color w:val="0D0D0D" w:themeColor="text1" w:themeTint="F2"/>
          <w:lang w:val="en-GB"/>
        </w:rPr>
        <w:t>(</w:t>
      </w:r>
      <w:r w:rsidR="005E45AE">
        <w:rPr>
          <w:color w:val="0D0D0D" w:themeColor="text1" w:themeTint="F2"/>
          <w:lang w:val="en-GB"/>
        </w:rPr>
        <w:t xml:space="preserve">the </w:t>
      </w:r>
      <w:r w:rsidRPr="009D113C">
        <w:rPr>
          <w:color w:val="0D0D0D" w:themeColor="text1" w:themeTint="F2"/>
          <w:lang w:val="en-GB"/>
        </w:rPr>
        <w:t xml:space="preserve">Bridgesprogram) </w:t>
      </w:r>
      <w:r w:rsidR="008D1586" w:rsidRPr="009D113C">
        <w:rPr>
          <w:color w:val="0D0D0D" w:themeColor="text1" w:themeTint="F2"/>
          <w:lang w:val="en-GB"/>
        </w:rPr>
        <w:t xml:space="preserve">of youth who are either outside of the education system, or have left it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8D1586" w:rsidRPr="009D113C">
        <w:rPr>
          <w:color w:val="0D0D0D" w:themeColor="text1" w:themeTint="F2"/>
          <w:lang w:val="en-GB"/>
        </w:rPr>
        <w:t xml:space="preserve">Support the development of programmes for re-inclusion of young drop-outs into community activities and employment in youth focused institutions and local services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8D1586" w:rsidRPr="009D113C">
        <w:rPr>
          <w:color w:val="0D0D0D" w:themeColor="text1" w:themeTint="F2"/>
          <w:lang w:val="en-GB"/>
        </w:rPr>
        <w:t xml:space="preserve">Develop new and improve the existing programmes for outreach, motivating and providing of scholarships for youth from vulnerable groups who dropped out of school, encouraging them to return to the educational system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E20A21" w:rsidRPr="009D113C">
        <w:rPr>
          <w:color w:val="0D0D0D" w:themeColor="text1" w:themeTint="F2"/>
          <w:lang w:val="en-GB"/>
        </w:rPr>
        <w:t xml:space="preserve">Support the establishment of remote learning programme and other innovative measures in order to cover the youth that dropped out of the regular schooling or did not have access to it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e</w:t>
      </w:r>
      <w:r w:rsidR="000C7ABA" w:rsidRPr="009D113C">
        <w:rPr>
          <w:color w:val="0D0D0D" w:themeColor="text1" w:themeTint="F2"/>
          <w:lang w:val="en-GB"/>
        </w:rPr>
        <w:t xml:space="preserve">) </w:t>
      </w:r>
      <w:r w:rsidR="00E20A21" w:rsidRPr="009D113C">
        <w:rPr>
          <w:color w:val="0D0D0D" w:themeColor="text1" w:themeTint="F2"/>
          <w:lang w:val="en-GB"/>
        </w:rPr>
        <w:t>Initiate the amending of laws on high education in order to provide conditions for studying whil</w:t>
      </w:r>
      <w:r w:rsidR="008E7971" w:rsidRPr="009D113C">
        <w:rPr>
          <w:color w:val="0D0D0D" w:themeColor="text1" w:themeTint="F2"/>
          <w:lang w:val="en-GB"/>
        </w:rPr>
        <w:t>e</w:t>
      </w:r>
      <w:r w:rsidR="00E20A21" w:rsidRPr="009D113C">
        <w:rPr>
          <w:color w:val="0D0D0D" w:themeColor="text1" w:themeTint="F2"/>
          <w:lang w:val="en-GB"/>
        </w:rPr>
        <w:t xml:space="preserve"> working (“</w:t>
      </w:r>
      <w:r w:rsidR="008E7971" w:rsidRPr="009D113C">
        <w:rPr>
          <w:color w:val="0D0D0D" w:themeColor="text1" w:themeTint="F2"/>
          <w:lang w:val="en-GB"/>
        </w:rPr>
        <w:t>irregular students</w:t>
      </w:r>
      <w:r w:rsidR="00E20A21" w:rsidRPr="009D113C">
        <w:rPr>
          <w:color w:val="0D0D0D" w:themeColor="text1" w:themeTint="F2"/>
          <w:lang w:val="en-GB"/>
        </w:rPr>
        <w:t>”</w:t>
      </w:r>
      <w:r w:rsidR="008E7971" w:rsidRPr="009D113C">
        <w:rPr>
          <w:color w:val="0D0D0D" w:themeColor="text1" w:themeTint="F2"/>
          <w:lang w:val="en-GB"/>
        </w:rPr>
        <w:t xml:space="preserve">) and adapt the classes to </w:t>
      </w:r>
      <w:r w:rsidR="005E45AE" w:rsidRPr="009D113C">
        <w:rPr>
          <w:color w:val="0D0D0D" w:themeColor="text1" w:themeTint="F2"/>
          <w:lang w:val="en-GB"/>
        </w:rPr>
        <w:t>employed</w:t>
      </w:r>
      <w:r w:rsidR="008E7971" w:rsidRPr="009D113C">
        <w:rPr>
          <w:color w:val="0D0D0D" w:themeColor="text1" w:themeTint="F2"/>
          <w:lang w:val="en-GB"/>
        </w:rPr>
        <w:t xml:space="preserve"> students, young parents etc.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f</w:t>
      </w:r>
      <w:r w:rsidR="000C7ABA" w:rsidRPr="009D113C">
        <w:rPr>
          <w:color w:val="0D0D0D" w:themeColor="text1" w:themeTint="F2"/>
          <w:lang w:val="en-GB"/>
        </w:rPr>
        <w:t xml:space="preserve">) </w:t>
      </w:r>
      <w:r w:rsidR="008E7971" w:rsidRPr="009D113C">
        <w:rPr>
          <w:color w:val="0D0D0D" w:themeColor="text1" w:themeTint="F2"/>
          <w:lang w:val="en-GB"/>
        </w:rPr>
        <w:t xml:space="preserve">Develop special programmes for professional education and training at needed qualification levels in the sectors where certain qualifications are in high demand, but the number of enrolled students low and </w:t>
      </w:r>
      <w:r w:rsidR="005E45AE" w:rsidRPr="009D113C">
        <w:rPr>
          <w:color w:val="0D0D0D" w:themeColor="text1" w:themeTint="F2"/>
          <w:lang w:val="en-GB"/>
        </w:rPr>
        <w:t>coupled</w:t>
      </w:r>
      <w:r w:rsidR="008E7971" w:rsidRPr="009D113C">
        <w:rPr>
          <w:color w:val="0D0D0D" w:themeColor="text1" w:themeTint="F2"/>
          <w:lang w:val="en-GB"/>
        </w:rPr>
        <w:t xml:space="preserve"> with high drop-out rates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g</w:t>
      </w:r>
      <w:r w:rsidR="000C7ABA" w:rsidRPr="009D113C">
        <w:rPr>
          <w:color w:val="0D0D0D" w:themeColor="text1" w:themeTint="F2"/>
          <w:lang w:val="en-GB"/>
        </w:rPr>
        <w:t xml:space="preserve">) </w:t>
      </w:r>
      <w:r w:rsidR="008E7971" w:rsidRPr="009D113C">
        <w:rPr>
          <w:color w:val="0D0D0D" w:themeColor="text1" w:themeTint="F2"/>
          <w:lang w:val="en-GB"/>
        </w:rPr>
        <w:t xml:space="preserve">Support </w:t>
      </w:r>
      <w:r w:rsidR="00751EFF" w:rsidRPr="009D113C">
        <w:rPr>
          <w:color w:val="0D0D0D" w:themeColor="text1" w:themeTint="F2"/>
          <w:lang w:val="en-GB"/>
        </w:rPr>
        <w:t>activities</w:t>
      </w:r>
      <w:r w:rsidR="008E7971" w:rsidRPr="009D113C">
        <w:rPr>
          <w:color w:val="0D0D0D" w:themeColor="text1" w:themeTint="F2"/>
          <w:lang w:val="en-GB"/>
        </w:rPr>
        <w:t xml:space="preserve"> of youth associations/associations </w:t>
      </w:r>
      <w:r w:rsidR="00B93F1F">
        <w:rPr>
          <w:color w:val="0D0D0D" w:themeColor="text1" w:themeTint="F2"/>
          <w:lang w:val="en-GB"/>
        </w:rPr>
        <w:t>for</w:t>
      </w:r>
      <w:r w:rsidR="008E7971" w:rsidRPr="009D113C">
        <w:rPr>
          <w:color w:val="0D0D0D" w:themeColor="text1" w:themeTint="F2"/>
          <w:lang w:val="en-GB"/>
        </w:rPr>
        <w:t xml:space="preserve"> youth and Yo</w:t>
      </w:r>
      <w:r>
        <w:rPr>
          <w:color w:val="0D0D0D" w:themeColor="text1" w:themeTint="F2"/>
          <w:lang w:val="en-GB"/>
        </w:rPr>
        <w:t xml:space="preserve">uth Clubs which encourage </w:t>
      </w:r>
      <w:r w:rsidR="008E7971" w:rsidRPr="009D113C">
        <w:rPr>
          <w:color w:val="0D0D0D" w:themeColor="text1" w:themeTint="F2"/>
          <w:lang w:val="en-GB"/>
        </w:rPr>
        <w:t>the drop-outs to go back to school</w:t>
      </w:r>
      <w:r w:rsidR="000C7ABA" w:rsidRPr="009D113C">
        <w:rPr>
          <w:color w:val="0D0D0D" w:themeColor="text1" w:themeTint="F2"/>
          <w:lang w:val="en-GB"/>
        </w:rPr>
        <w:t xml:space="preserve">, </w:t>
      </w:r>
      <w:r w:rsidR="008E7971" w:rsidRPr="009D113C">
        <w:rPr>
          <w:color w:val="0D0D0D" w:themeColor="text1" w:themeTint="F2"/>
          <w:lang w:val="en-GB"/>
        </w:rPr>
        <w:t xml:space="preserve">implement preventive </w:t>
      </w:r>
      <w:r w:rsidR="005E45AE" w:rsidRPr="009D113C">
        <w:rPr>
          <w:color w:val="0D0D0D" w:themeColor="text1" w:themeTint="F2"/>
          <w:lang w:val="en-GB"/>
        </w:rPr>
        <w:t>activities</w:t>
      </w:r>
      <w:r w:rsidR="008E7971" w:rsidRPr="009D113C">
        <w:rPr>
          <w:color w:val="0D0D0D" w:themeColor="text1" w:themeTint="F2"/>
          <w:lang w:val="en-GB"/>
        </w:rPr>
        <w:t xml:space="preserve"> for youth failing the year, youth with truancy issues and/or low GPA. </w:t>
      </w:r>
    </w:p>
    <w:p w:rsidR="000C7ABA" w:rsidRPr="009D113C" w:rsidRDefault="000C7ABA" w:rsidP="00BB33E7">
      <w:pPr>
        <w:spacing w:line="276" w:lineRule="auto"/>
        <w:jc w:val="both"/>
        <w:rPr>
          <w:color w:val="0D0D0D" w:themeColor="text1" w:themeTint="F2"/>
          <w:lang w:val="en-GB"/>
        </w:rPr>
      </w:pPr>
    </w:p>
    <w:p w:rsidR="000C7ABA" w:rsidRPr="009D113C" w:rsidRDefault="006742D4" w:rsidP="00BB33E7">
      <w:pPr>
        <w:spacing w:line="276" w:lineRule="auto"/>
        <w:jc w:val="both"/>
        <w:rPr>
          <w:b/>
          <w:color w:val="0D0D0D" w:themeColor="text1" w:themeTint="F2"/>
          <w:u w:val="single"/>
          <w:lang w:val="en-GB"/>
        </w:rPr>
      </w:pPr>
      <w:r w:rsidRPr="009D113C">
        <w:rPr>
          <w:b/>
          <w:color w:val="0D0D0D" w:themeColor="text1" w:themeTint="F2"/>
          <w:u w:val="single"/>
          <w:lang w:val="en-GB"/>
        </w:rPr>
        <w:t>6</w:t>
      </w:r>
      <w:r w:rsidR="000C7ABA" w:rsidRPr="009D113C">
        <w:rPr>
          <w:b/>
          <w:color w:val="0D0D0D" w:themeColor="text1" w:themeTint="F2"/>
          <w:u w:val="single"/>
          <w:lang w:val="en-GB"/>
        </w:rPr>
        <w:t xml:space="preserve">.4. </w:t>
      </w:r>
      <w:r w:rsidR="008E7971" w:rsidRPr="009D113C">
        <w:rPr>
          <w:b/>
          <w:color w:val="0D0D0D" w:themeColor="text1" w:themeTint="F2"/>
          <w:u w:val="single"/>
          <w:lang w:val="en-GB"/>
        </w:rPr>
        <w:t>KEY ISSUES</w:t>
      </w:r>
      <w:r w:rsidR="000C7ABA" w:rsidRPr="009D113C">
        <w:rPr>
          <w:b/>
          <w:color w:val="0D0D0D" w:themeColor="text1" w:themeTint="F2"/>
          <w:u w:val="single"/>
          <w:lang w:val="en-GB"/>
        </w:rPr>
        <w:t xml:space="preserve"> 4:</w:t>
      </w:r>
    </w:p>
    <w:p w:rsidR="000C7ABA" w:rsidRPr="009D113C" w:rsidRDefault="000C7ABA" w:rsidP="00BB33E7">
      <w:pPr>
        <w:spacing w:line="276" w:lineRule="auto"/>
        <w:jc w:val="both"/>
        <w:rPr>
          <w:b/>
          <w:color w:val="0D0D0D" w:themeColor="text1" w:themeTint="F2"/>
          <w:lang w:val="en-GB"/>
        </w:rPr>
      </w:pPr>
    </w:p>
    <w:p w:rsidR="000C7ABA" w:rsidRPr="009D113C" w:rsidRDefault="008E7971" w:rsidP="00BB33E7">
      <w:pPr>
        <w:spacing w:line="276" w:lineRule="auto"/>
        <w:ind w:firstLine="720"/>
        <w:jc w:val="both"/>
        <w:rPr>
          <w:color w:val="0D0D0D" w:themeColor="text1" w:themeTint="F2"/>
          <w:lang w:val="en-GB"/>
        </w:rPr>
      </w:pPr>
      <w:r w:rsidRPr="009D113C">
        <w:rPr>
          <w:color w:val="0D0D0D" w:themeColor="text1" w:themeTint="F2"/>
          <w:lang w:val="en-GB"/>
        </w:rPr>
        <w:t xml:space="preserve">In 2013, the Republic of Serbia has passed a Law on Amendments to the Law on Student Standard which provides a right to grants paid in monthly </w:t>
      </w:r>
      <w:r w:rsidR="005E45AE" w:rsidRPr="009D113C">
        <w:rPr>
          <w:color w:val="0D0D0D" w:themeColor="text1" w:themeTint="F2"/>
          <w:lang w:val="en-GB"/>
        </w:rPr>
        <w:t>instalments</w:t>
      </w:r>
      <w:r w:rsidRPr="009D113C">
        <w:rPr>
          <w:color w:val="0D0D0D" w:themeColor="text1" w:themeTint="F2"/>
          <w:lang w:val="en-GB"/>
        </w:rPr>
        <w:t xml:space="preserve"> for exceptionally gifted students. A local self-government unit can also allocate grants or loans to students on the basis of a formal decision.</w:t>
      </w:r>
      <w:r w:rsidR="000C7ABA" w:rsidRPr="009D113C">
        <w:rPr>
          <w:rStyle w:val="FootnoteReference"/>
          <w:color w:val="0D0D0D" w:themeColor="text1" w:themeTint="F2"/>
          <w:lang w:val="en-GB"/>
        </w:rPr>
        <w:footnoteReference w:id="35"/>
      </w:r>
      <w:r w:rsidRPr="009D113C">
        <w:rPr>
          <w:color w:val="0D0D0D" w:themeColor="text1" w:themeTint="F2"/>
          <w:lang w:val="en-GB"/>
        </w:rPr>
        <w:t xml:space="preserve">The research on social biographies of Serbian youth states that only every twentieth respondent has received or is receiving a government grant, as </w:t>
      </w:r>
      <w:r w:rsidR="005E45AE">
        <w:rPr>
          <w:color w:val="0D0D0D" w:themeColor="text1" w:themeTint="F2"/>
          <w:lang w:val="en-GB"/>
        </w:rPr>
        <w:t>w</w:t>
      </w:r>
      <w:r w:rsidRPr="009D113C">
        <w:rPr>
          <w:color w:val="0D0D0D" w:themeColor="text1" w:themeTint="F2"/>
          <w:lang w:val="en-GB"/>
        </w:rPr>
        <w:t xml:space="preserve">ell asthat </w:t>
      </w:r>
      <w:r w:rsidR="00861615" w:rsidRPr="009D113C">
        <w:rPr>
          <w:color w:val="0D0D0D" w:themeColor="text1" w:themeTint="F2"/>
          <w:lang w:val="en-GB"/>
        </w:rPr>
        <w:t xml:space="preserve">loans and grant for high-school students are rarer </w:t>
      </w:r>
      <w:r w:rsidR="000C7ABA" w:rsidRPr="009D113C">
        <w:rPr>
          <w:color w:val="0D0D0D" w:themeColor="text1" w:themeTint="F2"/>
          <w:lang w:val="en-GB"/>
        </w:rPr>
        <w:t xml:space="preserve">(2.2 % </w:t>
      </w:r>
      <w:r w:rsidR="00861615" w:rsidRPr="009D113C">
        <w:rPr>
          <w:color w:val="0D0D0D" w:themeColor="text1" w:themeTint="F2"/>
          <w:lang w:val="en-GB"/>
        </w:rPr>
        <w:t>and</w:t>
      </w:r>
      <w:r w:rsidR="000C7ABA" w:rsidRPr="009D113C">
        <w:rPr>
          <w:color w:val="0D0D0D" w:themeColor="text1" w:themeTint="F2"/>
          <w:lang w:val="en-GB"/>
        </w:rPr>
        <w:t xml:space="preserve"> 5.4%</w:t>
      </w:r>
      <w:r w:rsidR="005E45AE" w:rsidRPr="009D113C">
        <w:rPr>
          <w:color w:val="0D0D0D" w:themeColor="text1" w:themeTint="F2"/>
          <w:lang w:val="en-GB"/>
        </w:rPr>
        <w:t>respectively</w:t>
      </w:r>
      <w:r w:rsidR="000C7ABA" w:rsidRPr="009D113C">
        <w:rPr>
          <w:color w:val="0D0D0D" w:themeColor="text1" w:themeTint="F2"/>
          <w:lang w:val="en-GB"/>
        </w:rPr>
        <w:t xml:space="preserve">) </w:t>
      </w:r>
      <w:r w:rsidR="00861615" w:rsidRPr="009D113C">
        <w:rPr>
          <w:color w:val="0D0D0D" w:themeColor="text1" w:themeTint="F2"/>
          <w:lang w:val="en-GB"/>
        </w:rPr>
        <w:t xml:space="preserve">than those provided to university students </w:t>
      </w:r>
      <w:r w:rsidR="000C7ABA" w:rsidRPr="009D113C">
        <w:rPr>
          <w:color w:val="0D0D0D" w:themeColor="text1" w:themeTint="F2"/>
          <w:lang w:val="en-GB"/>
        </w:rPr>
        <w:t xml:space="preserve"> (10% </w:t>
      </w:r>
      <w:r w:rsidR="00861615" w:rsidRPr="009D113C">
        <w:rPr>
          <w:color w:val="0D0D0D" w:themeColor="text1" w:themeTint="F2"/>
          <w:lang w:val="en-GB"/>
        </w:rPr>
        <w:t>and</w:t>
      </w:r>
      <w:r w:rsidR="000C7ABA" w:rsidRPr="009D113C">
        <w:rPr>
          <w:color w:val="0D0D0D" w:themeColor="text1" w:themeTint="F2"/>
          <w:lang w:val="en-GB"/>
        </w:rPr>
        <w:t xml:space="preserve"> 7.9%</w:t>
      </w:r>
      <w:r w:rsidR="00861615" w:rsidRPr="009D113C">
        <w:rPr>
          <w:color w:val="0D0D0D" w:themeColor="text1" w:themeTint="F2"/>
          <w:lang w:val="en-GB"/>
        </w:rPr>
        <w:t xml:space="preserve"> respectively</w:t>
      </w:r>
      <w:r w:rsidR="000C7ABA" w:rsidRPr="009D113C">
        <w:rPr>
          <w:color w:val="0D0D0D" w:themeColor="text1" w:themeTint="F2"/>
          <w:lang w:val="en-GB"/>
        </w:rPr>
        <w:t>)</w:t>
      </w:r>
      <w:r w:rsidR="003D424B" w:rsidRPr="009D113C">
        <w:rPr>
          <w:color w:val="0D0D0D" w:themeColor="text1" w:themeTint="F2"/>
          <w:lang w:val="en-GB"/>
        </w:rPr>
        <w:t>.</w:t>
      </w:r>
      <w:r w:rsidR="000C7ABA" w:rsidRPr="009D113C">
        <w:rPr>
          <w:rStyle w:val="FootnoteReference"/>
          <w:color w:val="0D0D0D" w:themeColor="text1" w:themeTint="F2"/>
          <w:lang w:val="en-GB"/>
        </w:rPr>
        <w:footnoteReference w:id="36"/>
      </w:r>
    </w:p>
    <w:p w:rsidR="000C7ABA" w:rsidRPr="009D113C" w:rsidRDefault="005A6DA7" w:rsidP="00BB33E7">
      <w:pPr>
        <w:spacing w:line="276" w:lineRule="auto"/>
        <w:ind w:firstLine="720"/>
        <w:jc w:val="both"/>
        <w:rPr>
          <w:color w:val="0D0D0D" w:themeColor="text1" w:themeTint="F2"/>
          <w:lang w:val="en-GB"/>
        </w:rPr>
      </w:pPr>
      <w:r w:rsidRPr="009D113C">
        <w:rPr>
          <w:color w:val="0D0D0D" w:themeColor="text1" w:themeTint="F2"/>
          <w:lang w:val="en-GB"/>
        </w:rPr>
        <w:t xml:space="preserve">About 4% of elementary/high-school students were living in student homes in 2010, while the number of university </w:t>
      </w:r>
      <w:r w:rsidR="005E45AE" w:rsidRPr="009D113C">
        <w:rPr>
          <w:color w:val="0D0D0D" w:themeColor="text1" w:themeTint="F2"/>
          <w:lang w:val="en-GB"/>
        </w:rPr>
        <w:t>students</w:t>
      </w:r>
      <w:r w:rsidRPr="009D113C">
        <w:rPr>
          <w:color w:val="0D0D0D" w:themeColor="text1" w:themeTint="F2"/>
          <w:lang w:val="en-GB"/>
        </w:rPr>
        <w:t xml:space="preserve"> living in </w:t>
      </w:r>
      <w:r w:rsidR="005E45AE" w:rsidRPr="009D113C">
        <w:rPr>
          <w:color w:val="0D0D0D" w:themeColor="text1" w:themeTint="F2"/>
          <w:lang w:val="en-GB"/>
        </w:rPr>
        <w:t>dorms</w:t>
      </w:r>
      <w:r w:rsidR="005E45AE">
        <w:rPr>
          <w:color w:val="0D0D0D" w:themeColor="text1" w:themeTint="F2"/>
          <w:lang w:val="en-GB"/>
        </w:rPr>
        <w:t>is</w:t>
      </w:r>
      <w:r w:rsidRPr="009D113C">
        <w:rPr>
          <w:color w:val="0D0D0D" w:themeColor="text1" w:themeTint="F2"/>
          <w:lang w:val="en-GB"/>
        </w:rPr>
        <w:t xml:space="preserve"> slightly higher (7%). Student grants and loans were provided to </w:t>
      </w:r>
      <w:r w:rsidR="005E45AE">
        <w:rPr>
          <w:color w:val="0D0D0D" w:themeColor="text1" w:themeTint="F2"/>
          <w:lang w:val="en-GB"/>
        </w:rPr>
        <w:t>a</w:t>
      </w:r>
      <w:r w:rsidRPr="009D113C">
        <w:rPr>
          <w:color w:val="0D0D0D" w:themeColor="text1" w:themeTint="F2"/>
          <w:lang w:val="en-GB"/>
        </w:rPr>
        <w:t xml:space="preserve">bout 4% of high-school students, and about 11% of university students, i.e. approximately ¼ of </w:t>
      </w:r>
      <w:r w:rsidR="005E45AE" w:rsidRPr="009D113C">
        <w:rPr>
          <w:color w:val="0D0D0D" w:themeColor="text1" w:themeTint="F2"/>
          <w:lang w:val="en-GB"/>
        </w:rPr>
        <w:t>students</w:t>
      </w:r>
      <w:r w:rsidRPr="009D113C">
        <w:rPr>
          <w:color w:val="0D0D0D" w:themeColor="text1" w:themeTint="F2"/>
          <w:lang w:val="en-GB"/>
        </w:rPr>
        <w:t xml:space="preserve"> whose studies are covered by the state budget used loans and grants. </w:t>
      </w:r>
      <w:r w:rsidR="000C7ABA" w:rsidRPr="009D113C">
        <w:rPr>
          <w:rStyle w:val="FootnoteReference"/>
          <w:color w:val="0D0D0D" w:themeColor="text1" w:themeTint="F2"/>
          <w:lang w:val="en-GB"/>
        </w:rPr>
        <w:footnoteReference w:id="37"/>
      </w:r>
      <w:r w:rsidRPr="009D113C">
        <w:rPr>
          <w:color w:val="0D0D0D" w:themeColor="text1" w:themeTint="F2"/>
          <w:lang w:val="en-GB"/>
        </w:rPr>
        <w:t xml:space="preserve"> The research also identified that young people expect their parents to </w:t>
      </w:r>
      <w:r w:rsidR="005E45AE" w:rsidRPr="009D113C">
        <w:rPr>
          <w:color w:val="0D0D0D" w:themeColor="text1" w:themeTint="F2"/>
          <w:lang w:val="en-GB"/>
        </w:rPr>
        <w:t>provide</w:t>
      </w:r>
      <w:r w:rsidRPr="009D113C">
        <w:rPr>
          <w:color w:val="0D0D0D" w:themeColor="text1" w:themeTint="F2"/>
          <w:lang w:val="en-GB"/>
        </w:rPr>
        <w:t xml:space="preserve"> the biggest part of funding for their studies. This was </w:t>
      </w:r>
      <w:r w:rsidR="005E45AE" w:rsidRPr="009D113C">
        <w:rPr>
          <w:color w:val="0D0D0D" w:themeColor="text1" w:themeTint="F2"/>
          <w:lang w:val="en-GB"/>
        </w:rPr>
        <w:t>stated</w:t>
      </w:r>
      <w:r w:rsidRPr="009D113C">
        <w:rPr>
          <w:color w:val="0D0D0D" w:themeColor="text1" w:themeTint="F2"/>
          <w:lang w:val="en-GB"/>
        </w:rPr>
        <w:t xml:space="preserve"> by almost a quarter of respondents, but they also mentioned their own earnings </w:t>
      </w:r>
      <w:r w:rsidR="000C7ABA" w:rsidRPr="009D113C">
        <w:rPr>
          <w:color w:val="0D0D0D" w:themeColor="text1" w:themeTint="F2"/>
          <w:lang w:val="en-GB"/>
        </w:rPr>
        <w:t>(20.5%)</w:t>
      </w:r>
      <w:r w:rsidR="00DA4411">
        <w:rPr>
          <w:color w:val="0D0D0D" w:themeColor="text1" w:themeTint="F2"/>
          <w:lang w:val="en-GB"/>
        </w:rPr>
        <w:t>,</w:t>
      </w:r>
      <w:r w:rsidR="000C7ABA" w:rsidRPr="009D113C">
        <w:rPr>
          <w:rStyle w:val="FootnoteReference"/>
          <w:color w:val="0D0D0D" w:themeColor="text1" w:themeTint="F2"/>
          <w:lang w:val="en-GB"/>
        </w:rPr>
        <w:footnoteReference w:id="38"/>
      </w:r>
      <w:r w:rsidRPr="009D113C">
        <w:rPr>
          <w:color w:val="0D0D0D" w:themeColor="text1" w:themeTint="F2"/>
          <w:lang w:val="en-GB"/>
        </w:rPr>
        <w:t xml:space="preserve">which indicates that the </w:t>
      </w:r>
      <w:r w:rsidRPr="009D113C">
        <w:rPr>
          <w:color w:val="0D0D0D" w:themeColor="text1" w:themeTint="F2"/>
          <w:lang w:val="en-GB"/>
        </w:rPr>
        <w:lastRenderedPageBreak/>
        <w:t xml:space="preserve">youth are forced to fund their schooling by working, which can prolong the acquiring of educational qualifications. </w:t>
      </w:r>
    </w:p>
    <w:p w:rsidR="000C7ABA" w:rsidRPr="009D113C" w:rsidRDefault="000C7ABA" w:rsidP="00BB33E7">
      <w:pPr>
        <w:spacing w:line="276" w:lineRule="auto"/>
        <w:jc w:val="both"/>
        <w:rPr>
          <w:color w:val="0D0D0D" w:themeColor="text1" w:themeTint="F2"/>
          <w:lang w:val="en-GB"/>
        </w:rPr>
      </w:pPr>
    </w:p>
    <w:p w:rsidR="006742D4" w:rsidRPr="009D113C" w:rsidRDefault="006742D4" w:rsidP="00BB33E7">
      <w:pPr>
        <w:spacing w:line="276" w:lineRule="auto"/>
        <w:jc w:val="both"/>
        <w:rPr>
          <w:color w:val="0D0D0D" w:themeColor="text1" w:themeTint="F2"/>
          <w:lang w:val="en-GB"/>
        </w:rPr>
      </w:pPr>
    </w:p>
    <w:p w:rsidR="005E18F4" w:rsidRPr="009D113C" w:rsidRDefault="005A6DA7" w:rsidP="00BB33E7">
      <w:pPr>
        <w:spacing w:line="276" w:lineRule="auto"/>
        <w:jc w:val="both"/>
        <w:rPr>
          <w:b/>
          <w:color w:val="0D0D0D" w:themeColor="text1" w:themeTint="F2"/>
          <w:lang w:val="en-GB"/>
        </w:rPr>
      </w:pPr>
      <w:r w:rsidRPr="009D113C">
        <w:rPr>
          <w:b/>
          <w:color w:val="0D0D0D" w:themeColor="text1" w:themeTint="F2"/>
          <w:lang w:val="en-GB"/>
        </w:rPr>
        <w:t>Specific issue</w:t>
      </w:r>
      <w:r w:rsidR="005E18F4" w:rsidRPr="009D113C">
        <w:rPr>
          <w:b/>
          <w:color w:val="0D0D0D" w:themeColor="text1" w:themeTint="F2"/>
          <w:lang w:val="en-GB"/>
        </w:rPr>
        <w:t>:</w:t>
      </w:r>
    </w:p>
    <w:p w:rsidR="000C7ABA" w:rsidRPr="009D113C" w:rsidRDefault="005E45AE" w:rsidP="00BB33E7">
      <w:pPr>
        <w:spacing w:line="276" w:lineRule="auto"/>
        <w:jc w:val="both"/>
        <w:rPr>
          <w:color w:val="0D0D0D" w:themeColor="text1" w:themeTint="F2"/>
          <w:lang w:val="en-GB"/>
        </w:rPr>
      </w:pPr>
      <w:r w:rsidRPr="009D113C">
        <w:rPr>
          <w:color w:val="0D0D0D" w:themeColor="text1" w:themeTint="F2"/>
          <w:lang w:val="en-GB"/>
        </w:rPr>
        <w:t>Insufficient</w:t>
      </w:r>
      <w:r w:rsidR="005E18F4" w:rsidRPr="009D113C">
        <w:rPr>
          <w:color w:val="0D0D0D" w:themeColor="text1" w:themeTint="F2"/>
          <w:lang w:val="en-GB"/>
        </w:rPr>
        <w:t xml:space="preserve"> identification of gifted and talented students, unsatisfactory adaptation of the educational system to their needs, and lack of support to their development </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4:</w:t>
            </w:r>
          </w:p>
          <w:p w:rsidR="000C7ABA" w:rsidRPr="009D113C" w:rsidRDefault="005E18F4" w:rsidP="005E18F4">
            <w:pPr>
              <w:spacing w:line="276" w:lineRule="auto"/>
              <w:jc w:val="both"/>
              <w:rPr>
                <w:b/>
                <w:color w:val="0D0D0D" w:themeColor="text1" w:themeTint="F2"/>
                <w:lang w:val="en-GB"/>
              </w:rPr>
            </w:pPr>
            <w:r w:rsidRPr="009D113C">
              <w:rPr>
                <w:color w:val="0D0D0D" w:themeColor="text1" w:themeTint="F2"/>
                <w:lang w:val="en-GB"/>
              </w:rPr>
              <w:t xml:space="preserve">Identification and encouragement of the development of gifted and talented students potentials enabled along </w:t>
            </w:r>
            <w:r w:rsidR="005E45AE" w:rsidRPr="009D113C">
              <w:rPr>
                <w:color w:val="0D0D0D" w:themeColor="text1" w:themeTint="F2"/>
                <w:lang w:val="en-GB"/>
              </w:rPr>
              <w:t>with</w:t>
            </w:r>
            <w:r w:rsidRPr="009D113C">
              <w:rPr>
                <w:color w:val="0D0D0D" w:themeColor="text1" w:themeTint="F2"/>
                <w:lang w:val="en-GB"/>
              </w:rPr>
              <w:t xml:space="preserve"> the valuing of their achievements</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5E18F4" w:rsidRPr="009D113C" w:rsidRDefault="005E18F4" w:rsidP="005E18F4">
      <w:pPr>
        <w:spacing w:line="276" w:lineRule="auto"/>
        <w:jc w:val="both"/>
        <w:rPr>
          <w:lang w:val="en-GB"/>
        </w:rPr>
      </w:pPr>
      <w:r w:rsidRPr="009D113C">
        <w:rPr>
          <w:lang w:val="en-GB"/>
        </w:rPr>
        <w:t>Ministry in charge of youth</w:t>
      </w:r>
    </w:p>
    <w:p w:rsidR="005E18F4" w:rsidRPr="009D113C" w:rsidRDefault="005E18F4" w:rsidP="005E18F4">
      <w:pPr>
        <w:spacing w:line="276" w:lineRule="auto"/>
        <w:jc w:val="both"/>
        <w:rPr>
          <w:b/>
          <w:color w:val="0D0D0D" w:themeColor="text1" w:themeTint="F2"/>
          <w:lang w:val="en-GB"/>
        </w:rPr>
      </w:pPr>
      <w:r w:rsidRPr="009D113C">
        <w:rPr>
          <w:lang w:val="en-GB"/>
        </w:rPr>
        <w:t>Ministry in charge of education</w:t>
      </w:r>
    </w:p>
    <w:p w:rsidR="000C7ABA" w:rsidRPr="009D113C" w:rsidRDefault="000C7ABA" w:rsidP="00BB33E7">
      <w:pPr>
        <w:spacing w:line="276" w:lineRule="auto"/>
        <w:jc w:val="both"/>
        <w:rPr>
          <w:color w:val="0D0D0D" w:themeColor="text1" w:themeTint="F2"/>
          <w:lang w:val="en-GB"/>
        </w:rPr>
      </w:pPr>
    </w:p>
    <w:p w:rsidR="000C7ABA" w:rsidRPr="009D113C" w:rsidRDefault="005E18F4" w:rsidP="00BB33E7">
      <w:pPr>
        <w:spacing w:line="276" w:lineRule="auto"/>
        <w:jc w:val="both"/>
        <w:rPr>
          <w:b/>
          <w:color w:val="0D0D0D" w:themeColor="text1" w:themeTint="F2"/>
          <w:lang w:val="en-GB"/>
        </w:rPr>
      </w:pPr>
      <w:r w:rsidRPr="009D113C">
        <w:rPr>
          <w:b/>
          <w:color w:val="0D0D0D" w:themeColor="text1" w:themeTint="F2"/>
          <w:lang w:val="en-GB"/>
        </w:rPr>
        <w:t xml:space="preserve">Basic </w:t>
      </w:r>
      <w:r w:rsidR="005E45AE" w:rsidRPr="009D113C">
        <w:rPr>
          <w:b/>
          <w:color w:val="0D0D0D" w:themeColor="text1" w:themeTint="F2"/>
          <w:lang w:val="en-GB"/>
        </w:rPr>
        <w:t>implementation</w:t>
      </w:r>
      <w:r w:rsidRPr="009D113C">
        <w:rPr>
          <w:b/>
          <w:color w:val="0D0D0D" w:themeColor="text1" w:themeTint="F2"/>
          <w:lang w:val="en-GB"/>
        </w:rPr>
        <w:t xml:space="preserve"> indicator</w:t>
      </w:r>
      <w:r w:rsidR="000C7ABA" w:rsidRPr="009D113C">
        <w:rPr>
          <w:b/>
          <w:color w:val="0D0D0D" w:themeColor="text1" w:themeTint="F2"/>
          <w:lang w:val="en-GB"/>
        </w:rPr>
        <w:t>:</w:t>
      </w:r>
    </w:p>
    <w:p w:rsidR="000C7ABA" w:rsidRPr="009D113C" w:rsidRDefault="005E18F4" w:rsidP="00BB33E7">
      <w:pPr>
        <w:spacing w:line="276" w:lineRule="auto"/>
        <w:jc w:val="both"/>
        <w:rPr>
          <w:color w:val="0D0D0D" w:themeColor="text1" w:themeTint="F2"/>
          <w:lang w:val="en-GB"/>
        </w:rPr>
      </w:pPr>
      <w:r w:rsidRPr="009D113C">
        <w:rPr>
          <w:color w:val="0D0D0D" w:themeColor="text1" w:themeTint="F2"/>
          <w:lang w:val="en-GB"/>
        </w:rPr>
        <w:t xml:space="preserve">The number of gifted and talented young people who receive support during </w:t>
      </w:r>
      <w:r w:rsidR="005E45AE" w:rsidRPr="009D113C">
        <w:rPr>
          <w:color w:val="0D0D0D" w:themeColor="text1" w:themeTint="F2"/>
          <w:lang w:val="en-GB"/>
        </w:rPr>
        <w:t>their</w:t>
      </w:r>
      <w:r w:rsidRPr="009D113C">
        <w:rPr>
          <w:color w:val="0D0D0D" w:themeColor="text1" w:themeTint="F2"/>
          <w:lang w:val="en-GB"/>
        </w:rPr>
        <w:t xml:space="preserve"> professional development </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jc w:val="both"/>
        <w:rPr>
          <w:b/>
          <w:color w:val="0D0D0D" w:themeColor="text1" w:themeTint="F2"/>
          <w:u w:val="single"/>
          <w:lang w:val="en-GB"/>
        </w:rPr>
      </w:pPr>
      <w:r>
        <w:rPr>
          <w:b/>
          <w:color w:val="0D0D0D" w:themeColor="text1" w:themeTint="F2"/>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5E18F4"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w:t>
      </w:r>
      <w:r w:rsidRPr="009D113C">
        <w:rPr>
          <w:color w:val="0D0D0D" w:themeColor="text1" w:themeTint="F2"/>
          <w:lang w:val="en-GB"/>
        </w:rPr>
        <w:t xml:space="preserve">Gifted and talented students identified and </w:t>
      </w:r>
      <w:r w:rsidR="005E45AE" w:rsidRPr="009D113C">
        <w:rPr>
          <w:color w:val="0D0D0D" w:themeColor="text1" w:themeTint="F2"/>
          <w:lang w:val="en-GB"/>
        </w:rPr>
        <w:t>supported</w:t>
      </w:r>
      <w:r w:rsidRPr="009D113C">
        <w:rPr>
          <w:color w:val="0D0D0D" w:themeColor="text1" w:themeTint="F2"/>
          <w:lang w:val="en-GB"/>
        </w:rPr>
        <w:t xml:space="preserve"> during the development of their personal interests and potential</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6872FB" w:rsidRPr="009D113C">
        <w:rPr>
          <w:color w:val="0D0D0D" w:themeColor="text1" w:themeTint="F2"/>
          <w:lang w:val="en-GB"/>
        </w:rPr>
        <w:t xml:space="preserve">Develop informal education programmes providing the gifted and talented students with space for development of specific interests, creativity, project cooperation and research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6872FB" w:rsidRPr="009D113C">
        <w:rPr>
          <w:color w:val="0D0D0D" w:themeColor="text1" w:themeTint="F2"/>
          <w:lang w:val="en-GB"/>
        </w:rPr>
        <w:t xml:space="preserve">Support the development of systems for </w:t>
      </w:r>
      <w:r w:rsidR="005E45AE" w:rsidRPr="009D113C">
        <w:rPr>
          <w:color w:val="0D0D0D" w:themeColor="text1" w:themeTint="F2"/>
          <w:lang w:val="en-GB"/>
        </w:rPr>
        <w:t>identification</w:t>
      </w:r>
      <w:r w:rsidR="006872FB" w:rsidRPr="009D113C">
        <w:rPr>
          <w:color w:val="0D0D0D" w:themeColor="text1" w:themeTint="F2"/>
          <w:lang w:val="en-GB"/>
        </w:rPr>
        <w:t xml:space="preserve"> of gifted and talented students, as well as adequate support systems in underdeveloped, poor and socially </w:t>
      </w:r>
      <w:r w:rsidR="003633BB" w:rsidRPr="009D113C">
        <w:rPr>
          <w:color w:val="0D0D0D" w:themeColor="text1" w:themeTint="F2"/>
          <w:lang w:val="en-GB"/>
        </w:rPr>
        <w:t xml:space="preserve">disadvantaged communities </w:t>
      </w:r>
    </w:p>
    <w:p w:rsidR="000C7ABA" w:rsidRPr="00682FD1" w:rsidRDefault="00DA4411" w:rsidP="00BB33E7">
      <w:pPr>
        <w:spacing w:line="276" w:lineRule="auto"/>
        <w:ind w:left="993" w:hanging="284"/>
        <w:jc w:val="both"/>
        <w:rPr>
          <w:lang w:val="en-GB"/>
        </w:rPr>
      </w:pPr>
      <w:r>
        <w:rPr>
          <w:color w:val="0D0D0D" w:themeColor="text1" w:themeTint="F2"/>
          <w:lang w:val="en-GB"/>
        </w:rPr>
        <w:t>c</w:t>
      </w:r>
      <w:r w:rsidR="000C7ABA" w:rsidRPr="009D113C">
        <w:rPr>
          <w:color w:val="0D0D0D" w:themeColor="text1" w:themeTint="F2"/>
          <w:lang w:val="en-GB"/>
        </w:rPr>
        <w:t xml:space="preserve">) </w:t>
      </w:r>
      <w:r w:rsidR="003633BB" w:rsidRPr="009D113C">
        <w:rPr>
          <w:color w:val="0D0D0D" w:themeColor="text1" w:themeTint="F2"/>
          <w:lang w:val="en-GB"/>
        </w:rPr>
        <w:t xml:space="preserve">Promote the launching of new </w:t>
      </w:r>
      <w:r w:rsidR="005E45AE" w:rsidRPr="009D113C">
        <w:rPr>
          <w:color w:val="0D0D0D" w:themeColor="text1" w:themeTint="F2"/>
          <w:lang w:val="en-GB"/>
        </w:rPr>
        <w:t>activities</w:t>
      </w:r>
      <w:r w:rsidR="003633BB" w:rsidRPr="009D113C">
        <w:rPr>
          <w:color w:val="0D0D0D" w:themeColor="text1" w:themeTint="F2"/>
          <w:lang w:val="en-GB"/>
        </w:rPr>
        <w:t>, involvement of</w:t>
      </w:r>
      <w:r>
        <w:rPr>
          <w:color w:val="0D0D0D" w:themeColor="text1" w:themeTint="F2"/>
          <w:lang w:val="en-GB"/>
        </w:rPr>
        <w:t xml:space="preserve"> youth in programmes of Talent C</w:t>
      </w:r>
      <w:r w:rsidR="003633BB" w:rsidRPr="009D113C">
        <w:rPr>
          <w:color w:val="0D0D0D" w:themeColor="text1" w:themeTint="F2"/>
          <w:lang w:val="en-GB"/>
        </w:rPr>
        <w:t xml:space="preserve">entres, as well as the participation and cooperation </w:t>
      </w:r>
      <w:r>
        <w:rPr>
          <w:color w:val="0D0D0D" w:themeColor="text1" w:themeTint="F2"/>
          <w:lang w:val="en-GB"/>
        </w:rPr>
        <w:t xml:space="preserve">of </w:t>
      </w:r>
      <w:r w:rsidR="003633BB" w:rsidRPr="009D113C">
        <w:rPr>
          <w:color w:val="0D0D0D" w:themeColor="text1" w:themeTint="F2"/>
          <w:lang w:val="en-GB"/>
        </w:rPr>
        <w:t xml:space="preserve">talented and gifted students </w:t>
      </w:r>
      <w:r>
        <w:rPr>
          <w:color w:val="0D0D0D" w:themeColor="text1" w:themeTint="F2"/>
          <w:lang w:val="en-GB"/>
        </w:rPr>
        <w:t>i</w:t>
      </w:r>
      <w:r w:rsidR="003633BB" w:rsidRPr="009D113C">
        <w:rPr>
          <w:color w:val="0D0D0D" w:themeColor="text1" w:themeTint="F2"/>
          <w:lang w:val="en-GB"/>
        </w:rPr>
        <w:t xml:space="preserve">n all existing scientific, cultural, sport, technical-technological and other </w:t>
      </w:r>
      <w:r w:rsidR="003633BB" w:rsidRPr="00682FD1">
        <w:rPr>
          <w:lang w:val="en-GB"/>
        </w:rPr>
        <w:t xml:space="preserve">activities </w:t>
      </w:r>
    </w:p>
    <w:p w:rsidR="000C7ABA" w:rsidRPr="00682FD1" w:rsidRDefault="00DA4411" w:rsidP="00BB33E7">
      <w:pPr>
        <w:spacing w:line="276" w:lineRule="auto"/>
        <w:ind w:left="993" w:hanging="284"/>
        <w:jc w:val="both"/>
        <w:rPr>
          <w:lang w:val="en-GB"/>
        </w:rPr>
      </w:pPr>
      <w:r w:rsidRPr="00682FD1">
        <w:rPr>
          <w:lang w:val="en-GB"/>
        </w:rPr>
        <w:t>d</w:t>
      </w:r>
      <w:r w:rsidR="000C7ABA" w:rsidRPr="00682FD1">
        <w:rPr>
          <w:lang w:val="en-GB"/>
        </w:rPr>
        <w:t xml:space="preserve">) </w:t>
      </w:r>
      <w:r w:rsidR="003633BB" w:rsidRPr="00682FD1">
        <w:rPr>
          <w:lang w:val="en-GB"/>
        </w:rPr>
        <w:t xml:space="preserve">Establish new and improve the existing programmes for support to professional </w:t>
      </w:r>
      <w:r w:rsidR="000E599E" w:rsidRPr="00682FD1">
        <w:rPr>
          <w:lang w:val="sr-Latn-CS"/>
        </w:rPr>
        <w:t xml:space="preserve">development </w:t>
      </w:r>
      <w:r w:rsidR="000E599E" w:rsidRPr="00682FD1">
        <w:t>of talented young people</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3633BB"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w:t>
      </w:r>
      <w:r w:rsidRPr="009D113C">
        <w:rPr>
          <w:color w:val="0D0D0D" w:themeColor="text1" w:themeTint="F2"/>
          <w:lang w:val="en-GB"/>
        </w:rPr>
        <w:t>The educational system has been adapted to the needs of the development of gifted and talented students</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lastRenderedPageBreak/>
        <w:t xml:space="preserve">а) </w:t>
      </w:r>
      <w:r w:rsidR="00AE3DB2" w:rsidRPr="009D113C">
        <w:rPr>
          <w:color w:val="0D0D0D" w:themeColor="text1" w:themeTint="F2"/>
          <w:lang w:val="en-GB"/>
        </w:rPr>
        <w:t>Provide a higher degree of lesson individualization and possibilities for higher student mobility within the Serbian educational system in order to encourage and enhance different capacities and interests of talented youth</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BD1CCF" w:rsidRPr="009D113C">
        <w:rPr>
          <w:color w:val="0D0D0D" w:themeColor="text1" w:themeTint="F2"/>
          <w:lang w:val="en-GB"/>
        </w:rPr>
        <w:t xml:space="preserve">Support the development of extracurricular activities in educational </w:t>
      </w:r>
      <w:r w:rsidR="005E45AE" w:rsidRPr="009D113C">
        <w:rPr>
          <w:color w:val="0D0D0D" w:themeColor="text1" w:themeTint="F2"/>
          <w:lang w:val="en-GB"/>
        </w:rPr>
        <w:t>institutions</w:t>
      </w:r>
      <w:r w:rsidR="00BD1CCF" w:rsidRPr="009D113C">
        <w:rPr>
          <w:color w:val="0D0D0D" w:themeColor="text1" w:themeTint="F2"/>
          <w:lang w:val="en-GB"/>
        </w:rPr>
        <w:t xml:space="preserve">, which would include cooperation with scientific, cultural, sport, technical-technological and other institutions providing special space and content for talented and gifted students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BD1CCF" w:rsidRPr="009D113C">
        <w:rPr>
          <w:color w:val="0D0D0D" w:themeColor="text1" w:themeTint="F2"/>
          <w:lang w:val="en-GB"/>
        </w:rPr>
        <w:t xml:space="preserve">Develop mechanism for development of an enabling </w:t>
      </w:r>
      <w:r w:rsidR="005E45AE" w:rsidRPr="009D113C">
        <w:rPr>
          <w:color w:val="0D0D0D" w:themeColor="text1" w:themeTint="F2"/>
          <w:lang w:val="en-GB"/>
        </w:rPr>
        <w:t>environmentin educational</w:t>
      </w:r>
      <w:r w:rsidR="00BD1CCF" w:rsidRPr="009D113C">
        <w:rPr>
          <w:color w:val="0D0D0D" w:themeColor="text1" w:themeTint="F2"/>
          <w:lang w:val="en-GB"/>
        </w:rPr>
        <w:t xml:space="preserve"> institutions, </w:t>
      </w:r>
      <w:r w:rsidR="005E45AE" w:rsidRPr="009D113C">
        <w:rPr>
          <w:color w:val="0D0D0D" w:themeColor="text1" w:themeTint="F2"/>
          <w:lang w:val="en-GB"/>
        </w:rPr>
        <w:t>where</w:t>
      </w:r>
      <w:r w:rsidR="00BD1CCF" w:rsidRPr="009D113C">
        <w:rPr>
          <w:color w:val="0D0D0D" w:themeColor="text1" w:themeTint="F2"/>
          <w:lang w:val="en-GB"/>
        </w:rPr>
        <w:t xml:space="preserve"> special support and value are assigned to invested efforts and </w:t>
      </w:r>
      <w:r w:rsidR="005E45AE" w:rsidRPr="009D113C">
        <w:rPr>
          <w:color w:val="0D0D0D" w:themeColor="text1" w:themeTint="F2"/>
          <w:lang w:val="en-GB"/>
        </w:rPr>
        <w:t>persistent</w:t>
      </w:r>
      <w:r w:rsidR="00BD1CCF" w:rsidRPr="009D113C">
        <w:rPr>
          <w:color w:val="0D0D0D" w:themeColor="text1" w:themeTint="F2"/>
          <w:lang w:val="en-GB"/>
        </w:rPr>
        <w:t xml:space="preserve"> work, initiative, constructive cooperation with others, striving for excellence and top achievements, care for the wellbeing of one’s own community and sustainable development, charity and community work </w:t>
      </w:r>
    </w:p>
    <w:p w:rsidR="000C7ABA" w:rsidRPr="009D113C" w:rsidRDefault="00DA4411" w:rsidP="00CE53AA">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CE53AA" w:rsidRPr="009D113C">
        <w:rPr>
          <w:color w:val="0D0D0D" w:themeColor="text1" w:themeTint="F2"/>
          <w:lang w:val="en-GB"/>
        </w:rPr>
        <w:t>Establish a new concept of knowledge assessment among youth, which promotes top learning achievements and creative learning</w:t>
      </w:r>
    </w:p>
    <w:p w:rsidR="000C7ABA" w:rsidRPr="009D113C" w:rsidRDefault="000C7ABA" w:rsidP="00BB33E7">
      <w:pPr>
        <w:spacing w:line="276" w:lineRule="auto"/>
        <w:jc w:val="both"/>
        <w:rPr>
          <w:color w:val="0D0D0D" w:themeColor="text1" w:themeTint="F2"/>
          <w:lang w:val="en-GB"/>
        </w:rPr>
      </w:pPr>
    </w:p>
    <w:p w:rsidR="000C7ABA" w:rsidRPr="009D113C" w:rsidRDefault="00CE53AA"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w:t>
      </w:r>
      <w:r w:rsidRPr="009D113C">
        <w:rPr>
          <w:color w:val="0D0D0D" w:themeColor="text1" w:themeTint="F2"/>
          <w:lang w:val="en-GB"/>
        </w:rPr>
        <w:t xml:space="preserve">Support to education, development, employment and evaluation of </w:t>
      </w:r>
      <w:r w:rsidR="005E45AE" w:rsidRPr="009D113C">
        <w:rPr>
          <w:color w:val="0D0D0D" w:themeColor="text1" w:themeTint="F2"/>
          <w:lang w:val="en-GB"/>
        </w:rPr>
        <w:t>achievements</w:t>
      </w:r>
      <w:r w:rsidRPr="009D113C">
        <w:rPr>
          <w:color w:val="0D0D0D" w:themeColor="text1" w:themeTint="F2"/>
          <w:lang w:val="en-GB"/>
        </w:rPr>
        <w:t xml:space="preserve"> of talented and gifted students </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CE53AA" w:rsidRPr="009D113C">
        <w:rPr>
          <w:color w:val="0D0D0D" w:themeColor="text1" w:themeTint="F2"/>
          <w:lang w:val="en-GB"/>
        </w:rPr>
        <w:t>Enable award</w:t>
      </w:r>
      <w:r w:rsidR="00EF64B5">
        <w:rPr>
          <w:color w:val="0D0D0D" w:themeColor="text1" w:themeTint="F2"/>
          <w:lang w:val="en-GB"/>
        </w:rPr>
        <w:t>s</w:t>
      </w:r>
      <w:r w:rsidR="00CE53AA" w:rsidRPr="009D113C">
        <w:rPr>
          <w:color w:val="0D0D0D" w:themeColor="text1" w:themeTint="F2"/>
          <w:lang w:val="en-GB"/>
        </w:rPr>
        <w:t xml:space="preserve"> and scholarships for young talents through continued work of the Serbian Fund for Gifted Youth</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CE53AA" w:rsidRPr="009D113C">
        <w:rPr>
          <w:color w:val="0D0D0D" w:themeColor="text1" w:themeTint="F2"/>
          <w:lang w:val="en-GB"/>
        </w:rPr>
        <w:t>Develop a new system for providing scholarships and awards to talented youth, which would be based on the analysis of national development and national and international university rankings</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5E45AE">
        <w:rPr>
          <w:color w:val="0D0D0D" w:themeColor="text1" w:themeTint="F2"/>
          <w:lang w:val="en-GB"/>
        </w:rPr>
        <w:t>Establish</w:t>
      </w:r>
      <w:r w:rsidR="00CE53AA" w:rsidRPr="009D113C">
        <w:rPr>
          <w:color w:val="0D0D0D" w:themeColor="text1" w:themeTint="F2"/>
          <w:lang w:val="en-GB"/>
        </w:rPr>
        <w:t xml:space="preserve"> a </w:t>
      </w:r>
      <w:r w:rsidR="005E45AE" w:rsidRPr="009D113C">
        <w:rPr>
          <w:color w:val="0D0D0D" w:themeColor="text1" w:themeTint="F2"/>
          <w:lang w:val="en-GB"/>
        </w:rPr>
        <w:t>continuous</w:t>
      </w:r>
      <w:r w:rsidR="00CE53AA" w:rsidRPr="009D113C">
        <w:rPr>
          <w:color w:val="0D0D0D" w:themeColor="text1" w:themeTint="F2"/>
          <w:lang w:val="en-GB"/>
        </w:rPr>
        <w:t xml:space="preserve"> cooperation with companies and public agencies in the </w:t>
      </w:r>
      <w:r w:rsidR="005E45AE">
        <w:rPr>
          <w:color w:val="0D0D0D" w:themeColor="text1" w:themeTint="F2"/>
          <w:lang w:val="en-GB"/>
        </w:rPr>
        <w:t>a</w:t>
      </w:r>
      <w:r w:rsidR="00CE53AA" w:rsidRPr="009D113C">
        <w:rPr>
          <w:color w:val="0D0D0D" w:themeColor="text1" w:themeTint="F2"/>
          <w:lang w:val="en-GB"/>
        </w:rPr>
        <w:t xml:space="preserve">im of professional development and employment/self-employment of talented youth </w:t>
      </w:r>
      <w:r w:rsidR="000C7ABA" w:rsidRPr="009D113C">
        <w:rPr>
          <w:color w:val="0D0D0D" w:themeColor="text1" w:themeTint="F2"/>
          <w:lang w:val="en-GB"/>
        </w:rPr>
        <w:t>(</w:t>
      </w:r>
      <w:r w:rsidR="00CE53AA" w:rsidRPr="009D113C">
        <w:rPr>
          <w:color w:val="0D0D0D" w:themeColor="text1" w:themeTint="F2"/>
          <w:lang w:val="en-GB"/>
        </w:rPr>
        <w:t>career guidance, work practice, internships, employment, etc</w:t>
      </w:r>
      <w:r w:rsidR="000C7ABA" w:rsidRPr="009D113C">
        <w:rPr>
          <w:color w:val="0D0D0D" w:themeColor="text1" w:themeTint="F2"/>
          <w:lang w:val="en-GB"/>
        </w:rPr>
        <w:t>.)</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E8339B" w:rsidRPr="009D113C">
        <w:rPr>
          <w:color w:val="0D0D0D" w:themeColor="text1" w:themeTint="F2"/>
          <w:lang w:val="en-GB"/>
        </w:rPr>
        <w:t xml:space="preserve">Provide continuous support and subsidies for </w:t>
      </w:r>
      <w:r w:rsidR="005E45AE" w:rsidRPr="009D113C">
        <w:rPr>
          <w:color w:val="0D0D0D" w:themeColor="text1" w:themeTint="F2"/>
          <w:lang w:val="en-GB"/>
        </w:rPr>
        <w:t>talented</w:t>
      </w:r>
      <w:r w:rsidR="00E8339B" w:rsidRPr="009D113C">
        <w:rPr>
          <w:color w:val="0D0D0D" w:themeColor="text1" w:themeTint="F2"/>
          <w:lang w:val="en-GB"/>
        </w:rPr>
        <w:t xml:space="preserve"> young researchers </w:t>
      </w:r>
    </w:p>
    <w:p w:rsidR="000C7ABA" w:rsidRPr="009D113C" w:rsidRDefault="000C7ABA" w:rsidP="00BB33E7">
      <w:pPr>
        <w:spacing w:line="276" w:lineRule="auto"/>
        <w:jc w:val="both"/>
        <w:rPr>
          <w:color w:val="0D0D0D" w:themeColor="text1" w:themeTint="F2"/>
          <w:lang w:val="en-GB"/>
        </w:rPr>
      </w:pPr>
    </w:p>
    <w:p w:rsidR="000C7ABA" w:rsidRPr="009D113C" w:rsidRDefault="006742D4" w:rsidP="00BB33E7">
      <w:pPr>
        <w:spacing w:line="276" w:lineRule="auto"/>
        <w:jc w:val="both"/>
        <w:rPr>
          <w:b/>
          <w:color w:val="0D0D0D" w:themeColor="text1" w:themeTint="F2"/>
          <w:u w:val="single"/>
          <w:lang w:val="en-GB"/>
        </w:rPr>
      </w:pPr>
      <w:r w:rsidRPr="009D113C">
        <w:rPr>
          <w:b/>
          <w:color w:val="0D0D0D" w:themeColor="text1" w:themeTint="F2"/>
          <w:u w:val="single"/>
          <w:lang w:val="en-GB"/>
        </w:rPr>
        <w:t>6</w:t>
      </w:r>
      <w:r w:rsidR="000C7ABA" w:rsidRPr="009D113C">
        <w:rPr>
          <w:b/>
          <w:color w:val="0D0D0D" w:themeColor="text1" w:themeTint="F2"/>
          <w:u w:val="single"/>
          <w:lang w:val="en-GB"/>
        </w:rPr>
        <w:t xml:space="preserve">.5. </w:t>
      </w:r>
      <w:r w:rsidR="00E8339B" w:rsidRPr="009D113C">
        <w:rPr>
          <w:b/>
          <w:color w:val="0D0D0D" w:themeColor="text1" w:themeTint="F2"/>
          <w:u w:val="single"/>
          <w:lang w:val="en-GB"/>
        </w:rPr>
        <w:t>KEY CHALLENGE</w:t>
      </w:r>
      <w:r w:rsidR="000C7ABA" w:rsidRPr="009D113C">
        <w:rPr>
          <w:b/>
          <w:color w:val="0D0D0D" w:themeColor="text1" w:themeTint="F2"/>
          <w:u w:val="single"/>
          <w:lang w:val="en-GB"/>
        </w:rPr>
        <w:t xml:space="preserve"> 5:</w:t>
      </w:r>
    </w:p>
    <w:p w:rsidR="000C7ABA" w:rsidRPr="009D113C" w:rsidRDefault="000C7ABA" w:rsidP="00BB33E7">
      <w:pPr>
        <w:spacing w:line="276" w:lineRule="auto"/>
        <w:jc w:val="both"/>
        <w:rPr>
          <w:b/>
          <w:color w:val="0D0D0D" w:themeColor="text1" w:themeTint="F2"/>
          <w:lang w:val="en-GB"/>
        </w:rPr>
      </w:pPr>
    </w:p>
    <w:p w:rsidR="000C7ABA" w:rsidRPr="009D113C" w:rsidRDefault="00E8339B" w:rsidP="00BB33E7">
      <w:pPr>
        <w:spacing w:line="276" w:lineRule="auto"/>
        <w:ind w:firstLine="720"/>
        <w:jc w:val="both"/>
        <w:rPr>
          <w:color w:val="0D0D0D" w:themeColor="text1" w:themeTint="F2"/>
          <w:lang w:val="en-GB" w:bidi="en-US"/>
        </w:rPr>
      </w:pPr>
      <w:r w:rsidRPr="009D113C">
        <w:rPr>
          <w:bCs/>
          <w:iCs/>
          <w:color w:val="0D0D0D" w:themeColor="text1" w:themeTint="F2"/>
          <w:lang w:val="en-GB"/>
        </w:rPr>
        <w:t xml:space="preserve">The research “Impact of informal education through youth work on competences needed for better youth employability” conducted in 2014 indicates the importance of informal education in the field of youth work. It enables the youth to gain competences contributing to their personal development, active citizenship and increased employability. European level strategies </w:t>
      </w:r>
      <w:r w:rsidR="005E45AE" w:rsidRPr="009D113C">
        <w:rPr>
          <w:bCs/>
          <w:iCs/>
          <w:color w:val="0D0D0D" w:themeColor="text1" w:themeTint="F2"/>
          <w:lang w:val="en-GB"/>
        </w:rPr>
        <w:t>indicate</w:t>
      </w:r>
      <w:r w:rsidRPr="009D113C">
        <w:rPr>
          <w:bCs/>
          <w:iCs/>
          <w:color w:val="0D0D0D" w:themeColor="text1" w:themeTint="F2"/>
          <w:lang w:val="en-GB"/>
        </w:rPr>
        <w:t xml:space="preserve"> the need for life-long learning, as well as higher validation and </w:t>
      </w:r>
      <w:r w:rsidR="005E45AE" w:rsidRPr="009D113C">
        <w:rPr>
          <w:bCs/>
          <w:iCs/>
          <w:color w:val="0D0D0D" w:themeColor="text1" w:themeTint="F2"/>
          <w:lang w:val="en-GB"/>
        </w:rPr>
        <w:t>recognition</w:t>
      </w:r>
      <w:r w:rsidRPr="009D113C">
        <w:rPr>
          <w:bCs/>
          <w:iCs/>
          <w:color w:val="0D0D0D" w:themeColor="text1" w:themeTint="F2"/>
          <w:lang w:val="en-GB"/>
        </w:rPr>
        <w:t xml:space="preserve"> of competences acquired through all forms of learning. Significant progress has </w:t>
      </w:r>
      <w:r w:rsidR="005E45AE" w:rsidRPr="009D113C">
        <w:rPr>
          <w:bCs/>
          <w:iCs/>
          <w:color w:val="0D0D0D" w:themeColor="text1" w:themeTint="F2"/>
          <w:lang w:val="en-GB"/>
        </w:rPr>
        <w:t>been</w:t>
      </w:r>
      <w:r w:rsidRPr="009D113C">
        <w:rPr>
          <w:bCs/>
          <w:iCs/>
          <w:color w:val="0D0D0D" w:themeColor="text1" w:themeTint="F2"/>
          <w:lang w:val="en-GB"/>
        </w:rPr>
        <w:t xml:space="preserve"> made in this area during the last 12 years, both at EU and nationa</w:t>
      </w:r>
      <w:r w:rsidR="005E45AE">
        <w:rPr>
          <w:bCs/>
          <w:iCs/>
          <w:color w:val="0D0D0D" w:themeColor="text1" w:themeTint="F2"/>
          <w:lang w:val="en-GB"/>
        </w:rPr>
        <w:t>l levels. The EU Council’s rec</w:t>
      </w:r>
      <w:r w:rsidRPr="009D113C">
        <w:rPr>
          <w:bCs/>
          <w:iCs/>
          <w:color w:val="0D0D0D" w:themeColor="text1" w:themeTint="F2"/>
          <w:lang w:val="en-GB"/>
        </w:rPr>
        <w:t xml:space="preserve">ommendation on validation of informal and </w:t>
      </w:r>
      <w:r w:rsidR="00FB12B0" w:rsidRPr="009D113C">
        <w:rPr>
          <w:bCs/>
          <w:iCs/>
          <w:color w:val="0D0D0D" w:themeColor="text1" w:themeTint="F2"/>
          <w:lang w:val="en-GB"/>
        </w:rPr>
        <w:t>non-formal</w:t>
      </w:r>
      <w:r w:rsidRPr="009D113C">
        <w:rPr>
          <w:bCs/>
          <w:iCs/>
          <w:color w:val="0D0D0D" w:themeColor="text1" w:themeTint="F2"/>
          <w:lang w:val="en-GB"/>
        </w:rPr>
        <w:t xml:space="preserve"> learning is a good example which emphasizes the importance of this issue for the European agenda, but also lists the activities that should be implemented at national level. </w:t>
      </w:r>
    </w:p>
    <w:p w:rsidR="000C7ABA" w:rsidRPr="009D113C" w:rsidRDefault="00E8339B" w:rsidP="00BB33E7">
      <w:pPr>
        <w:spacing w:line="276" w:lineRule="auto"/>
        <w:ind w:firstLine="720"/>
        <w:jc w:val="both"/>
        <w:rPr>
          <w:color w:val="0D0D0D" w:themeColor="text1" w:themeTint="F2"/>
          <w:lang w:val="en-GB" w:bidi="en-US"/>
        </w:rPr>
      </w:pPr>
      <w:r w:rsidRPr="009D113C">
        <w:rPr>
          <w:color w:val="0D0D0D" w:themeColor="text1" w:themeTint="F2"/>
          <w:lang w:val="en-GB" w:bidi="en-US"/>
        </w:rPr>
        <w:t>The importance of competences acquired through youth work programmes for increase of youth employability is also noted in the European Youth Forum study “</w:t>
      </w:r>
      <w:r w:rsidR="00FB12B0" w:rsidRPr="009D113C">
        <w:rPr>
          <w:color w:val="0D0D0D" w:themeColor="text1" w:themeTint="F2"/>
          <w:lang w:val="en-GB" w:bidi="en-US"/>
        </w:rPr>
        <w:t xml:space="preserve">Study on the Impact of Non-formal Education in Youth Organisations on Young People’s </w:t>
      </w:r>
      <w:r w:rsidR="00FB12B0" w:rsidRPr="009D113C">
        <w:rPr>
          <w:color w:val="0D0D0D" w:themeColor="text1" w:themeTint="F2"/>
          <w:lang w:val="en-GB" w:bidi="en-US"/>
        </w:rPr>
        <w:lastRenderedPageBreak/>
        <w:t xml:space="preserve">Employability” (2012),that highlights the close </w:t>
      </w:r>
      <w:r w:rsidR="005E45AE" w:rsidRPr="009D113C">
        <w:rPr>
          <w:color w:val="0D0D0D" w:themeColor="text1" w:themeTint="F2"/>
          <w:lang w:val="en-GB" w:bidi="en-US"/>
        </w:rPr>
        <w:t>connection</w:t>
      </w:r>
      <w:r w:rsidR="00FB12B0" w:rsidRPr="009D113C">
        <w:rPr>
          <w:color w:val="0D0D0D" w:themeColor="text1" w:themeTint="F2"/>
          <w:lang w:val="en-GB" w:bidi="en-US"/>
        </w:rPr>
        <w:t xml:space="preserve"> and overlapping between transferable skills and competences demanded by the employers and those acquired by young people in youth organizations. The research results have shown that the competences gained through non-formal education in youth work are very important for youth employability. It’s precisely those (personal, interpersonal and working) </w:t>
      </w:r>
      <w:r w:rsidR="005E45AE" w:rsidRPr="009D113C">
        <w:rPr>
          <w:color w:val="0D0D0D" w:themeColor="text1" w:themeTint="F2"/>
          <w:lang w:val="en-GB" w:bidi="en-US"/>
        </w:rPr>
        <w:t>competences</w:t>
      </w:r>
      <w:r w:rsidR="00FB12B0" w:rsidRPr="009D113C">
        <w:rPr>
          <w:color w:val="0D0D0D" w:themeColor="text1" w:themeTint="F2"/>
          <w:lang w:val="en-GB" w:bidi="en-US"/>
        </w:rPr>
        <w:t xml:space="preserve"> that are sought by the employers during recruitment. The research has also indicated a </w:t>
      </w:r>
      <w:r w:rsidR="005E45AE" w:rsidRPr="009D113C">
        <w:rPr>
          <w:color w:val="0D0D0D" w:themeColor="text1" w:themeTint="F2"/>
          <w:lang w:val="en-GB" w:bidi="en-US"/>
        </w:rPr>
        <w:t>statically</w:t>
      </w:r>
      <w:r w:rsidR="005E45AE">
        <w:rPr>
          <w:color w:val="0D0D0D" w:themeColor="text1" w:themeTint="F2"/>
          <w:lang w:val="en-GB" w:bidi="en-US"/>
        </w:rPr>
        <w:t xml:space="preserve"> significant and </w:t>
      </w:r>
      <w:r w:rsidR="00FB12B0" w:rsidRPr="009D113C">
        <w:rPr>
          <w:color w:val="0D0D0D" w:themeColor="text1" w:themeTint="F2"/>
          <w:lang w:val="en-GB" w:bidi="en-US"/>
        </w:rPr>
        <w:t xml:space="preserve">positive correlation between the length and frequency of participation in non-formal education in youth organizations, on one side, and the level and scope of acquired competences, on the other. </w:t>
      </w:r>
      <w:r w:rsidR="000C7ABA" w:rsidRPr="009D113C">
        <w:rPr>
          <w:rStyle w:val="FootnoteReference"/>
          <w:color w:val="0D0D0D" w:themeColor="text1" w:themeTint="F2"/>
          <w:lang w:val="en-GB" w:bidi="en-US"/>
        </w:rPr>
        <w:footnoteReference w:id="39"/>
      </w:r>
    </w:p>
    <w:p w:rsidR="000C7ABA" w:rsidRPr="009D113C" w:rsidRDefault="000C7ABA" w:rsidP="00BB33E7">
      <w:pPr>
        <w:spacing w:line="276" w:lineRule="auto"/>
        <w:jc w:val="both"/>
        <w:rPr>
          <w:color w:val="0D0D0D" w:themeColor="text1" w:themeTint="F2"/>
          <w:lang w:val="en-GB"/>
        </w:rPr>
      </w:pPr>
    </w:p>
    <w:p w:rsidR="000C7ABA" w:rsidRPr="009D113C" w:rsidRDefault="00FB12B0"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FB12B0" w:rsidP="00BB33E7">
      <w:pPr>
        <w:spacing w:line="276" w:lineRule="auto"/>
        <w:jc w:val="both"/>
        <w:rPr>
          <w:color w:val="0D0D0D" w:themeColor="text1" w:themeTint="F2"/>
          <w:lang w:val="en-GB"/>
        </w:rPr>
      </w:pPr>
      <w:r w:rsidRPr="009D113C">
        <w:rPr>
          <w:color w:val="0D0D0D" w:themeColor="text1" w:themeTint="F2"/>
          <w:lang w:val="en-GB"/>
        </w:rPr>
        <w:t xml:space="preserve">Youth work has not </w:t>
      </w:r>
      <w:r w:rsidR="005E45AE" w:rsidRPr="009D113C">
        <w:rPr>
          <w:color w:val="0D0D0D" w:themeColor="text1" w:themeTint="F2"/>
          <w:lang w:val="en-GB"/>
        </w:rPr>
        <w:t>been</w:t>
      </w:r>
      <w:r w:rsidRPr="009D113C">
        <w:rPr>
          <w:color w:val="0D0D0D" w:themeColor="text1" w:themeTint="F2"/>
          <w:lang w:val="en-GB"/>
        </w:rPr>
        <w:t xml:space="preserve"> systematically recognized or acknowledged</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5:</w:t>
            </w:r>
          </w:p>
          <w:p w:rsidR="000C7ABA" w:rsidRPr="009D113C" w:rsidRDefault="00FB12B0" w:rsidP="00FB12B0">
            <w:pPr>
              <w:spacing w:line="276" w:lineRule="auto"/>
              <w:jc w:val="both"/>
              <w:rPr>
                <w:bCs/>
                <w:color w:val="0D0D0D" w:themeColor="text1" w:themeTint="F2"/>
                <w:lang w:val="en-GB"/>
              </w:rPr>
            </w:pPr>
            <w:r w:rsidRPr="009D113C">
              <w:rPr>
                <w:bCs/>
                <w:color w:val="0D0D0D" w:themeColor="text1" w:themeTint="F2"/>
                <w:lang w:val="en-GB"/>
              </w:rPr>
              <w:t xml:space="preserve">The quality and availability of youth work services aimed at personal and social development of young people improved </w:t>
            </w:r>
          </w:p>
        </w:tc>
      </w:tr>
    </w:tbl>
    <w:p w:rsidR="000C7ABA" w:rsidRPr="009D113C" w:rsidRDefault="000C7ABA" w:rsidP="00BB33E7">
      <w:pPr>
        <w:spacing w:line="276" w:lineRule="auto"/>
        <w:jc w:val="both"/>
        <w:rPr>
          <w:bCs/>
          <w:color w:val="0D0D0D" w:themeColor="text1" w:themeTint="F2"/>
          <w:lang w:val="en-GB"/>
        </w:rPr>
      </w:pPr>
    </w:p>
    <w:p w:rsidR="000C7ABA" w:rsidRPr="009D113C" w:rsidRDefault="001E2CD8" w:rsidP="00BB33E7">
      <w:pPr>
        <w:spacing w:line="276" w:lineRule="auto"/>
        <w:jc w:val="both"/>
        <w:rPr>
          <w:b/>
          <w:bCs/>
          <w:color w:val="0D0D0D" w:themeColor="text1" w:themeTint="F2"/>
          <w:lang w:val="en-GB"/>
        </w:rPr>
      </w:pPr>
      <w:r>
        <w:rPr>
          <w:b/>
          <w:bCs/>
          <w:color w:val="0D0D0D" w:themeColor="text1" w:themeTint="F2"/>
          <w:lang w:val="en-GB"/>
        </w:rPr>
        <w:t>Implementing institutions:</w:t>
      </w:r>
    </w:p>
    <w:p w:rsidR="000C7ABA" w:rsidRPr="009D113C" w:rsidRDefault="00FB12B0" w:rsidP="00BB33E7">
      <w:pPr>
        <w:spacing w:line="276" w:lineRule="auto"/>
        <w:jc w:val="both"/>
        <w:rPr>
          <w:bCs/>
          <w:color w:val="0D0D0D" w:themeColor="text1" w:themeTint="F2"/>
          <w:lang w:val="en-GB"/>
        </w:rPr>
      </w:pPr>
      <w:r w:rsidRPr="009D113C">
        <w:rPr>
          <w:bCs/>
          <w:color w:val="0D0D0D" w:themeColor="text1" w:themeTint="F2"/>
          <w:lang w:val="en-GB"/>
        </w:rPr>
        <w:t>Ministry in charge of youth</w:t>
      </w:r>
    </w:p>
    <w:p w:rsidR="000C7ABA" w:rsidRPr="009D113C" w:rsidRDefault="000C7ABA" w:rsidP="00BB33E7">
      <w:pPr>
        <w:spacing w:line="276" w:lineRule="auto"/>
        <w:jc w:val="both"/>
        <w:rPr>
          <w:bCs/>
          <w:color w:val="0D0D0D" w:themeColor="text1" w:themeTint="F2"/>
          <w:lang w:val="en-GB"/>
        </w:rPr>
      </w:pPr>
    </w:p>
    <w:p w:rsidR="000C7ABA" w:rsidRPr="009D113C" w:rsidRDefault="00FB12B0"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9E4D06" w:rsidP="00BB33E7">
      <w:pPr>
        <w:spacing w:line="276" w:lineRule="auto"/>
        <w:jc w:val="both"/>
        <w:rPr>
          <w:color w:val="0D0D0D" w:themeColor="text1" w:themeTint="F2"/>
          <w:lang w:val="en-GB"/>
        </w:rPr>
      </w:pPr>
      <w:r w:rsidRPr="009D113C">
        <w:rPr>
          <w:color w:val="0D0D0D" w:themeColor="text1" w:themeTint="F2"/>
          <w:lang w:val="en-GB"/>
        </w:rPr>
        <w:t>The number of licensed youth work programmes and associations</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jc w:val="both"/>
        <w:rPr>
          <w:b/>
          <w:color w:val="0D0D0D" w:themeColor="text1" w:themeTint="F2"/>
          <w:u w:val="single"/>
          <w:lang w:val="en-GB"/>
        </w:rPr>
      </w:pPr>
      <w:r>
        <w:rPr>
          <w:b/>
          <w:color w:val="0D0D0D" w:themeColor="text1" w:themeTint="F2"/>
          <w:u w:val="single"/>
          <w:lang w:val="en-GB"/>
        </w:rPr>
        <w:t>Expected results and planned implementation activities</w:t>
      </w:r>
    </w:p>
    <w:p w:rsidR="000C7ABA" w:rsidRPr="009D113C" w:rsidRDefault="000C7ABA" w:rsidP="00BB33E7">
      <w:pPr>
        <w:spacing w:line="276" w:lineRule="auto"/>
        <w:jc w:val="both"/>
        <w:rPr>
          <w:b/>
          <w:color w:val="0D0D0D" w:themeColor="text1" w:themeTint="F2"/>
          <w:lang w:val="en-GB"/>
        </w:rPr>
      </w:pPr>
    </w:p>
    <w:p w:rsidR="000C7ABA" w:rsidRPr="009D113C" w:rsidRDefault="009E4D06"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w:t>
      </w:r>
      <w:r w:rsidRPr="009D113C">
        <w:rPr>
          <w:color w:val="0D0D0D" w:themeColor="text1" w:themeTint="F2"/>
          <w:lang w:val="en-GB"/>
        </w:rPr>
        <w:t xml:space="preserve">The quality of youth work programmes improved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9E4D06" w:rsidRPr="009D113C">
        <w:rPr>
          <w:color w:val="0D0D0D" w:themeColor="text1" w:themeTint="F2"/>
          <w:lang w:val="en-GB"/>
        </w:rPr>
        <w:t xml:space="preserve">Ensure continuous monitoring of youth work programmes in line with the developed quality insurance standards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9E4D06" w:rsidRPr="009D113C">
        <w:rPr>
          <w:color w:val="0D0D0D" w:themeColor="text1" w:themeTint="F2"/>
          <w:lang w:val="en-GB"/>
        </w:rPr>
        <w:t xml:space="preserve">Support research on youth needs and youth work effectiveness </w:t>
      </w:r>
    </w:p>
    <w:p w:rsidR="000C7ABA" w:rsidRPr="009D113C" w:rsidRDefault="00DA4411"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9E4D06" w:rsidRPr="009D113C">
        <w:rPr>
          <w:color w:val="0D0D0D" w:themeColor="text1" w:themeTint="F2"/>
          <w:lang w:val="en-GB"/>
        </w:rPr>
        <w:t xml:space="preserve">Support the </w:t>
      </w:r>
      <w:r w:rsidR="005E45AE" w:rsidRPr="009D113C">
        <w:rPr>
          <w:color w:val="0D0D0D" w:themeColor="text1" w:themeTint="F2"/>
          <w:lang w:val="en-GB"/>
        </w:rPr>
        <w:t>activities</w:t>
      </w:r>
      <w:r w:rsidR="009E4D06" w:rsidRPr="009D113C">
        <w:rPr>
          <w:color w:val="0D0D0D" w:themeColor="text1" w:themeTint="F2"/>
          <w:lang w:val="en-GB"/>
        </w:rPr>
        <w:t xml:space="preserve"> of new </w:t>
      </w:r>
      <w:r w:rsidR="005E45AE" w:rsidRPr="009D113C">
        <w:rPr>
          <w:color w:val="0D0D0D" w:themeColor="text1" w:themeTint="F2"/>
          <w:lang w:val="en-GB"/>
        </w:rPr>
        <w:t>services</w:t>
      </w:r>
      <w:r w:rsidR="009E4D06" w:rsidRPr="009D113C">
        <w:rPr>
          <w:color w:val="0D0D0D" w:themeColor="text1" w:themeTint="F2"/>
          <w:lang w:val="en-GB"/>
        </w:rPr>
        <w:t xml:space="preserve">/programmes responding to the needs of youth and society in general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9E4D06" w:rsidP="00BB33E7">
      <w:pPr>
        <w:spacing w:line="276" w:lineRule="auto"/>
        <w:jc w:val="both"/>
        <w:rPr>
          <w:color w:val="0D0D0D" w:themeColor="text1" w:themeTint="F2"/>
          <w:lang w:val="en-GB"/>
        </w:rPr>
      </w:pPr>
      <w:r w:rsidRPr="009D113C">
        <w:rPr>
          <w:b/>
          <w:color w:val="0D0D0D" w:themeColor="text1" w:themeTint="F2"/>
          <w:lang w:val="en-GB"/>
        </w:rPr>
        <w:t xml:space="preserve">Result </w:t>
      </w:r>
      <w:r w:rsidR="000C7ABA" w:rsidRPr="009D113C">
        <w:rPr>
          <w:b/>
          <w:color w:val="0D0D0D" w:themeColor="text1" w:themeTint="F2"/>
          <w:lang w:val="en-GB"/>
        </w:rPr>
        <w:t xml:space="preserve">2: </w:t>
      </w:r>
      <w:r w:rsidRPr="009D113C">
        <w:rPr>
          <w:color w:val="0D0D0D" w:themeColor="text1" w:themeTint="F2"/>
          <w:lang w:val="en-GB"/>
        </w:rPr>
        <w:t xml:space="preserve">The capacities of youth work service providers enhanced </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bCs/>
          <w:color w:val="0D0D0D" w:themeColor="text1" w:themeTint="F2"/>
          <w:lang w:val="en-GB"/>
        </w:rPr>
      </w:pPr>
      <w:r w:rsidRPr="009D113C">
        <w:rPr>
          <w:color w:val="0D0D0D" w:themeColor="text1" w:themeTint="F2"/>
          <w:lang w:val="en-GB"/>
        </w:rPr>
        <w:t xml:space="preserve">а) </w:t>
      </w:r>
      <w:r w:rsidR="009E4D06" w:rsidRPr="009D113C">
        <w:rPr>
          <w:color w:val="0D0D0D" w:themeColor="text1" w:themeTint="F2"/>
          <w:lang w:val="en-GB"/>
        </w:rPr>
        <w:t xml:space="preserve">Support the activities aimed at professionalization of youth work service providers through informal and non-formal education, in line with the youth work occupational standards </w:t>
      </w:r>
    </w:p>
    <w:p w:rsidR="000C7ABA" w:rsidRPr="009D113C" w:rsidRDefault="00DA4411" w:rsidP="00BB33E7">
      <w:pPr>
        <w:spacing w:line="276" w:lineRule="auto"/>
        <w:ind w:left="993" w:hanging="284"/>
        <w:jc w:val="both"/>
        <w:rPr>
          <w:color w:val="0D0D0D" w:themeColor="text1" w:themeTint="F2"/>
          <w:lang w:val="en-GB"/>
        </w:rPr>
      </w:pPr>
      <w:r>
        <w:rPr>
          <w:bCs/>
          <w:color w:val="0D0D0D" w:themeColor="text1" w:themeTint="F2"/>
          <w:lang w:val="en-GB"/>
        </w:rPr>
        <w:lastRenderedPageBreak/>
        <w:t>b</w:t>
      </w:r>
      <w:r w:rsidR="000C7ABA" w:rsidRPr="009D113C">
        <w:rPr>
          <w:bCs/>
          <w:color w:val="0D0D0D" w:themeColor="text1" w:themeTint="F2"/>
          <w:lang w:val="en-GB"/>
        </w:rPr>
        <w:t xml:space="preserve">) </w:t>
      </w:r>
      <w:r w:rsidR="009E4D06" w:rsidRPr="009D113C">
        <w:rPr>
          <w:bCs/>
          <w:color w:val="0D0D0D" w:themeColor="text1" w:themeTint="F2"/>
          <w:lang w:val="en-GB"/>
        </w:rPr>
        <w:t xml:space="preserve">Provide continuous curricula improvement in line with the identified </w:t>
      </w:r>
      <w:r w:rsidR="005E45AE" w:rsidRPr="009D113C">
        <w:rPr>
          <w:bCs/>
          <w:color w:val="0D0D0D" w:themeColor="text1" w:themeTint="F2"/>
          <w:lang w:val="en-GB"/>
        </w:rPr>
        <w:t>needs</w:t>
      </w:r>
      <w:r w:rsidR="009E4D06" w:rsidRPr="009D113C">
        <w:rPr>
          <w:bCs/>
          <w:color w:val="0D0D0D" w:themeColor="text1" w:themeTint="F2"/>
          <w:lang w:val="en-GB"/>
        </w:rPr>
        <w:t xml:space="preserve"> of youth and society in general </w:t>
      </w:r>
    </w:p>
    <w:p w:rsidR="000C7ABA" w:rsidRPr="009D113C" w:rsidRDefault="000C7ABA" w:rsidP="00BB33E7">
      <w:pPr>
        <w:spacing w:line="276" w:lineRule="auto"/>
        <w:jc w:val="both"/>
        <w:rPr>
          <w:color w:val="0D0D0D" w:themeColor="text1" w:themeTint="F2"/>
          <w:lang w:val="en-GB"/>
        </w:rPr>
      </w:pPr>
    </w:p>
    <w:p w:rsidR="000C7ABA" w:rsidRPr="009D113C" w:rsidRDefault="009E4D06" w:rsidP="00BB33E7">
      <w:pPr>
        <w:spacing w:line="276" w:lineRule="auto"/>
        <w:jc w:val="both"/>
        <w:rPr>
          <w:color w:val="0D0D0D" w:themeColor="text1" w:themeTint="F2"/>
          <w:lang w:val="en-GB"/>
        </w:rPr>
      </w:pPr>
      <w:r w:rsidRPr="009D113C">
        <w:rPr>
          <w:b/>
          <w:color w:val="0D0D0D" w:themeColor="text1" w:themeTint="F2"/>
          <w:lang w:val="en-GB"/>
        </w:rPr>
        <w:t xml:space="preserve">Result </w:t>
      </w:r>
      <w:r w:rsidR="000C7ABA" w:rsidRPr="009D113C">
        <w:rPr>
          <w:b/>
          <w:color w:val="0D0D0D" w:themeColor="text1" w:themeTint="F2"/>
          <w:lang w:val="en-GB"/>
        </w:rPr>
        <w:t>3:</w:t>
      </w:r>
      <w:r w:rsidRPr="009D113C">
        <w:rPr>
          <w:color w:val="0D0D0D" w:themeColor="text1" w:themeTint="F2"/>
          <w:lang w:val="en-GB"/>
        </w:rPr>
        <w:t xml:space="preserve">Youth work has been </w:t>
      </w:r>
      <w:r w:rsidR="00D8390D" w:rsidRPr="009D113C">
        <w:rPr>
          <w:color w:val="0D0D0D" w:themeColor="text1" w:themeTint="F2"/>
          <w:lang w:val="en-GB"/>
        </w:rPr>
        <w:t xml:space="preserve">recognized </w:t>
      </w:r>
      <w:r w:rsidRPr="009D113C">
        <w:rPr>
          <w:color w:val="0D0D0D" w:themeColor="text1" w:themeTint="F2"/>
          <w:lang w:val="en-GB"/>
        </w:rPr>
        <w:t xml:space="preserve">and </w:t>
      </w:r>
      <w:r w:rsidR="00D8390D" w:rsidRPr="009D113C">
        <w:rPr>
          <w:color w:val="0D0D0D" w:themeColor="text1" w:themeTint="F2"/>
          <w:lang w:val="en-GB"/>
        </w:rPr>
        <w:t xml:space="preserve">validated </w:t>
      </w:r>
      <w:r w:rsidRPr="009D113C">
        <w:rPr>
          <w:color w:val="0D0D0D" w:themeColor="text1" w:themeTint="F2"/>
          <w:lang w:val="en-GB"/>
        </w:rPr>
        <w:t xml:space="preserve">as a service contributing </w:t>
      </w:r>
      <w:r w:rsidR="00D8390D" w:rsidRPr="009D113C">
        <w:rPr>
          <w:color w:val="0D0D0D" w:themeColor="text1" w:themeTint="F2"/>
          <w:lang w:val="en-GB"/>
        </w:rPr>
        <w:t xml:space="preserve">to the </w:t>
      </w:r>
      <w:r w:rsidR="005E45AE" w:rsidRPr="009D113C">
        <w:rPr>
          <w:color w:val="0D0D0D" w:themeColor="text1" w:themeTint="F2"/>
          <w:lang w:val="en-GB"/>
        </w:rPr>
        <w:t>improvement</w:t>
      </w:r>
      <w:r w:rsidR="00D8390D" w:rsidRPr="009D113C">
        <w:rPr>
          <w:color w:val="0D0D0D" w:themeColor="text1" w:themeTint="F2"/>
          <w:lang w:val="en-GB"/>
        </w:rPr>
        <w:t xml:space="preserve"> of youth status in the field of social protection, as well as in the economic, educational and other areas </w:t>
      </w:r>
    </w:p>
    <w:p w:rsidR="000C7ABA" w:rsidRPr="009D113C" w:rsidRDefault="000C7ABA" w:rsidP="00BB33E7">
      <w:pPr>
        <w:spacing w:line="276" w:lineRule="auto"/>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bCs/>
          <w:color w:val="0D0D0D" w:themeColor="text1" w:themeTint="F2"/>
          <w:lang w:val="en-GB"/>
        </w:rPr>
      </w:pPr>
      <w:r w:rsidRPr="009D113C">
        <w:rPr>
          <w:color w:val="0D0D0D" w:themeColor="text1" w:themeTint="F2"/>
          <w:lang w:val="en-GB"/>
        </w:rPr>
        <w:t xml:space="preserve">а) </w:t>
      </w:r>
      <w:r w:rsidR="00D8390D" w:rsidRPr="009D113C">
        <w:rPr>
          <w:color w:val="0D0D0D" w:themeColor="text1" w:themeTint="F2"/>
          <w:lang w:val="en-GB"/>
        </w:rPr>
        <w:t xml:space="preserve">Create a mechanism for validation of competences gained through youth work so thy are </w:t>
      </w:r>
      <w:r w:rsidR="005E45AE" w:rsidRPr="009D113C">
        <w:rPr>
          <w:color w:val="0D0D0D" w:themeColor="text1" w:themeTint="F2"/>
          <w:lang w:val="en-GB"/>
        </w:rPr>
        <w:t>recognized</w:t>
      </w:r>
      <w:r w:rsidR="00D8390D" w:rsidRPr="009D113C">
        <w:rPr>
          <w:color w:val="0D0D0D" w:themeColor="text1" w:themeTint="F2"/>
          <w:lang w:val="en-GB"/>
        </w:rPr>
        <w:t xml:space="preserve"> by relevant actors </w:t>
      </w:r>
    </w:p>
    <w:p w:rsidR="000C7ABA" w:rsidRPr="009D113C" w:rsidRDefault="00EF64B5" w:rsidP="00BB33E7">
      <w:pPr>
        <w:spacing w:line="276" w:lineRule="auto"/>
        <w:ind w:left="993" w:hanging="284"/>
        <w:jc w:val="both"/>
        <w:rPr>
          <w:color w:val="0D0D0D" w:themeColor="text1" w:themeTint="F2"/>
          <w:lang w:val="en-GB"/>
        </w:rPr>
      </w:pPr>
      <w:r>
        <w:rPr>
          <w:bCs/>
          <w:color w:val="0D0D0D" w:themeColor="text1" w:themeTint="F2"/>
          <w:lang w:val="en-GB"/>
        </w:rPr>
        <w:t>b</w:t>
      </w:r>
      <w:r w:rsidR="000C7ABA" w:rsidRPr="009D113C">
        <w:rPr>
          <w:bCs/>
          <w:color w:val="0D0D0D" w:themeColor="text1" w:themeTint="F2"/>
          <w:lang w:val="en-GB"/>
        </w:rPr>
        <w:t xml:space="preserve">) </w:t>
      </w:r>
      <w:r w:rsidR="00D8390D" w:rsidRPr="009D113C">
        <w:rPr>
          <w:color w:val="0D0D0D" w:themeColor="text1" w:themeTint="F2"/>
          <w:lang w:val="en-GB"/>
        </w:rPr>
        <w:t>Define youth work occupations in NQF/ NOC</w:t>
      </w:r>
    </w:p>
    <w:p w:rsidR="00D8390D" w:rsidRPr="009D113C" w:rsidRDefault="00EF64B5" w:rsidP="00D8390D">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D8390D" w:rsidRPr="009D113C">
        <w:rPr>
          <w:color w:val="0D0D0D" w:themeColor="text1" w:themeTint="F2"/>
          <w:lang w:val="en-GB"/>
        </w:rPr>
        <w:t xml:space="preserve">Map the needs </w:t>
      </w:r>
      <w:r w:rsidR="005E45AE">
        <w:rPr>
          <w:color w:val="0D0D0D" w:themeColor="text1" w:themeTint="F2"/>
          <w:lang w:val="en-GB"/>
        </w:rPr>
        <w:t xml:space="preserve">related to the development of </w:t>
      </w:r>
      <w:r w:rsidR="00D8390D" w:rsidRPr="009D113C">
        <w:rPr>
          <w:color w:val="0D0D0D" w:themeColor="text1" w:themeTint="F2"/>
          <w:lang w:val="en-GB"/>
        </w:rPr>
        <w:t>y</w:t>
      </w:r>
      <w:r w:rsidR="005E45AE">
        <w:rPr>
          <w:color w:val="0D0D0D" w:themeColor="text1" w:themeTint="F2"/>
          <w:lang w:val="en-GB"/>
        </w:rPr>
        <w:t>o</w:t>
      </w:r>
      <w:r w:rsidR="00D8390D" w:rsidRPr="009D113C">
        <w:rPr>
          <w:color w:val="0D0D0D" w:themeColor="text1" w:themeTint="F2"/>
          <w:lang w:val="en-GB"/>
        </w:rPr>
        <w:t xml:space="preserve">uth work services and job creation in the fields of education, social protection, healthcare etc. </w:t>
      </w:r>
    </w:p>
    <w:p w:rsidR="00EF64B5" w:rsidRDefault="00EF64B5" w:rsidP="00D8390D">
      <w:pPr>
        <w:spacing w:line="276" w:lineRule="auto"/>
        <w:ind w:left="993" w:hanging="284"/>
        <w:jc w:val="both"/>
        <w:rPr>
          <w:b/>
          <w:color w:val="0D0D0D" w:themeColor="text1" w:themeTint="F2"/>
          <w:lang w:val="en-GB"/>
        </w:rPr>
      </w:pPr>
    </w:p>
    <w:p w:rsidR="00EF64B5" w:rsidRDefault="00EF64B5" w:rsidP="00EF64B5">
      <w:pPr>
        <w:spacing w:line="276" w:lineRule="auto"/>
        <w:jc w:val="both"/>
        <w:rPr>
          <w:b/>
          <w:color w:val="0D0D0D" w:themeColor="text1" w:themeTint="F2"/>
          <w:lang w:val="en-GB"/>
        </w:rPr>
      </w:pPr>
    </w:p>
    <w:p w:rsidR="000C7ABA" w:rsidRPr="009D113C" w:rsidRDefault="006742D4" w:rsidP="00D8390D">
      <w:pPr>
        <w:spacing w:line="276" w:lineRule="auto"/>
        <w:ind w:left="993" w:hanging="284"/>
        <w:jc w:val="both"/>
        <w:rPr>
          <w:color w:val="0D0D0D" w:themeColor="text1" w:themeTint="F2"/>
          <w:lang w:val="en-GB"/>
        </w:rPr>
      </w:pPr>
      <w:r w:rsidRPr="009D113C">
        <w:rPr>
          <w:b/>
          <w:color w:val="0D0D0D" w:themeColor="text1" w:themeTint="F2"/>
          <w:lang w:val="en-GB"/>
        </w:rPr>
        <w:t>7</w:t>
      </w:r>
      <w:r w:rsidR="000C7ABA" w:rsidRPr="009D113C">
        <w:rPr>
          <w:b/>
          <w:color w:val="0D0D0D" w:themeColor="text1" w:themeTint="F2"/>
          <w:lang w:val="en-GB"/>
        </w:rPr>
        <w:t>.</w:t>
      </w:r>
      <w:r w:rsidR="00E76588" w:rsidRPr="009D113C">
        <w:rPr>
          <w:b/>
          <w:color w:val="0D0D0D" w:themeColor="text1" w:themeTint="F2"/>
          <w:lang w:val="en-GB"/>
        </w:rPr>
        <w:t>SOCIAL INCLUSION OF YOUNG PEOPLE</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E76588" w:rsidP="00BB33E7">
            <w:pPr>
              <w:spacing w:line="276" w:lineRule="auto"/>
              <w:jc w:val="both"/>
              <w:rPr>
                <w:b/>
                <w:color w:val="0D0D0D" w:themeColor="text1" w:themeTint="F2"/>
                <w:lang w:val="en-GB"/>
              </w:rPr>
            </w:pPr>
            <w:r w:rsidRPr="009D113C">
              <w:rPr>
                <w:b/>
                <w:color w:val="0D0D0D" w:themeColor="text1" w:themeTint="F2"/>
                <w:lang w:val="en-GB"/>
              </w:rPr>
              <w:t>STRATEGIC OBJECTIVE</w:t>
            </w:r>
            <w:r w:rsidR="000C7ABA" w:rsidRPr="009D113C">
              <w:rPr>
                <w:b/>
                <w:color w:val="0D0D0D" w:themeColor="text1" w:themeTint="F2"/>
                <w:lang w:val="en-GB"/>
              </w:rPr>
              <w:t xml:space="preserve">: </w:t>
            </w:r>
          </w:p>
          <w:p w:rsidR="000C7ABA" w:rsidRPr="009D113C" w:rsidRDefault="00E76588" w:rsidP="00EF64B5">
            <w:pPr>
              <w:spacing w:line="276" w:lineRule="auto"/>
              <w:jc w:val="both"/>
              <w:rPr>
                <w:color w:val="0D0D0D" w:themeColor="text1" w:themeTint="F2"/>
                <w:lang w:val="en-GB"/>
              </w:rPr>
            </w:pPr>
            <w:r w:rsidRPr="009D113C">
              <w:rPr>
                <w:color w:val="0D0D0D" w:themeColor="text1" w:themeTint="F2"/>
                <w:lang w:val="en-GB"/>
              </w:rPr>
              <w:t>The customization, availability, scope and coverage of support to social inclusion of youth from categories in risk of social inclusion ha</w:t>
            </w:r>
            <w:r w:rsidR="00EF64B5">
              <w:rPr>
                <w:color w:val="0D0D0D" w:themeColor="text1" w:themeTint="F2"/>
                <w:lang w:val="en-GB"/>
              </w:rPr>
              <w:t>ve</w:t>
            </w:r>
            <w:r w:rsidR="005E45AE" w:rsidRPr="009D113C">
              <w:rPr>
                <w:color w:val="0D0D0D" w:themeColor="text1" w:themeTint="F2"/>
                <w:lang w:val="en-GB"/>
              </w:rPr>
              <w:t>beenimproved</w:t>
            </w:r>
          </w:p>
        </w:tc>
      </w:tr>
    </w:tbl>
    <w:p w:rsidR="000C7ABA" w:rsidRPr="009D113C" w:rsidRDefault="000C7ABA" w:rsidP="00BB33E7">
      <w:pPr>
        <w:spacing w:line="276" w:lineRule="auto"/>
        <w:jc w:val="both"/>
        <w:rPr>
          <w:color w:val="0D0D0D" w:themeColor="text1" w:themeTint="F2"/>
          <w:lang w:val="en-GB"/>
        </w:rPr>
      </w:pPr>
    </w:p>
    <w:p w:rsidR="000C7ABA" w:rsidRPr="009D113C" w:rsidRDefault="005E45AE" w:rsidP="00BB33E7">
      <w:pPr>
        <w:spacing w:line="276" w:lineRule="auto"/>
        <w:jc w:val="both"/>
        <w:rPr>
          <w:b/>
          <w:color w:val="0D0D0D" w:themeColor="text1" w:themeTint="F2"/>
          <w:lang w:val="en-GB"/>
        </w:rPr>
      </w:pPr>
      <w:r>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3A0A07" w:rsidP="00BB33E7">
      <w:pPr>
        <w:spacing w:line="276" w:lineRule="auto"/>
        <w:jc w:val="both"/>
        <w:rPr>
          <w:color w:val="0D0D0D" w:themeColor="text1" w:themeTint="F2"/>
          <w:lang w:val="en-GB"/>
        </w:rPr>
      </w:pPr>
      <w:r w:rsidRPr="009D113C">
        <w:rPr>
          <w:color w:val="0D0D0D" w:themeColor="text1" w:themeTint="F2"/>
          <w:lang w:val="en-GB"/>
        </w:rPr>
        <w:t>The number of young people in risk of social inclusion using institutional support</w:t>
      </w:r>
      <w:r w:rsidR="000C7ABA" w:rsidRPr="009D113C">
        <w:rPr>
          <w:rStyle w:val="FootnoteReference"/>
          <w:color w:val="0D0D0D" w:themeColor="text1" w:themeTint="F2"/>
          <w:lang w:val="en-GB"/>
        </w:rPr>
        <w:footnoteReference w:id="40"/>
      </w:r>
    </w:p>
    <w:p w:rsidR="000C7ABA" w:rsidRPr="009D113C" w:rsidRDefault="000C7ABA" w:rsidP="00BB33E7">
      <w:pPr>
        <w:spacing w:line="276" w:lineRule="auto"/>
        <w:jc w:val="both"/>
        <w:rPr>
          <w:b/>
          <w:color w:val="0D0D0D" w:themeColor="text1" w:themeTint="F2"/>
          <w:lang w:val="en-GB"/>
        </w:rPr>
      </w:pPr>
    </w:p>
    <w:p w:rsidR="000C7ABA" w:rsidRPr="009D113C" w:rsidRDefault="006742D4" w:rsidP="00BB33E7">
      <w:pPr>
        <w:spacing w:line="276" w:lineRule="auto"/>
        <w:jc w:val="both"/>
        <w:rPr>
          <w:b/>
          <w:color w:val="0D0D0D" w:themeColor="text1" w:themeTint="F2"/>
          <w:u w:val="single"/>
          <w:lang w:val="en-GB"/>
        </w:rPr>
      </w:pPr>
      <w:r w:rsidRPr="009D113C">
        <w:rPr>
          <w:b/>
          <w:color w:val="0D0D0D" w:themeColor="text1" w:themeTint="F2"/>
          <w:u w:val="single"/>
          <w:lang w:val="en-GB"/>
        </w:rPr>
        <w:t>7</w:t>
      </w:r>
      <w:r w:rsidR="000C7ABA" w:rsidRPr="009D113C">
        <w:rPr>
          <w:b/>
          <w:color w:val="0D0D0D" w:themeColor="text1" w:themeTint="F2"/>
          <w:u w:val="single"/>
          <w:lang w:val="en-GB"/>
        </w:rPr>
        <w:t xml:space="preserve">.1. </w:t>
      </w:r>
      <w:r w:rsidR="00E76588" w:rsidRPr="009D113C">
        <w:rPr>
          <w:b/>
          <w:color w:val="0D0D0D" w:themeColor="text1" w:themeTint="F2"/>
          <w:u w:val="single"/>
          <w:lang w:val="en-GB"/>
        </w:rPr>
        <w:t>KEY CHALLENGE</w:t>
      </w:r>
      <w:r w:rsidR="000C7ABA" w:rsidRPr="009D113C">
        <w:rPr>
          <w:b/>
          <w:color w:val="0D0D0D" w:themeColor="text1" w:themeTint="F2"/>
          <w:u w:val="single"/>
          <w:lang w:val="en-GB"/>
        </w:rPr>
        <w:t xml:space="preserve"> 1:</w:t>
      </w:r>
    </w:p>
    <w:p w:rsidR="000C7ABA" w:rsidRPr="009D113C" w:rsidRDefault="000C7ABA" w:rsidP="00BB33E7">
      <w:pPr>
        <w:spacing w:line="276" w:lineRule="auto"/>
        <w:jc w:val="both"/>
        <w:rPr>
          <w:b/>
          <w:color w:val="0D0D0D" w:themeColor="text1" w:themeTint="F2"/>
          <w:lang w:val="en-GB"/>
        </w:rPr>
      </w:pPr>
    </w:p>
    <w:p w:rsidR="000C7ABA" w:rsidRPr="009D113C" w:rsidRDefault="003A0A07" w:rsidP="00BB33E7">
      <w:pPr>
        <w:spacing w:line="276" w:lineRule="auto"/>
        <w:ind w:firstLine="720"/>
        <w:jc w:val="both"/>
        <w:rPr>
          <w:color w:val="0D0D0D" w:themeColor="text1" w:themeTint="F2"/>
          <w:lang w:val="en-GB"/>
        </w:rPr>
      </w:pPr>
      <w:r w:rsidRPr="009D113C">
        <w:rPr>
          <w:color w:val="0D0D0D" w:themeColor="text1" w:themeTint="F2"/>
          <w:lang w:val="en-GB"/>
        </w:rPr>
        <w:t xml:space="preserve">Appropriate records and data analysis are of key importance for the monitoring and evaluation of strategy and policy implementation results. In the course of collecting data on the </w:t>
      </w:r>
      <w:r w:rsidR="005E45AE">
        <w:rPr>
          <w:color w:val="0D0D0D" w:themeColor="text1" w:themeTint="F2"/>
          <w:lang w:val="en-GB"/>
        </w:rPr>
        <w:t>num</w:t>
      </w:r>
      <w:r w:rsidRPr="009D113C">
        <w:rPr>
          <w:color w:val="0D0D0D" w:themeColor="text1" w:themeTint="F2"/>
          <w:lang w:val="en-GB"/>
        </w:rPr>
        <w:t>ber and status of young people from vulnerable groups, while taking into consideration the multisectoral dimension, it has</w:t>
      </w:r>
      <w:r w:rsidR="005E45AE" w:rsidRPr="009D113C">
        <w:rPr>
          <w:color w:val="0D0D0D" w:themeColor="text1" w:themeTint="F2"/>
          <w:lang w:val="en-GB"/>
        </w:rPr>
        <w:t>been</w:t>
      </w:r>
      <w:r w:rsidRPr="009D113C">
        <w:rPr>
          <w:color w:val="0D0D0D" w:themeColor="text1" w:themeTint="F2"/>
          <w:lang w:val="en-GB"/>
        </w:rPr>
        <w:t xml:space="preserve"> identified that different state institutions and organizations have different record-</w:t>
      </w:r>
      <w:r w:rsidR="005E45AE" w:rsidRPr="009D113C">
        <w:rPr>
          <w:color w:val="0D0D0D" w:themeColor="text1" w:themeTint="F2"/>
          <w:lang w:val="en-GB"/>
        </w:rPr>
        <w:t>keeping</w:t>
      </w:r>
      <w:r w:rsidRPr="009D113C">
        <w:rPr>
          <w:color w:val="0D0D0D" w:themeColor="text1" w:themeTint="F2"/>
          <w:lang w:val="en-GB"/>
        </w:rPr>
        <w:t xml:space="preserve"> categories, and that is without going into data collection and analysis mechanisms, i.e. qualitative assessment based on the collected data. The data recorded in various institutions are completely unaligned - so. for instance, in social protection the “youth” category covers persons up to 24 years of age, who are th</w:t>
      </w:r>
      <w:r w:rsidR="00A1709A" w:rsidRPr="009D113C">
        <w:rPr>
          <w:color w:val="0D0D0D" w:themeColor="text1" w:themeTint="F2"/>
          <w:lang w:val="en-GB"/>
        </w:rPr>
        <w:t>us</w:t>
      </w:r>
      <w:r w:rsidRPr="009D113C">
        <w:rPr>
          <w:color w:val="0D0D0D" w:themeColor="text1" w:themeTint="F2"/>
          <w:lang w:val="en-GB"/>
        </w:rPr>
        <w:t xml:space="preserve"> collectively recorded, while persons a</w:t>
      </w:r>
      <w:r w:rsidR="00A1709A" w:rsidRPr="009D113C">
        <w:rPr>
          <w:color w:val="0D0D0D" w:themeColor="text1" w:themeTint="F2"/>
          <w:lang w:val="en-GB"/>
        </w:rPr>
        <w:t>b</w:t>
      </w:r>
      <w:r w:rsidRPr="009D113C">
        <w:rPr>
          <w:color w:val="0D0D0D" w:themeColor="text1" w:themeTint="F2"/>
          <w:lang w:val="en-GB"/>
        </w:rPr>
        <w:t xml:space="preserve">ove </w:t>
      </w:r>
      <w:r w:rsidR="00A1709A" w:rsidRPr="009D113C">
        <w:rPr>
          <w:color w:val="0D0D0D" w:themeColor="text1" w:themeTint="F2"/>
          <w:lang w:val="en-GB"/>
        </w:rPr>
        <w:t>2</w:t>
      </w:r>
      <w:r w:rsidRPr="009D113C">
        <w:rPr>
          <w:color w:val="0D0D0D" w:themeColor="text1" w:themeTint="F2"/>
          <w:lang w:val="en-GB"/>
        </w:rPr>
        <w:t xml:space="preserve">4 years of age are placed in the </w:t>
      </w:r>
      <w:r w:rsidR="005E45AE">
        <w:rPr>
          <w:color w:val="0D0D0D" w:themeColor="text1" w:themeTint="F2"/>
          <w:lang w:val="en-GB"/>
        </w:rPr>
        <w:t>“adult” category</w:t>
      </w:r>
      <w:r w:rsidR="00A1709A" w:rsidRPr="009D113C">
        <w:rPr>
          <w:color w:val="0D0D0D" w:themeColor="text1" w:themeTint="F2"/>
          <w:lang w:val="en-GB"/>
        </w:rPr>
        <w:t xml:space="preserve">; </w:t>
      </w:r>
      <w:r w:rsidR="005E45AE" w:rsidRPr="009D113C">
        <w:rPr>
          <w:color w:val="0D0D0D" w:themeColor="text1" w:themeTint="F2"/>
          <w:lang w:val="en-GB"/>
        </w:rPr>
        <w:t>Statistical</w:t>
      </w:r>
      <w:r w:rsidR="00EF64B5">
        <w:rPr>
          <w:color w:val="0D0D0D" w:themeColor="text1" w:themeTint="F2"/>
          <w:lang w:val="en-GB"/>
        </w:rPr>
        <w:t xml:space="preserve"> O</w:t>
      </w:r>
      <w:r w:rsidR="00A1709A" w:rsidRPr="009D113C">
        <w:rPr>
          <w:color w:val="0D0D0D" w:themeColor="text1" w:themeTint="F2"/>
          <w:lang w:val="en-GB"/>
        </w:rPr>
        <w:t xml:space="preserve">ffice covers </w:t>
      </w:r>
      <w:r w:rsidR="005E45AE" w:rsidRPr="009D113C">
        <w:rPr>
          <w:color w:val="0D0D0D" w:themeColor="text1" w:themeTint="F2"/>
          <w:lang w:val="en-GB"/>
        </w:rPr>
        <w:t>categories</w:t>
      </w:r>
      <w:r w:rsidR="00A1709A" w:rsidRPr="009D113C">
        <w:rPr>
          <w:color w:val="0D0D0D" w:themeColor="text1" w:themeTint="F2"/>
          <w:lang w:val="en-GB"/>
        </w:rPr>
        <w:t xml:space="preserve"> up to 19 years of age</w:t>
      </w:r>
      <w:r w:rsidR="00EF64B5">
        <w:rPr>
          <w:color w:val="0D0D0D" w:themeColor="text1" w:themeTint="F2"/>
          <w:lang w:val="en-GB"/>
        </w:rPr>
        <w:t>;</w:t>
      </w:r>
      <w:r w:rsidR="00A1709A" w:rsidRPr="009D113C">
        <w:rPr>
          <w:color w:val="0D0D0D" w:themeColor="text1" w:themeTint="F2"/>
          <w:lang w:val="en-GB"/>
        </w:rPr>
        <w:t xml:space="preserve"> while the records for youth and children are integrated in the majority of institutions recording young pe</w:t>
      </w:r>
      <w:r w:rsidR="00EF64B5">
        <w:rPr>
          <w:color w:val="0D0D0D" w:themeColor="text1" w:themeTint="F2"/>
          <w:lang w:val="en-GB"/>
        </w:rPr>
        <w:t>ople.</w:t>
      </w:r>
      <w:r w:rsidR="00A1709A" w:rsidRPr="009D113C">
        <w:rPr>
          <w:color w:val="0D0D0D" w:themeColor="text1" w:themeTint="F2"/>
          <w:lang w:val="en-GB"/>
        </w:rPr>
        <w:t xml:space="preserve"> In addition to this, the aforementioned record-keeping and monitoring mechanisms remain unaligned with the EU monitoring standards and systems. </w:t>
      </w:r>
    </w:p>
    <w:p w:rsidR="000C7ABA" w:rsidRPr="009D113C" w:rsidRDefault="00A1709A" w:rsidP="00BB33E7">
      <w:pPr>
        <w:spacing w:line="276" w:lineRule="auto"/>
        <w:ind w:firstLine="720"/>
        <w:jc w:val="both"/>
        <w:rPr>
          <w:color w:val="0D0D0D" w:themeColor="text1" w:themeTint="F2"/>
          <w:lang w:val="en-GB"/>
        </w:rPr>
      </w:pPr>
      <w:r w:rsidRPr="009D113C">
        <w:rPr>
          <w:color w:val="0D0D0D" w:themeColor="text1" w:themeTint="F2"/>
          <w:lang w:val="en-GB"/>
        </w:rPr>
        <w:lastRenderedPageBreak/>
        <w:t xml:space="preserve">Having in mind the </w:t>
      </w:r>
      <w:r w:rsidR="005E45AE" w:rsidRPr="009D113C">
        <w:rPr>
          <w:color w:val="0D0D0D" w:themeColor="text1" w:themeTint="F2"/>
          <w:lang w:val="en-GB"/>
        </w:rPr>
        <w:t>heterogeneous</w:t>
      </w:r>
      <w:r w:rsidRPr="009D113C">
        <w:rPr>
          <w:color w:val="0D0D0D" w:themeColor="text1" w:themeTint="F2"/>
          <w:lang w:val="en-GB"/>
        </w:rPr>
        <w:t xml:space="preserve"> nature of subgroups in socially </w:t>
      </w:r>
      <w:r w:rsidR="005E45AE" w:rsidRPr="009D113C">
        <w:rPr>
          <w:color w:val="0D0D0D" w:themeColor="text1" w:themeTint="F2"/>
          <w:lang w:val="en-GB"/>
        </w:rPr>
        <w:t>vulnerable</w:t>
      </w:r>
      <w:r w:rsidRPr="009D113C">
        <w:rPr>
          <w:color w:val="0D0D0D" w:themeColor="text1" w:themeTint="F2"/>
          <w:lang w:val="en-GB"/>
        </w:rPr>
        <w:t xml:space="preserve"> categories (young people with disabilities, LGBT population, young people without parental care, young Roma..), as well as the wide variety of measures that will have to be implemented in order to provide optimal social inclusion, it is </w:t>
      </w:r>
      <w:r w:rsidR="005E45AE" w:rsidRPr="009D113C">
        <w:rPr>
          <w:color w:val="0D0D0D" w:themeColor="text1" w:themeTint="F2"/>
          <w:lang w:val="en-GB"/>
        </w:rPr>
        <w:t>necessary</w:t>
      </w:r>
      <w:r w:rsidRPr="009D113C">
        <w:rPr>
          <w:color w:val="0D0D0D" w:themeColor="text1" w:themeTint="F2"/>
          <w:lang w:val="en-GB"/>
        </w:rPr>
        <w:t xml:space="preserve"> not only to align the </w:t>
      </w:r>
      <w:r w:rsidR="005E45AE" w:rsidRPr="009D113C">
        <w:rPr>
          <w:color w:val="0D0D0D" w:themeColor="text1" w:themeTint="F2"/>
          <w:lang w:val="en-GB"/>
        </w:rPr>
        <w:t>nomenclature</w:t>
      </w:r>
      <w:r w:rsidRPr="009D113C">
        <w:rPr>
          <w:color w:val="0D0D0D" w:themeColor="text1" w:themeTint="F2"/>
          <w:lang w:val="en-GB"/>
        </w:rPr>
        <w:t xml:space="preserve"> of the number of young people (all institutions have the segregated data for ages 15 to 30), but also to assess the improvement of the quality of life of young people </w:t>
      </w:r>
      <w:r w:rsidR="00EF64B5">
        <w:rPr>
          <w:color w:val="0D0D0D" w:themeColor="text1" w:themeTint="F2"/>
          <w:lang w:val="en-GB"/>
        </w:rPr>
        <w:t>from socially vulnerable groups</w:t>
      </w:r>
      <w:r w:rsidRPr="009D113C">
        <w:rPr>
          <w:color w:val="0D0D0D" w:themeColor="text1" w:themeTint="F2"/>
          <w:lang w:val="en-GB"/>
        </w:rPr>
        <w:t xml:space="preserve"> as a qualitative category providing insight </w:t>
      </w:r>
      <w:r w:rsidR="005E45AE" w:rsidRPr="009D113C">
        <w:rPr>
          <w:color w:val="0D0D0D" w:themeColor="text1" w:themeTint="F2"/>
          <w:lang w:val="en-GB"/>
        </w:rPr>
        <w:t>into</w:t>
      </w:r>
      <w:r w:rsidRPr="009D113C">
        <w:rPr>
          <w:color w:val="0D0D0D" w:themeColor="text1" w:themeTint="F2"/>
          <w:lang w:val="en-GB"/>
        </w:rPr>
        <w:t xml:space="preserve"> the effectiveness of implemented measures and actions.  </w:t>
      </w:r>
    </w:p>
    <w:p w:rsidR="000C7ABA" w:rsidRPr="009D113C" w:rsidRDefault="000C7ABA" w:rsidP="00BB33E7">
      <w:pPr>
        <w:spacing w:line="276" w:lineRule="auto"/>
        <w:jc w:val="both"/>
        <w:rPr>
          <w:color w:val="0D0D0D" w:themeColor="text1" w:themeTint="F2"/>
          <w:lang w:val="en-GB"/>
        </w:rPr>
      </w:pPr>
    </w:p>
    <w:p w:rsidR="000C7ABA" w:rsidRPr="009D113C" w:rsidRDefault="00A1709A"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A1709A" w:rsidP="00BB33E7">
      <w:pPr>
        <w:spacing w:line="276" w:lineRule="auto"/>
        <w:jc w:val="both"/>
        <w:rPr>
          <w:color w:val="0D0D0D" w:themeColor="text1" w:themeTint="F2"/>
          <w:lang w:val="en-GB"/>
        </w:rPr>
      </w:pPr>
      <w:r w:rsidRPr="009D113C">
        <w:rPr>
          <w:color w:val="0D0D0D" w:themeColor="text1" w:themeTint="F2"/>
          <w:lang w:val="en-GB"/>
        </w:rPr>
        <w:t xml:space="preserve">Support to youth in risk of social inclusion is not adjusted to the needs of different categories because the current youth categorization, recognition and monitoring do not provide adequate information for drafting of programs </w:t>
      </w:r>
      <w:r w:rsidR="005E45AE" w:rsidRPr="009D113C">
        <w:rPr>
          <w:color w:val="0D0D0D" w:themeColor="text1" w:themeTint="F2"/>
          <w:lang w:val="en-GB"/>
        </w:rPr>
        <w:t>tailored</w:t>
      </w:r>
      <w:r w:rsidRPr="009D113C">
        <w:rPr>
          <w:color w:val="0D0D0D" w:themeColor="text1" w:themeTint="F2"/>
          <w:lang w:val="en-GB"/>
        </w:rPr>
        <w:t xml:space="preserve"> to the needs of different cat</w:t>
      </w:r>
      <w:r w:rsidR="00500F69" w:rsidRPr="009D113C">
        <w:rPr>
          <w:color w:val="0D0D0D" w:themeColor="text1" w:themeTint="F2"/>
          <w:lang w:val="en-GB"/>
        </w:rPr>
        <w:t>e</w:t>
      </w:r>
      <w:r w:rsidRPr="009D113C">
        <w:rPr>
          <w:color w:val="0D0D0D" w:themeColor="text1" w:themeTint="F2"/>
          <w:lang w:val="en-GB"/>
        </w:rPr>
        <w:t>gori</w:t>
      </w:r>
      <w:r w:rsidR="00500F69" w:rsidRPr="009D113C">
        <w:rPr>
          <w:color w:val="0D0D0D" w:themeColor="text1" w:themeTint="F2"/>
          <w:lang w:val="en-GB"/>
        </w:rPr>
        <w:t>e</w:t>
      </w:r>
      <w:r w:rsidRPr="009D113C">
        <w:rPr>
          <w:color w:val="0D0D0D" w:themeColor="text1" w:themeTint="F2"/>
          <w:lang w:val="en-GB"/>
        </w:rPr>
        <w:t>s of youth in risk</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1:</w:t>
            </w:r>
          </w:p>
          <w:p w:rsidR="000C7ABA" w:rsidRPr="009D113C" w:rsidRDefault="00A45C4E" w:rsidP="0014563A">
            <w:pPr>
              <w:spacing w:line="276" w:lineRule="auto"/>
              <w:jc w:val="both"/>
              <w:rPr>
                <w:color w:val="0D0D0D" w:themeColor="text1" w:themeTint="F2"/>
                <w:lang w:val="en-GB"/>
              </w:rPr>
            </w:pPr>
            <w:r w:rsidRPr="009D113C">
              <w:rPr>
                <w:color w:val="0D0D0D" w:themeColor="text1" w:themeTint="F2"/>
                <w:lang w:val="en-GB"/>
              </w:rPr>
              <w:t xml:space="preserve">Support to </w:t>
            </w:r>
            <w:r w:rsidR="005E45AE" w:rsidRPr="009D113C">
              <w:rPr>
                <w:color w:val="0D0D0D" w:themeColor="text1" w:themeTint="F2"/>
                <w:lang w:val="en-GB"/>
              </w:rPr>
              <w:t>young</w:t>
            </w:r>
            <w:r w:rsidRPr="009D113C">
              <w:rPr>
                <w:color w:val="0D0D0D" w:themeColor="text1" w:themeTint="F2"/>
                <w:lang w:val="en-GB"/>
              </w:rPr>
              <w:t xml:space="preserve"> people in risk of social exclusion</w:t>
            </w:r>
            <w:r w:rsidR="0014563A" w:rsidRPr="009D113C">
              <w:rPr>
                <w:color w:val="0D0D0D" w:themeColor="text1" w:themeTint="F2"/>
                <w:lang w:val="en-GB"/>
              </w:rPr>
              <w:t xml:space="preserve"> provide by healthcare, education, social protection and employment institutions is adapted to the needs of different youth categories </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0C7ABA" w:rsidRPr="009D113C" w:rsidRDefault="0014563A" w:rsidP="00BB33E7">
      <w:pPr>
        <w:spacing w:line="276" w:lineRule="auto"/>
        <w:jc w:val="both"/>
        <w:rPr>
          <w:color w:val="0D0D0D" w:themeColor="text1" w:themeTint="F2"/>
          <w:lang w:val="en-GB"/>
        </w:rPr>
      </w:pPr>
      <w:r w:rsidRPr="009D113C">
        <w:rPr>
          <w:color w:val="0D0D0D" w:themeColor="text1" w:themeTint="F2"/>
          <w:lang w:val="en-GB"/>
        </w:rPr>
        <w:t>Ministry in charge of social policy</w:t>
      </w:r>
    </w:p>
    <w:p w:rsidR="000C7ABA" w:rsidRPr="009D113C" w:rsidRDefault="000C7ABA" w:rsidP="00BB33E7">
      <w:pPr>
        <w:spacing w:line="276" w:lineRule="auto"/>
        <w:jc w:val="both"/>
        <w:rPr>
          <w:color w:val="0D0D0D" w:themeColor="text1" w:themeTint="F2"/>
          <w:lang w:val="en-GB"/>
        </w:rPr>
      </w:pPr>
    </w:p>
    <w:p w:rsidR="005A4C33" w:rsidRPr="009D113C" w:rsidRDefault="005A4C33" w:rsidP="00BB33E7">
      <w:pPr>
        <w:spacing w:line="276" w:lineRule="auto"/>
        <w:jc w:val="both"/>
        <w:rPr>
          <w:color w:val="0D0D0D" w:themeColor="text1" w:themeTint="F2"/>
          <w:lang w:val="en-GB"/>
        </w:rPr>
      </w:pPr>
    </w:p>
    <w:p w:rsidR="000C7ABA" w:rsidRPr="009D113C" w:rsidRDefault="0014563A"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14563A" w:rsidP="00BB33E7">
      <w:pPr>
        <w:spacing w:line="276" w:lineRule="auto"/>
        <w:jc w:val="both"/>
        <w:rPr>
          <w:color w:val="0D0D0D" w:themeColor="text1" w:themeTint="F2"/>
          <w:lang w:val="en-GB"/>
        </w:rPr>
      </w:pPr>
      <w:r w:rsidRPr="009D113C">
        <w:rPr>
          <w:color w:val="0D0D0D" w:themeColor="text1" w:themeTint="F2"/>
          <w:lang w:val="en-GB"/>
        </w:rPr>
        <w:t xml:space="preserve">The percentage of young people in risk covered by the institutional programmes aimed at that </w:t>
      </w:r>
      <w:r w:rsidR="005E45AE" w:rsidRPr="009D113C">
        <w:rPr>
          <w:color w:val="0D0D0D" w:themeColor="text1" w:themeTint="F2"/>
          <w:lang w:val="en-GB"/>
        </w:rPr>
        <w:t>category</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jc w:val="both"/>
        <w:rPr>
          <w:b/>
          <w:color w:val="0D0D0D" w:themeColor="text1" w:themeTint="F2"/>
          <w:u w:val="single"/>
          <w:lang w:val="en-GB"/>
        </w:rPr>
      </w:pPr>
      <w:r>
        <w:rPr>
          <w:b/>
          <w:color w:val="0D0D0D" w:themeColor="text1" w:themeTint="F2"/>
          <w:u w:val="single"/>
          <w:lang w:val="en-GB"/>
        </w:rPr>
        <w:t>Expected results and planned implementation activities</w:t>
      </w:r>
    </w:p>
    <w:p w:rsidR="000C7ABA" w:rsidRPr="009D113C" w:rsidRDefault="000C7ABA" w:rsidP="00BB33E7">
      <w:pPr>
        <w:spacing w:line="276" w:lineRule="auto"/>
        <w:jc w:val="both"/>
        <w:rPr>
          <w:b/>
          <w:color w:val="0D0D0D" w:themeColor="text1" w:themeTint="F2"/>
          <w:u w:val="single"/>
          <w:lang w:val="en-GB"/>
        </w:rPr>
      </w:pPr>
    </w:p>
    <w:p w:rsidR="000C7ABA" w:rsidRPr="009D113C" w:rsidRDefault="0014563A"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w:t>
      </w:r>
      <w:r w:rsidRPr="009D113C">
        <w:rPr>
          <w:color w:val="0D0D0D" w:themeColor="text1" w:themeTint="F2"/>
          <w:lang w:val="en-GB"/>
        </w:rPr>
        <w:t xml:space="preserve">An efficient system for </w:t>
      </w:r>
      <w:r w:rsidR="005E45AE" w:rsidRPr="009D113C">
        <w:rPr>
          <w:color w:val="0D0D0D" w:themeColor="text1" w:themeTint="F2"/>
          <w:lang w:val="en-GB"/>
        </w:rPr>
        <w:t>recognition</w:t>
      </w:r>
      <w:r w:rsidRPr="009D113C">
        <w:rPr>
          <w:color w:val="0D0D0D" w:themeColor="text1" w:themeTint="F2"/>
          <w:lang w:val="en-GB"/>
        </w:rPr>
        <w:t xml:space="preserve"> of different </w:t>
      </w:r>
      <w:r w:rsidR="005E45AE" w:rsidRPr="009D113C">
        <w:rPr>
          <w:color w:val="0D0D0D" w:themeColor="text1" w:themeTint="F2"/>
          <w:lang w:val="en-GB"/>
        </w:rPr>
        <w:t>categories</w:t>
      </w:r>
      <w:r w:rsidRPr="009D113C">
        <w:rPr>
          <w:color w:val="0D0D0D" w:themeColor="text1" w:themeTint="F2"/>
          <w:lang w:val="en-GB"/>
        </w:rPr>
        <w:t xml:space="preserve"> of youth in risk of social inclusion </w:t>
      </w:r>
      <w:r w:rsidR="005E45AE" w:rsidRPr="009D113C">
        <w:rPr>
          <w:color w:val="0D0D0D" w:themeColor="text1" w:themeTint="F2"/>
          <w:lang w:val="en-GB"/>
        </w:rPr>
        <w:t>established</w:t>
      </w:r>
      <w:r w:rsidRPr="009D113C">
        <w:rPr>
          <w:color w:val="0D0D0D" w:themeColor="text1" w:themeTint="F2"/>
          <w:lang w:val="en-GB"/>
        </w:rPr>
        <w:t xml:space="preserve"> in line with EU standards</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14563A" w:rsidRPr="009D113C">
        <w:rPr>
          <w:color w:val="0D0D0D" w:themeColor="text1" w:themeTint="F2"/>
          <w:lang w:val="en-GB"/>
        </w:rPr>
        <w:t xml:space="preserve">Develop a new system for categorization of youth in risk of social exclusion in line with EU standards </w:t>
      </w:r>
    </w:p>
    <w:p w:rsidR="000C7ABA" w:rsidRPr="009D113C" w:rsidRDefault="00EF64B5"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14563A" w:rsidRPr="009D113C">
        <w:rPr>
          <w:color w:val="0D0D0D" w:themeColor="text1" w:themeTint="F2"/>
          <w:lang w:val="en-GB"/>
        </w:rPr>
        <w:t xml:space="preserve">Ensure the </w:t>
      </w:r>
      <w:r w:rsidR="005E45AE" w:rsidRPr="009D113C">
        <w:rPr>
          <w:color w:val="0D0D0D" w:themeColor="text1" w:themeTint="F2"/>
          <w:lang w:val="en-GB"/>
        </w:rPr>
        <w:t>implementation</w:t>
      </w:r>
      <w:r w:rsidR="0014563A" w:rsidRPr="009D113C">
        <w:rPr>
          <w:color w:val="0D0D0D" w:themeColor="text1" w:themeTint="F2"/>
          <w:lang w:val="en-GB"/>
        </w:rPr>
        <w:t xml:space="preserve"> of the new categorization system while monitoring the youth in risk of social inclusion</w:t>
      </w:r>
    </w:p>
    <w:p w:rsidR="000C7ABA" w:rsidRPr="009D113C" w:rsidRDefault="00EF64B5"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14563A" w:rsidRPr="009D113C">
        <w:rPr>
          <w:color w:val="0D0D0D" w:themeColor="text1" w:themeTint="F2"/>
          <w:lang w:val="en-GB"/>
        </w:rPr>
        <w:t xml:space="preserve">Support the implementation of research on youth from different </w:t>
      </w:r>
      <w:r w:rsidR="005E45AE" w:rsidRPr="009D113C">
        <w:rPr>
          <w:color w:val="0D0D0D" w:themeColor="text1" w:themeTint="F2"/>
          <w:lang w:val="en-GB"/>
        </w:rPr>
        <w:t>categories</w:t>
      </w:r>
      <w:r w:rsidR="0014563A" w:rsidRPr="009D113C">
        <w:rPr>
          <w:color w:val="0D0D0D" w:themeColor="text1" w:themeTint="F2"/>
          <w:lang w:val="en-GB"/>
        </w:rPr>
        <w:t xml:space="preserve"> in risk of social exclusion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14563A"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 </w:t>
      </w:r>
      <w:r w:rsidRPr="009D113C">
        <w:rPr>
          <w:color w:val="0D0D0D" w:themeColor="text1" w:themeTint="F2"/>
          <w:lang w:val="en-GB"/>
        </w:rPr>
        <w:t xml:space="preserve">A system for monitoring and assessment of appropriateness of programmes for youth in risk of social exclusion and for identification of needs of youth in risk of social exclusion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14563A" w:rsidRPr="009D113C">
        <w:rPr>
          <w:color w:val="0D0D0D" w:themeColor="text1" w:themeTint="F2"/>
          <w:lang w:val="en-GB"/>
        </w:rPr>
        <w:t>Develop the M&amp;E mechanisms for local programmes aimed at youth in risk of social exclusion</w:t>
      </w:r>
    </w:p>
    <w:p w:rsidR="000C7ABA" w:rsidRPr="009D113C" w:rsidRDefault="00EF64B5"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14563A" w:rsidRPr="009D113C">
        <w:rPr>
          <w:color w:val="0D0D0D" w:themeColor="text1" w:themeTint="F2"/>
          <w:lang w:val="en-GB"/>
        </w:rPr>
        <w:t xml:space="preserve">Implement the digitization of the monitoring systems in healthcare, education, social protection and employment institutions </w:t>
      </w:r>
    </w:p>
    <w:p w:rsidR="000C7ABA" w:rsidRPr="009D113C" w:rsidRDefault="00EF64B5"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14563A" w:rsidRPr="009D113C">
        <w:rPr>
          <w:color w:val="0D0D0D" w:themeColor="text1" w:themeTint="F2"/>
          <w:lang w:val="en-GB"/>
        </w:rPr>
        <w:t xml:space="preserve">Support the implementation of research on the needs of youth from </w:t>
      </w:r>
      <w:r w:rsidR="005E45AE" w:rsidRPr="009D113C">
        <w:rPr>
          <w:color w:val="0D0D0D" w:themeColor="text1" w:themeTint="F2"/>
          <w:lang w:val="en-GB"/>
        </w:rPr>
        <w:t>socially</w:t>
      </w:r>
      <w:r w:rsidR="0014563A" w:rsidRPr="009D113C">
        <w:rPr>
          <w:color w:val="0D0D0D" w:themeColor="text1" w:themeTint="F2"/>
          <w:lang w:val="en-GB"/>
        </w:rPr>
        <w:t xml:space="preserve"> vulnerable groups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d</w:t>
      </w:r>
      <w:r w:rsidR="000C7ABA" w:rsidRPr="009D113C">
        <w:rPr>
          <w:color w:val="0D0D0D" w:themeColor="text1" w:themeTint="F2"/>
          <w:lang w:val="en-GB"/>
        </w:rPr>
        <w:t xml:space="preserve">) </w:t>
      </w:r>
      <w:r w:rsidR="0014563A" w:rsidRPr="009D113C">
        <w:rPr>
          <w:color w:val="0D0D0D" w:themeColor="text1" w:themeTint="F2"/>
          <w:lang w:val="en-GB"/>
        </w:rPr>
        <w:t xml:space="preserve">Provide the </w:t>
      </w:r>
      <w:r w:rsidR="005E45AE" w:rsidRPr="009D113C">
        <w:rPr>
          <w:color w:val="0D0D0D" w:themeColor="text1" w:themeTint="F2"/>
          <w:lang w:val="en-GB"/>
        </w:rPr>
        <w:t>training</w:t>
      </w:r>
      <w:r w:rsidR="0014563A" w:rsidRPr="009D113C">
        <w:rPr>
          <w:color w:val="0D0D0D" w:themeColor="text1" w:themeTint="F2"/>
          <w:lang w:val="en-GB"/>
        </w:rPr>
        <w:t xml:space="preserve"> on implementation of M&amp;E mechanisms for employees in healthcare, education, </w:t>
      </w:r>
      <w:r>
        <w:rPr>
          <w:color w:val="0D0D0D" w:themeColor="text1" w:themeTint="F2"/>
          <w:lang w:val="en-GB"/>
        </w:rPr>
        <w:t xml:space="preserve">and </w:t>
      </w:r>
      <w:r w:rsidR="0014563A" w:rsidRPr="009D113C">
        <w:rPr>
          <w:color w:val="0D0D0D" w:themeColor="text1" w:themeTint="F2"/>
          <w:lang w:val="en-GB"/>
        </w:rPr>
        <w:t xml:space="preserve">social protection and employment institutions </w:t>
      </w:r>
    </w:p>
    <w:p w:rsidR="000C7ABA" w:rsidRPr="009D113C" w:rsidRDefault="000C7ABA" w:rsidP="00BB33E7">
      <w:pPr>
        <w:spacing w:line="276" w:lineRule="auto"/>
        <w:ind w:left="993" w:hanging="284"/>
        <w:jc w:val="both"/>
        <w:rPr>
          <w:color w:val="0D0D0D" w:themeColor="text1" w:themeTint="F2"/>
          <w:lang w:val="en-GB"/>
        </w:rPr>
      </w:pPr>
    </w:p>
    <w:p w:rsidR="000C7ABA" w:rsidRPr="009D113C" w:rsidRDefault="0014563A"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 </w:t>
      </w:r>
      <w:r w:rsidRPr="009D113C">
        <w:rPr>
          <w:color w:val="0D0D0D" w:themeColor="text1" w:themeTint="F2"/>
          <w:lang w:val="en-GB"/>
        </w:rPr>
        <w:t>A system for programme accreditation and licensing of providers of services for youth in risk of exclusionestablished</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3B126F" w:rsidRPr="009D113C">
        <w:rPr>
          <w:color w:val="0D0D0D" w:themeColor="text1" w:themeTint="F2"/>
          <w:lang w:val="en-GB"/>
        </w:rPr>
        <w:t xml:space="preserve">Standardize services and programmes aimed at youth in risk of social exclusion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3B126F" w:rsidRPr="009D113C">
        <w:rPr>
          <w:color w:val="0D0D0D" w:themeColor="text1" w:themeTint="F2"/>
          <w:lang w:val="en-GB"/>
        </w:rPr>
        <w:t>Develop and imple</w:t>
      </w:r>
      <w:r w:rsidR="005E45AE">
        <w:rPr>
          <w:color w:val="0D0D0D" w:themeColor="text1" w:themeTint="F2"/>
          <w:lang w:val="en-GB"/>
        </w:rPr>
        <w:t>me</w:t>
      </w:r>
      <w:r w:rsidR="003B126F" w:rsidRPr="009D113C">
        <w:rPr>
          <w:color w:val="0D0D0D" w:themeColor="text1" w:themeTint="F2"/>
          <w:lang w:val="en-GB"/>
        </w:rPr>
        <w:t>nt mechanisms for accreditation of programmes aimed at youth in risk of social exclusion</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5E45AE" w:rsidRPr="009D113C">
        <w:rPr>
          <w:color w:val="0D0D0D" w:themeColor="text1" w:themeTint="F2"/>
          <w:lang w:val="en-GB"/>
        </w:rPr>
        <w:t>Develop</w:t>
      </w:r>
      <w:r w:rsidR="003B126F" w:rsidRPr="009D113C">
        <w:rPr>
          <w:color w:val="0D0D0D" w:themeColor="text1" w:themeTint="F2"/>
          <w:lang w:val="en-GB"/>
        </w:rPr>
        <w:t xml:space="preserve"> and implement mechanisms for licencing of deliverers of programmes aimed at youth in risk of social exclusion</w:t>
      </w:r>
    </w:p>
    <w:p w:rsidR="000C7ABA" w:rsidRPr="009D113C" w:rsidRDefault="000C7ABA" w:rsidP="00BB33E7">
      <w:pPr>
        <w:spacing w:line="276" w:lineRule="auto"/>
        <w:jc w:val="both"/>
        <w:rPr>
          <w:b/>
          <w:color w:val="0D0D0D" w:themeColor="text1" w:themeTint="F2"/>
          <w:lang w:val="en-GB"/>
        </w:rPr>
      </w:pPr>
    </w:p>
    <w:p w:rsidR="000C7ABA" w:rsidRPr="009D113C" w:rsidRDefault="006742D4" w:rsidP="00BB33E7">
      <w:pPr>
        <w:spacing w:line="276" w:lineRule="auto"/>
        <w:jc w:val="both"/>
        <w:rPr>
          <w:b/>
          <w:color w:val="0D0D0D" w:themeColor="text1" w:themeTint="F2"/>
          <w:u w:val="single"/>
          <w:lang w:val="en-GB"/>
        </w:rPr>
      </w:pPr>
      <w:r w:rsidRPr="009D113C">
        <w:rPr>
          <w:b/>
          <w:color w:val="0D0D0D" w:themeColor="text1" w:themeTint="F2"/>
          <w:u w:val="single"/>
          <w:lang w:val="en-GB"/>
        </w:rPr>
        <w:t>7</w:t>
      </w:r>
      <w:r w:rsidR="000C7ABA" w:rsidRPr="009D113C">
        <w:rPr>
          <w:b/>
          <w:color w:val="0D0D0D" w:themeColor="text1" w:themeTint="F2"/>
          <w:u w:val="single"/>
          <w:lang w:val="en-GB"/>
        </w:rPr>
        <w:t xml:space="preserve">.2. </w:t>
      </w:r>
      <w:r w:rsidR="00E76588" w:rsidRPr="009D113C">
        <w:rPr>
          <w:b/>
          <w:color w:val="0D0D0D" w:themeColor="text1" w:themeTint="F2"/>
          <w:u w:val="single"/>
          <w:lang w:val="en-GB"/>
        </w:rPr>
        <w:t>KEY CHALLENGE</w:t>
      </w:r>
      <w:r w:rsidR="000C7ABA" w:rsidRPr="009D113C">
        <w:rPr>
          <w:b/>
          <w:color w:val="0D0D0D" w:themeColor="text1" w:themeTint="F2"/>
          <w:u w:val="single"/>
          <w:lang w:val="en-GB"/>
        </w:rPr>
        <w:t xml:space="preserve"> 2:</w:t>
      </w:r>
    </w:p>
    <w:p w:rsidR="000C7ABA" w:rsidRPr="009D113C" w:rsidRDefault="000C7ABA" w:rsidP="00BB33E7">
      <w:pPr>
        <w:spacing w:line="276" w:lineRule="auto"/>
        <w:jc w:val="both"/>
        <w:rPr>
          <w:b/>
          <w:color w:val="0D0D0D" w:themeColor="text1" w:themeTint="F2"/>
          <w:lang w:val="en-GB"/>
        </w:rPr>
      </w:pPr>
    </w:p>
    <w:p w:rsidR="000C7ABA" w:rsidRPr="009D113C" w:rsidRDefault="003B126F" w:rsidP="00BB33E7">
      <w:pPr>
        <w:spacing w:line="276" w:lineRule="auto"/>
        <w:ind w:firstLine="720"/>
        <w:jc w:val="both"/>
        <w:rPr>
          <w:color w:val="0D0D0D" w:themeColor="text1" w:themeTint="F2"/>
          <w:lang w:val="en-GB"/>
        </w:rPr>
      </w:pPr>
      <w:r w:rsidRPr="009D113C">
        <w:rPr>
          <w:color w:val="0D0D0D" w:themeColor="text1" w:themeTint="F2"/>
          <w:lang w:val="en-GB"/>
        </w:rPr>
        <w:t xml:space="preserve">In the same way the prevention is one of the key mechanisms for reduction of the number of socially excluded young persons, the impact on more efficient use of already existing services represents the other </w:t>
      </w:r>
      <w:r w:rsidR="005E45AE" w:rsidRPr="009D113C">
        <w:rPr>
          <w:color w:val="0D0D0D" w:themeColor="text1" w:themeTint="F2"/>
          <w:lang w:val="en-GB"/>
        </w:rPr>
        <w:t>important</w:t>
      </w:r>
      <w:r w:rsidRPr="009D113C">
        <w:rPr>
          <w:color w:val="0D0D0D" w:themeColor="text1" w:themeTint="F2"/>
          <w:lang w:val="en-GB"/>
        </w:rPr>
        <w:t xml:space="preserve"> segment. </w:t>
      </w:r>
      <w:r w:rsidR="005D583D">
        <w:rPr>
          <w:color w:val="0D0D0D" w:themeColor="text1" w:themeTint="F2"/>
          <w:lang w:val="en-GB"/>
        </w:rPr>
        <w:t xml:space="preserve">In the framework of </w:t>
      </w:r>
      <w:r w:rsidRPr="009D113C">
        <w:rPr>
          <w:color w:val="0D0D0D" w:themeColor="text1" w:themeTint="F2"/>
          <w:lang w:val="en-GB"/>
        </w:rPr>
        <w:t xml:space="preserve">youth services, which until the </w:t>
      </w:r>
      <w:r w:rsidR="005E45AE" w:rsidRPr="009D113C">
        <w:rPr>
          <w:color w:val="0D0D0D" w:themeColor="text1" w:themeTint="F2"/>
          <w:lang w:val="en-GB"/>
        </w:rPr>
        <w:t>adoption</w:t>
      </w:r>
      <w:r w:rsidRPr="009D113C">
        <w:rPr>
          <w:color w:val="0D0D0D" w:themeColor="text1" w:themeTint="F2"/>
          <w:lang w:val="en-GB"/>
        </w:rPr>
        <w:t xml:space="preserve"> of the National Youth Strategy and the Law on Youth were not observed as a special action segment, services for vulnerable youth were organized through traditional institutions (school education, social protection – Social Welfare Centres</w:t>
      </w:r>
      <w:r w:rsidR="000C7ABA" w:rsidRPr="009D113C">
        <w:rPr>
          <w:color w:val="0D0D0D" w:themeColor="text1" w:themeTint="F2"/>
          <w:lang w:val="en-GB"/>
        </w:rPr>
        <w:t>,</w:t>
      </w:r>
      <w:r w:rsidRPr="009D113C">
        <w:rPr>
          <w:color w:val="0D0D0D" w:themeColor="text1" w:themeTint="F2"/>
          <w:lang w:val="en-GB"/>
        </w:rPr>
        <w:t xml:space="preserve"> employment – branch offices of the National Employment Service), but </w:t>
      </w:r>
      <w:r w:rsidR="005E45AE">
        <w:rPr>
          <w:color w:val="0D0D0D" w:themeColor="text1" w:themeTint="F2"/>
          <w:lang w:val="en-GB"/>
        </w:rPr>
        <w:t xml:space="preserve">also through an </w:t>
      </w:r>
      <w:r w:rsidRPr="009D113C">
        <w:rPr>
          <w:color w:val="0D0D0D" w:themeColor="text1" w:themeTint="F2"/>
          <w:lang w:val="en-GB"/>
        </w:rPr>
        <w:t>extrainstitutional system of local services prese</w:t>
      </w:r>
      <w:r w:rsidR="005E45AE">
        <w:rPr>
          <w:color w:val="0D0D0D" w:themeColor="text1" w:themeTint="F2"/>
          <w:lang w:val="en-GB"/>
        </w:rPr>
        <w:t>n</w:t>
      </w:r>
      <w:r w:rsidRPr="009D113C">
        <w:rPr>
          <w:color w:val="0D0D0D" w:themeColor="text1" w:themeTint="F2"/>
          <w:lang w:val="en-GB"/>
        </w:rPr>
        <w:t>t in the education, healthcare, and social protection sectors</w:t>
      </w:r>
      <w:r w:rsidR="000C7ABA" w:rsidRPr="009D113C">
        <w:rPr>
          <w:color w:val="0D0D0D" w:themeColor="text1" w:themeTint="F2"/>
          <w:lang w:val="en-GB"/>
        </w:rPr>
        <w:t xml:space="preserve">  (</w:t>
      </w:r>
      <w:r w:rsidRPr="009D113C">
        <w:rPr>
          <w:color w:val="0D0D0D" w:themeColor="text1" w:themeTint="F2"/>
          <w:lang w:val="en-GB"/>
        </w:rPr>
        <w:t>Social protection–a total of 351 localized social services in</w:t>
      </w:r>
      <w:r w:rsidR="000C7ABA" w:rsidRPr="009D113C">
        <w:rPr>
          <w:color w:val="0D0D0D" w:themeColor="text1" w:themeTint="F2"/>
          <w:lang w:val="en-GB"/>
        </w:rPr>
        <w:t xml:space="preserve"> 137 </w:t>
      </w:r>
      <w:r w:rsidRPr="009D113C">
        <w:rPr>
          <w:color w:val="0D0D0D" w:themeColor="text1" w:themeTint="F2"/>
          <w:lang w:val="en-GB"/>
        </w:rPr>
        <w:t xml:space="preserve">local self-government units, while 37 local communities lack social services funded out of local government budget). </w:t>
      </w:r>
    </w:p>
    <w:p w:rsidR="000C7ABA" w:rsidRPr="009D113C" w:rsidRDefault="003B126F" w:rsidP="00BB33E7">
      <w:pPr>
        <w:spacing w:line="276" w:lineRule="auto"/>
        <w:jc w:val="both"/>
        <w:rPr>
          <w:color w:val="0D0D0D" w:themeColor="text1" w:themeTint="F2"/>
          <w:lang w:val="en-GB"/>
        </w:rPr>
      </w:pPr>
      <w:r w:rsidRPr="009D113C">
        <w:rPr>
          <w:color w:val="0D0D0D" w:themeColor="text1" w:themeTint="F2"/>
          <w:lang w:val="en-GB"/>
        </w:rPr>
        <w:t>With regards to the services intended for children and youth, the most prevalen</w:t>
      </w:r>
      <w:r w:rsidR="00EC50CE" w:rsidRPr="009D113C">
        <w:rPr>
          <w:color w:val="0D0D0D" w:themeColor="text1" w:themeTint="F2"/>
          <w:lang w:val="en-GB"/>
        </w:rPr>
        <w:t>t</w:t>
      </w:r>
      <w:r w:rsidRPr="009D113C">
        <w:rPr>
          <w:color w:val="0D0D0D" w:themeColor="text1" w:themeTint="F2"/>
          <w:lang w:val="en-GB"/>
        </w:rPr>
        <w:t xml:space="preserve"> one is </w:t>
      </w:r>
      <w:r w:rsidR="005E45AE" w:rsidRPr="009D113C">
        <w:rPr>
          <w:color w:val="0D0D0D" w:themeColor="text1" w:themeTint="F2"/>
          <w:lang w:val="en-GB"/>
        </w:rPr>
        <w:t>Day-care</w:t>
      </w:r>
      <w:r w:rsidRPr="009D113C">
        <w:rPr>
          <w:color w:val="0D0D0D" w:themeColor="text1" w:themeTint="F2"/>
          <w:lang w:val="en-GB"/>
        </w:rPr>
        <w:t xml:space="preserve"> centres for children and youth with developmental disabilities, </w:t>
      </w:r>
      <w:r w:rsidR="00EC50CE" w:rsidRPr="009D113C">
        <w:rPr>
          <w:color w:val="0D0D0D" w:themeColor="text1" w:themeTint="F2"/>
          <w:lang w:val="en-GB"/>
        </w:rPr>
        <w:t>which is provided</w:t>
      </w:r>
      <w:r w:rsidRPr="009D113C">
        <w:rPr>
          <w:color w:val="0D0D0D" w:themeColor="text1" w:themeTint="F2"/>
          <w:lang w:val="en-GB"/>
        </w:rPr>
        <w:t xml:space="preserve"> in 64 </w:t>
      </w:r>
      <w:r w:rsidR="00EC50CE" w:rsidRPr="009D113C">
        <w:rPr>
          <w:color w:val="0D0D0D" w:themeColor="text1" w:themeTint="F2"/>
          <w:lang w:val="en-GB"/>
        </w:rPr>
        <w:t xml:space="preserve">local </w:t>
      </w:r>
      <w:r w:rsidRPr="009D113C">
        <w:rPr>
          <w:color w:val="0D0D0D" w:themeColor="text1" w:themeTint="F2"/>
          <w:lang w:val="en-GB"/>
        </w:rPr>
        <w:t>communities in Serbia</w:t>
      </w:r>
      <w:r w:rsidR="00EC50CE" w:rsidRPr="009D113C">
        <w:rPr>
          <w:color w:val="0D0D0D" w:themeColor="text1" w:themeTint="F2"/>
          <w:lang w:val="en-GB"/>
        </w:rPr>
        <w:t xml:space="preserve">. This service is then followed by </w:t>
      </w:r>
      <w:r w:rsidR="005E45AE" w:rsidRPr="009D113C">
        <w:rPr>
          <w:color w:val="0D0D0D" w:themeColor="text1" w:themeTint="F2"/>
          <w:lang w:val="en-GB"/>
        </w:rPr>
        <w:t>Day-care</w:t>
      </w:r>
      <w:r w:rsidR="00EC50CE" w:rsidRPr="009D113C">
        <w:rPr>
          <w:color w:val="0D0D0D" w:themeColor="text1" w:themeTint="F2"/>
          <w:lang w:val="en-GB"/>
        </w:rPr>
        <w:t xml:space="preserve"> Centre for children and youth with physical disabilities </w:t>
      </w:r>
      <w:r w:rsidR="000C7ABA" w:rsidRPr="009D113C">
        <w:rPr>
          <w:color w:val="0D0D0D" w:themeColor="text1" w:themeTint="F2"/>
          <w:lang w:val="en-GB"/>
        </w:rPr>
        <w:t xml:space="preserve">(14 </w:t>
      </w:r>
      <w:r w:rsidR="00EC50CE" w:rsidRPr="009D113C">
        <w:rPr>
          <w:color w:val="0D0D0D" w:themeColor="text1" w:themeTint="F2"/>
          <w:lang w:val="en-GB"/>
        </w:rPr>
        <w:t>municipalities</w:t>
      </w:r>
      <w:r w:rsidR="000C7ABA" w:rsidRPr="009D113C">
        <w:rPr>
          <w:color w:val="0D0D0D" w:themeColor="text1" w:themeTint="F2"/>
          <w:lang w:val="en-GB"/>
        </w:rPr>
        <w:t xml:space="preserve">) </w:t>
      </w:r>
      <w:r w:rsidR="00EC50CE" w:rsidRPr="009D113C">
        <w:rPr>
          <w:color w:val="0D0D0D" w:themeColor="text1" w:themeTint="F2"/>
          <w:lang w:val="en-GB"/>
        </w:rPr>
        <w:t>and Assisted living for yo</w:t>
      </w:r>
      <w:r w:rsidR="005D583D">
        <w:rPr>
          <w:color w:val="0D0D0D" w:themeColor="text1" w:themeTint="F2"/>
          <w:lang w:val="en-GB"/>
        </w:rPr>
        <w:t>ung persons</w:t>
      </w:r>
      <w:r w:rsidR="00EC50CE" w:rsidRPr="009D113C">
        <w:rPr>
          <w:color w:val="0D0D0D" w:themeColor="text1" w:themeTint="F2"/>
          <w:lang w:val="en-GB"/>
        </w:rPr>
        <w:t xml:space="preserve"> wanting to become </w:t>
      </w:r>
      <w:r w:rsidR="005E45AE" w:rsidRPr="009D113C">
        <w:rPr>
          <w:color w:val="0D0D0D" w:themeColor="text1" w:themeTint="F2"/>
          <w:lang w:val="en-GB"/>
        </w:rPr>
        <w:t>independent</w:t>
      </w:r>
      <w:r w:rsidR="000C7ABA" w:rsidRPr="009D113C">
        <w:rPr>
          <w:color w:val="0D0D0D" w:themeColor="text1" w:themeTint="F2"/>
          <w:lang w:val="en-GB"/>
        </w:rPr>
        <w:t xml:space="preserve"> (13 </w:t>
      </w:r>
      <w:r w:rsidR="00EC50CE" w:rsidRPr="009D113C">
        <w:rPr>
          <w:color w:val="0D0D0D" w:themeColor="text1" w:themeTint="F2"/>
          <w:lang w:val="en-GB"/>
        </w:rPr>
        <w:t>towns/municipalities</w:t>
      </w:r>
      <w:r w:rsidR="000C7ABA" w:rsidRPr="009D113C">
        <w:rPr>
          <w:color w:val="0D0D0D" w:themeColor="text1" w:themeTint="F2"/>
          <w:lang w:val="en-GB"/>
        </w:rPr>
        <w:t xml:space="preserve">). </w:t>
      </w:r>
      <w:r w:rsidR="00EC50CE" w:rsidRPr="009D113C">
        <w:rPr>
          <w:color w:val="0D0D0D" w:themeColor="text1" w:themeTint="F2"/>
          <w:lang w:val="en-GB"/>
        </w:rPr>
        <w:t xml:space="preserve">For the social protection services to be </w:t>
      </w:r>
      <w:r w:rsidR="005D583D" w:rsidRPr="009D113C">
        <w:rPr>
          <w:color w:val="0D0D0D" w:themeColor="text1" w:themeTint="F2"/>
          <w:lang w:val="en-GB"/>
        </w:rPr>
        <w:t>sustainable</w:t>
      </w:r>
      <w:r w:rsidR="00EC50CE" w:rsidRPr="009D113C">
        <w:rPr>
          <w:color w:val="0D0D0D" w:themeColor="text1" w:themeTint="F2"/>
          <w:lang w:val="en-GB"/>
        </w:rPr>
        <w:t xml:space="preserve"> they hav</w:t>
      </w:r>
      <w:r w:rsidR="005D583D">
        <w:rPr>
          <w:color w:val="0D0D0D" w:themeColor="text1" w:themeTint="F2"/>
          <w:lang w:val="en-GB"/>
        </w:rPr>
        <w:t xml:space="preserve">e to be institutionalized, i.e. </w:t>
      </w:r>
      <w:r w:rsidR="00EC50CE" w:rsidRPr="009D113C">
        <w:rPr>
          <w:color w:val="0D0D0D" w:themeColor="text1" w:themeTint="F2"/>
          <w:lang w:val="en-GB"/>
        </w:rPr>
        <w:t xml:space="preserve">the local government </w:t>
      </w:r>
      <w:r w:rsidR="005D583D">
        <w:rPr>
          <w:color w:val="0D0D0D" w:themeColor="text1" w:themeTint="F2"/>
          <w:lang w:val="en-GB"/>
        </w:rPr>
        <w:t xml:space="preserve">has </w:t>
      </w:r>
      <w:r w:rsidR="00EC50CE" w:rsidRPr="009D113C">
        <w:rPr>
          <w:color w:val="0D0D0D" w:themeColor="text1" w:themeTint="F2"/>
          <w:lang w:val="en-GB"/>
        </w:rPr>
        <w:t xml:space="preserve">to pass a </w:t>
      </w:r>
      <w:r w:rsidR="005E45AE" w:rsidRPr="009D113C">
        <w:rPr>
          <w:color w:val="0D0D0D" w:themeColor="text1" w:themeTint="F2"/>
          <w:lang w:val="en-GB"/>
        </w:rPr>
        <w:t>decision</w:t>
      </w:r>
      <w:r w:rsidR="00EC50CE" w:rsidRPr="009D113C">
        <w:rPr>
          <w:color w:val="0D0D0D" w:themeColor="text1" w:themeTint="F2"/>
          <w:lang w:val="en-GB"/>
        </w:rPr>
        <w:t xml:space="preserve"> on allocation of funds for them. There are relatively few services with this status, especially from the </w:t>
      </w:r>
      <w:r w:rsidR="005E45AE" w:rsidRPr="009D113C">
        <w:rPr>
          <w:color w:val="0D0D0D" w:themeColor="text1" w:themeTint="F2"/>
          <w:lang w:val="en-GB"/>
        </w:rPr>
        <w:t>aspect</w:t>
      </w:r>
      <w:r w:rsidR="00EC50CE" w:rsidRPr="009D113C">
        <w:rPr>
          <w:color w:val="0D0D0D" w:themeColor="text1" w:themeTint="F2"/>
          <w:lang w:val="en-GB"/>
        </w:rPr>
        <w:t xml:space="preserve"> of coverage, i.e. the number of municipalities in Serbia delivering them. Thus, for example, nine municipalities have half-way houses for children and </w:t>
      </w:r>
      <w:r w:rsidR="005E45AE" w:rsidRPr="009D113C">
        <w:rPr>
          <w:color w:val="0D0D0D" w:themeColor="text1" w:themeTint="F2"/>
          <w:lang w:val="en-GB"/>
        </w:rPr>
        <w:t>youth</w:t>
      </w:r>
      <w:r w:rsidR="00EC50CE" w:rsidRPr="009D113C">
        <w:rPr>
          <w:color w:val="0D0D0D" w:themeColor="text1" w:themeTint="F2"/>
          <w:lang w:val="en-GB"/>
        </w:rPr>
        <w:t>, three drop-in centres, while only one municipality possess a partially autonomous Youth Club.</w:t>
      </w:r>
    </w:p>
    <w:p w:rsidR="000C7ABA" w:rsidRPr="009D113C" w:rsidRDefault="000C7ABA" w:rsidP="00BB33E7">
      <w:pPr>
        <w:spacing w:line="276" w:lineRule="auto"/>
        <w:jc w:val="both"/>
        <w:rPr>
          <w:color w:val="0D0D0D" w:themeColor="text1" w:themeTint="F2"/>
          <w:lang w:val="en-GB"/>
        </w:rPr>
      </w:pPr>
    </w:p>
    <w:p w:rsidR="000C7ABA" w:rsidRPr="009D113C" w:rsidRDefault="00EC50CE"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EC50CE" w:rsidP="00BB33E7">
      <w:pPr>
        <w:spacing w:line="276" w:lineRule="auto"/>
        <w:jc w:val="both"/>
        <w:rPr>
          <w:color w:val="0D0D0D" w:themeColor="text1" w:themeTint="F2"/>
          <w:lang w:val="en-GB"/>
        </w:rPr>
      </w:pPr>
      <w:r w:rsidRPr="009D113C">
        <w:rPr>
          <w:color w:val="0D0D0D" w:themeColor="text1" w:themeTint="F2"/>
          <w:lang w:val="en-GB"/>
        </w:rPr>
        <w:t xml:space="preserve">Lack of adequate services and </w:t>
      </w:r>
      <w:r w:rsidR="005E45AE" w:rsidRPr="009D113C">
        <w:rPr>
          <w:color w:val="0D0D0D" w:themeColor="text1" w:themeTint="F2"/>
          <w:lang w:val="en-GB"/>
        </w:rPr>
        <w:t>programmes</w:t>
      </w:r>
      <w:r w:rsidRPr="009D113C">
        <w:rPr>
          <w:color w:val="0D0D0D" w:themeColor="text1" w:themeTint="F2"/>
          <w:lang w:val="en-GB"/>
        </w:rPr>
        <w:t xml:space="preserve"> for both prevention of social exclusion and support to youth from socially vulnerable groups</w:t>
      </w:r>
    </w:p>
    <w:p w:rsidR="000C7ABA" w:rsidRDefault="000C7ABA" w:rsidP="00BB33E7">
      <w:pPr>
        <w:spacing w:line="276" w:lineRule="auto"/>
        <w:jc w:val="both"/>
        <w:rPr>
          <w:color w:val="0D0D0D" w:themeColor="text1" w:themeTint="F2"/>
          <w:lang w:val="en-GB"/>
        </w:rPr>
      </w:pPr>
    </w:p>
    <w:p w:rsidR="005D583D" w:rsidRPr="009D113C" w:rsidRDefault="005D583D"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2:</w:t>
            </w:r>
          </w:p>
          <w:p w:rsidR="000C7ABA" w:rsidRPr="009D113C" w:rsidRDefault="00EC50CE" w:rsidP="00EC50CE">
            <w:pPr>
              <w:spacing w:line="276" w:lineRule="auto"/>
              <w:jc w:val="both"/>
              <w:rPr>
                <w:b/>
                <w:color w:val="0D0D0D" w:themeColor="text1" w:themeTint="F2"/>
                <w:lang w:val="en-GB"/>
              </w:rPr>
            </w:pPr>
            <w:r w:rsidRPr="009D113C">
              <w:rPr>
                <w:color w:val="0D0D0D" w:themeColor="text1" w:themeTint="F2"/>
                <w:lang w:val="en-GB"/>
              </w:rPr>
              <w:t xml:space="preserve">Increased availability and scope of activities aimed at prevention of social exclusion of youth in risk  </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0C7ABA" w:rsidRPr="009D113C" w:rsidRDefault="00EC50CE" w:rsidP="00BB33E7">
      <w:pPr>
        <w:spacing w:line="276" w:lineRule="auto"/>
        <w:jc w:val="both"/>
        <w:rPr>
          <w:color w:val="0D0D0D" w:themeColor="text1" w:themeTint="F2"/>
          <w:lang w:val="en-GB"/>
        </w:rPr>
      </w:pPr>
      <w:r w:rsidRPr="009D113C">
        <w:rPr>
          <w:color w:val="0D0D0D" w:themeColor="text1" w:themeTint="F2"/>
          <w:lang w:val="en-GB"/>
        </w:rPr>
        <w:t>Ministry in charge of youth</w:t>
      </w:r>
    </w:p>
    <w:p w:rsidR="000C7ABA" w:rsidRPr="009D113C" w:rsidRDefault="00EC50CE" w:rsidP="00BB33E7">
      <w:pPr>
        <w:spacing w:line="276" w:lineRule="auto"/>
        <w:jc w:val="both"/>
        <w:rPr>
          <w:color w:val="0D0D0D" w:themeColor="text1" w:themeTint="F2"/>
          <w:lang w:val="en-GB"/>
        </w:rPr>
      </w:pPr>
      <w:r w:rsidRPr="009D113C">
        <w:rPr>
          <w:color w:val="0D0D0D" w:themeColor="text1" w:themeTint="F2"/>
          <w:lang w:val="en-GB"/>
        </w:rPr>
        <w:t>Ministry in charge of social policy</w:t>
      </w:r>
    </w:p>
    <w:p w:rsidR="000C7ABA" w:rsidRPr="009D113C" w:rsidRDefault="000C7ABA" w:rsidP="00BB33E7">
      <w:pPr>
        <w:spacing w:line="276" w:lineRule="auto"/>
        <w:jc w:val="both"/>
        <w:rPr>
          <w:color w:val="0D0D0D" w:themeColor="text1" w:themeTint="F2"/>
          <w:lang w:val="en-GB"/>
        </w:rPr>
      </w:pPr>
    </w:p>
    <w:p w:rsidR="000C7ABA" w:rsidRPr="009D113C" w:rsidRDefault="00EC50CE" w:rsidP="00BB33E7">
      <w:pPr>
        <w:spacing w:line="276" w:lineRule="auto"/>
        <w:jc w:val="both"/>
        <w:rPr>
          <w:b/>
          <w:color w:val="0D0D0D" w:themeColor="text1" w:themeTint="F2"/>
          <w:lang w:val="en-GB"/>
        </w:rPr>
      </w:pPr>
      <w:r w:rsidRPr="009D113C">
        <w:rPr>
          <w:b/>
          <w:color w:val="0D0D0D" w:themeColor="text1" w:themeTint="F2"/>
          <w:lang w:val="en-GB"/>
        </w:rPr>
        <w:t>Basic implementation indicator</w:t>
      </w:r>
      <w:r w:rsidR="000C7ABA" w:rsidRPr="009D113C">
        <w:rPr>
          <w:b/>
          <w:color w:val="0D0D0D" w:themeColor="text1" w:themeTint="F2"/>
          <w:lang w:val="en-GB"/>
        </w:rPr>
        <w:t>:</w:t>
      </w:r>
    </w:p>
    <w:p w:rsidR="000C7ABA" w:rsidRPr="009D113C" w:rsidRDefault="00EC50CE" w:rsidP="00BB33E7">
      <w:pPr>
        <w:spacing w:line="276" w:lineRule="auto"/>
        <w:jc w:val="both"/>
        <w:rPr>
          <w:color w:val="0D0D0D" w:themeColor="text1" w:themeTint="F2"/>
          <w:lang w:val="en-GB"/>
        </w:rPr>
      </w:pPr>
      <w:r w:rsidRPr="009D113C">
        <w:rPr>
          <w:color w:val="0D0D0D" w:themeColor="text1" w:themeTint="F2"/>
          <w:lang w:val="en-GB"/>
        </w:rPr>
        <w:t xml:space="preserve">The number of municipalities implementing programme or service activities aimed at prevention of social exclusion of youth in risk </w:t>
      </w:r>
    </w:p>
    <w:p w:rsidR="000C7ABA" w:rsidRPr="009D113C" w:rsidRDefault="000C7ABA" w:rsidP="00BB33E7">
      <w:pPr>
        <w:spacing w:line="276" w:lineRule="auto"/>
        <w:jc w:val="both"/>
        <w:rPr>
          <w:b/>
          <w:color w:val="0D0D0D" w:themeColor="text1" w:themeTint="F2"/>
          <w:lang w:val="en-GB"/>
        </w:rPr>
      </w:pPr>
    </w:p>
    <w:p w:rsidR="000C7ABA" w:rsidRPr="009D113C" w:rsidRDefault="00EC50CE" w:rsidP="00BB33E7">
      <w:pPr>
        <w:spacing w:line="276" w:lineRule="auto"/>
        <w:jc w:val="both"/>
        <w:rPr>
          <w:b/>
          <w:color w:val="0D0D0D" w:themeColor="text1" w:themeTint="F2"/>
          <w:u w:val="single"/>
          <w:lang w:val="en-GB"/>
        </w:rPr>
      </w:pPr>
      <w:r w:rsidRPr="009D113C">
        <w:rPr>
          <w:b/>
          <w:color w:val="0D0D0D" w:themeColor="text1" w:themeTint="F2"/>
          <w:u w:val="single"/>
          <w:lang w:val="en-GB"/>
        </w:rPr>
        <w:t xml:space="preserve">Expected results and implementation </w:t>
      </w:r>
      <w:r w:rsidR="005E45AE" w:rsidRPr="009D113C">
        <w:rPr>
          <w:b/>
          <w:color w:val="0D0D0D" w:themeColor="text1" w:themeTint="F2"/>
          <w:u w:val="single"/>
          <w:lang w:val="en-GB"/>
        </w:rPr>
        <w:t>activities</w:t>
      </w:r>
      <w:r w:rsidRPr="009D113C">
        <w:rPr>
          <w:b/>
          <w:color w:val="0D0D0D" w:themeColor="text1" w:themeTint="F2"/>
          <w:u w:val="single"/>
          <w:lang w:val="en-GB"/>
        </w:rPr>
        <w:t xml:space="preserve">  planned</w:t>
      </w:r>
    </w:p>
    <w:p w:rsidR="000C7ABA" w:rsidRPr="009D113C" w:rsidRDefault="000C7ABA" w:rsidP="00BB33E7">
      <w:pPr>
        <w:spacing w:line="276" w:lineRule="auto"/>
        <w:jc w:val="both"/>
        <w:rPr>
          <w:b/>
          <w:color w:val="0D0D0D" w:themeColor="text1" w:themeTint="F2"/>
          <w:lang w:val="en-GB"/>
        </w:rPr>
      </w:pPr>
    </w:p>
    <w:p w:rsidR="000C7ABA" w:rsidRPr="009D113C" w:rsidRDefault="00D85D20"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Pr="009D113C">
        <w:rPr>
          <w:color w:val="0D0D0D" w:themeColor="text1" w:themeTint="F2"/>
          <w:lang w:val="en-GB"/>
        </w:rPr>
        <w:t xml:space="preserve">Programmes for preventive support to youth in risk of social exclusion </w:t>
      </w:r>
      <w:r w:rsidR="005E45AE" w:rsidRPr="009D113C">
        <w:rPr>
          <w:color w:val="0D0D0D" w:themeColor="text1" w:themeTint="F2"/>
          <w:lang w:val="en-GB"/>
        </w:rPr>
        <w:t>are</w:t>
      </w:r>
      <w:r w:rsidRPr="009D113C">
        <w:rPr>
          <w:color w:val="0D0D0D" w:themeColor="text1" w:themeTint="F2"/>
          <w:lang w:val="en-GB"/>
        </w:rPr>
        <w:t xml:space="preserve"> implemented in local self-government units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D85D20" w:rsidRPr="009D113C">
        <w:rPr>
          <w:color w:val="0D0D0D" w:themeColor="text1" w:themeTint="F2"/>
          <w:lang w:val="en-GB"/>
        </w:rPr>
        <w:t xml:space="preserve">Support the establishment of local services and development of programmes for a more efficient </w:t>
      </w:r>
      <w:r w:rsidR="005E45AE" w:rsidRPr="009D113C">
        <w:rPr>
          <w:color w:val="0D0D0D" w:themeColor="text1" w:themeTint="F2"/>
          <w:lang w:val="en-GB"/>
        </w:rPr>
        <w:t>counselling</w:t>
      </w:r>
      <w:r w:rsidR="00D85D20" w:rsidRPr="009D113C">
        <w:rPr>
          <w:color w:val="0D0D0D" w:themeColor="text1" w:themeTint="F2"/>
          <w:lang w:val="en-GB"/>
        </w:rPr>
        <w:t xml:space="preserve"> and psychological support to youth in risk of social exclusion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D85D20" w:rsidRPr="009D113C">
        <w:rPr>
          <w:color w:val="0D0D0D" w:themeColor="text1" w:themeTint="F2"/>
          <w:lang w:val="en-GB"/>
        </w:rPr>
        <w:t xml:space="preserve">Support the establishment of local services for improvement of employment and working conditions of youth in risk of social exclusion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D85D20" w:rsidRPr="009D113C">
        <w:rPr>
          <w:color w:val="0D0D0D" w:themeColor="text1" w:themeTint="F2"/>
          <w:lang w:val="en-GB"/>
        </w:rPr>
        <w:t xml:space="preserve">Develop local funds for support to programmes </w:t>
      </w:r>
      <w:r w:rsidR="005E45AE" w:rsidRPr="009D113C">
        <w:rPr>
          <w:color w:val="0D0D0D" w:themeColor="text1" w:themeTint="F2"/>
          <w:lang w:val="en-GB"/>
        </w:rPr>
        <w:t>aimed</w:t>
      </w:r>
      <w:r w:rsidR="00D85D20" w:rsidRPr="009D113C">
        <w:rPr>
          <w:color w:val="0D0D0D" w:themeColor="text1" w:themeTint="F2"/>
          <w:lang w:val="en-GB"/>
        </w:rPr>
        <w:t xml:space="preserve"> at youth in risk of social exclusion through partnerships of local youth policy actors and private companies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D85D20" w:rsidP="00BB33E7">
      <w:pPr>
        <w:spacing w:line="276" w:lineRule="auto"/>
        <w:jc w:val="both"/>
        <w:rPr>
          <w:color w:val="0D0D0D" w:themeColor="text1" w:themeTint="F2"/>
          <w:lang w:val="en-GB"/>
        </w:rPr>
      </w:pPr>
      <w:r w:rsidRPr="009D113C">
        <w:rPr>
          <w:b/>
          <w:color w:val="0D0D0D" w:themeColor="text1" w:themeTint="F2"/>
          <w:lang w:val="en-GB"/>
        </w:rPr>
        <w:t xml:space="preserve">Result </w:t>
      </w:r>
      <w:r w:rsidR="000C7ABA" w:rsidRPr="009D113C">
        <w:rPr>
          <w:b/>
          <w:color w:val="0D0D0D" w:themeColor="text1" w:themeTint="F2"/>
          <w:lang w:val="en-GB"/>
        </w:rPr>
        <w:t xml:space="preserve">2: </w:t>
      </w:r>
      <w:r w:rsidRPr="009D113C">
        <w:rPr>
          <w:color w:val="0D0D0D" w:themeColor="text1" w:themeTint="F2"/>
          <w:lang w:val="en-GB"/>
        </w:rPr>
        <w:t xml:space="preserve">Local youth policy actors possess competences for work on prevention of youth coming into risk of social exclusion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D85D20" w:rsidRPr="009D113C">
        <w:rPr>
          <w:color w:val="0D0D0D" w:themeColor="text1" w:themeTint="F2"/>
          <w:lang w:val="en-GB"/>
        </w:rPr>
        <w:t xml:space="preserve">Support training programmes </w:t>
      </w:r>
      <w:r w:rsidR="005E45AE" w:rsidRPr="009D113C">
        <w:rPr>
          <w:color w:val="0D0D0D" w:themeColor="text1" w:themeTint="F2"/>
          <w:lang w:val="en-GB"/>
        </w:rPr>
        <w:t>for</w:t>
      </w:r>
      <w:r w:rsidR="00D85D20" w:rsidRPr="009D113C">
        <w:rPr>
          <w:color w:val="0D0D0D" w:themeColor="text1" w:themeTint="F2"/>
          <w:lang w:val="en-GB"/>
        </w:rPr>
        <w:t xml:space="preserve"> representatives of institutions dealing with prevention of social exclusion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D85D20" w:rsidRPr="009D113C">
        <w:rPr>
          <w:color w:val="0D0D0D" w:themeColor="text1" w:themeTint="F2"/>
          <w:lang w:val="en-GB"/>
        </w:rPr>
        <w:t xml:space="preserve">Support training programmes for civil society representatives dealing with prevention of social exclusion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D85D20" w:rsidRPr="009D113C">
        <w:rPr>
          <w:color w:val="0D0D0D" w:themeColor="text1" w:themeTint="F2"/>
          <w:lang w:val="en-GB"/>
        </w:rPr>
        <w:t xml:space="preserve"> Support programmes for providing the decision makers at local self-government level with information on the rights and needs of youth in risk of social exclusion </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D85D20" w:rsidP="00BB33E7">
      <w:pPr>
        <w:spacing w:line="276" w:lineRule="auto"/>
        <w:jc w:val="both"/>
        <w:rPr>
          <w:color w:val="0D0D0D" w:themeColor="text1" w:themeTint="F2"/>
          <w:lang w:val="en-GB"/>
        </w:rPr>
      </w:pPr>
      <w:r w:rsidRPr="009D113C">
        <w:rPr>
          <w:b/>
          <w:color w:val="0D0D0D" w:themeColor="text1" w:themeTint="F2"/>
          <w:lang w:val="en-GB"/>
        </w:rPr>
        <w:t xml:space="preserve">Result </w:t>
      </w:r>
      <w:r w:rsidR="000C7ABA" w:rsidRPr="009D113C">
        <w:rPr>
          <w:b/>
          <w:color w:val="0D0D0D" w:themeColor="text1" w:themeTint="F2"/>
          <w:lang w:val="en-GB"/>
        </w:rPr>
        <w:t xml:space="preserve">3: </w:t>
      </w:r>
      <w:r w:rsidRPr="009D113C">
        <w:rPr>
          <w:color w:val="0D0D0D" w:themeColor="text1" w:themeTint="F2"/>
          <w:lang w:val="en-GB"/>
        </w:rPr>
        <w:t>Social distance towards the youth in risk of social exclusion reduced due to preventive multisectoral action at all levels</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D85D20" w:rsidRPr="009D113C">
        <w:rPr>
          <w:color w:val="0D0D0D" w:themeColor="text1" w:themeTint="F2"/>
          <w:lang w:val="en-GB"/>
        </w:rPr>
        <w:t xml:space="preserve">Support outreach and training activities for youth focused on antidiscrimination, tolerance and respect of differences.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D85D20" w:rsidRPr="009D113C">
        <w:rPr>
          <w:color w:val="0D0D0D" w:themeColor="text1" w:themeTint="F2"/>
          <w:lang w:val="en-GB"/>
        </w:rPr>
        <w:t xml:space="preserve">Support the implementation of </w:t>
      </w:r>
      <w:r w:rsidR="00957E47" w:rsidRPr="009D113C">
        <w:rPr>
          <w:color w:val="0D0D0D" w:themeColor="text1" w:themeTint="F2"/>
          <w:lang w:val="en-GB"/>
        </w:rPr>
        <w:t xml:space="preserve">the </w:t>
      </w:r>
      <w:r w:rsidR="00D85D20" w:rsidRPr="009D113C">
        <w:rPr>
          <w:color w:val="0D0D0D" w:themeColor="text1" w:themeTint="F2"/>
          <w:lang w:val="en-GB"/>
        </w:rPr>
        <w:t xml:space="preserve">media promotion </w:t>
      </w:r>
      <w:r w:rsidR="00957E47" w:rsidRPr="009D113C">
        <w:rPr>
          <w:color w:val="0D0D0D" w:themeColor="text1" w:themeTint="F2"/>
          <w:lang w:val="en-GB"/>
        </w:rPr>
        <w:t>of rights of youth</w:t>
      </w:r>
      <w:r>
        <w:rPr>
          <w:color w:val="0D0D0D" w:themeColor="text1" w:themeTint="F2"/>
          <w:lang w:val="en-GB"/>
        </w:rPr>
        <w:t xml:space="preserve"> from </w:t>
      </w:r>
      <w:r w:rsidR="00957E47" w:rsidRPr="009D113C">
        <w:rPr>
          <w:color w:val="0D0D0D" w:themeColor="text1" w:themeTint="F2"/>
          <w:lang w:val="en-GB"/>
        </w:rPr>
        <w:t xml:space="preserve">categories in risk of social exclusion </w:t>
      </w:r>
    </w:p>
    <w:p w:rsidR="000C7ABA" w:rsidRPr="009D113C" w:rsidRDefault="000C7ABA" w:rsidP="00BB33E7">
      <w:pPr>
        <w:spacing w:line="276" w:lineRule="auto"/>
        <w:jc w:val="both"/>
        <w:rPr>
          <w:b/>
          <w:color w:val="0D0D0D" w:themeColor="text1" w:themeTint="F2"/>
          <w:lang w:val="en-GB"/>
        </w:rPr>
      </w:pPr>
    </w:p>
    <w:p w:rsidR="000C7ABA" w:rsidRPr="009D113C" w:rsidRDefault="00D85D20" w:rsidP="00BB33E7">
      <w:pPr>
        <w:spacing w:line="276" w:lineRule="auto"/>
        <w:jc w:val="both"/>
        <w:rPr>
          <w:color w:val="0D0D0D" w:themeColor="text1" w:themeTint="F2"/>
          <w:lang w:val="en-GB"/>
        </w:rPr>
      </w:pPr>
      <w:r w:rsidRPr="009D113C">
        <w:rPr>
          <w:b/>
          <w:color w:val="0D0D0D" w:themeColor="text1" w:themeTint="F2"/>
          <w:lang w:val="en-GB"/>
        </w:rPr>
        <w:t xml:space="preserve">Result </w:t>
      </w:r>
      <w:r w:rsidR="000C7ABA" w:rsidRPr="009D113C">
        <w:rPr>
          <w:b/>
          <w:color w:val="0D0D0D" w:themeColor="text1" w:themeTint="F2"/>
          <w:lang w:val="en-GB"/>
        </w:rPr>
        <w:t xml:space="preserve">4: </w:t>
      </w:r>
      <w:r w:rsidR="00957E47" w:rsidRPr="009D113C">
        <w:rPr>
          <w:color w:val="0D0D0D" w:themeColor="text1" w:themeTint="F2"/>
          <w:lang w:val="en-GB"/>
        </w:rPr>
        <w:t>Youth organization/organizations focused on youth actively develop and implement services and programmes for youth in risk of social exclusion</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BB271F" w:rsidP="00BB33E7">
      <w:pPr>
        <w:spacing w:line="276" w:lineRule="auto"/>
        <w:ind w:firstLine="708"/>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957E47" w:rsidRPr="009D113C">
        <w:rPr>
          <w:color w:val="0D0D0D" w:themeColor="text1" w:themeTint="F2"/>
          <w:lang w:val="en-GB"/>
        </w:rPr>
        <w:t xml:space="preserve">Provide support for activities of youth organizations/organizations focused on youth related to identification of needs of youth in risk of social exclusion, and for development and implementation of appropriate programmes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957E47" w:rsidRPr="009D113C">
        <w:rPr>
          <w:color w:val="0D0D0D" w:themeColor="text1" w:themeTint="F2"/>
          <w:lang w:val="en-GB"/>
        </w:rPr>
        <w:t xml:space="preserve">Support </w:t>
      </w:r>
      <w:r w:rsidR="005E45AE" w:rsidRPr="009D113C">
        <w:rPr>
          <w:color w:val="0D0D0D" w:themeColor="text1" w:themeTint="F2"/>
          <w:lang w:val="en-GB"/>
        </w:rPr>
        <w:t>activities</w:t>
      </w:r>
      <w:r w:rsidR="00957E47" w:rsidRPr="009D113C">
        <w:rPr>
          <w:color w:val="0D0D0D" w:themeColor="text1" w:themeTint="F2"/>
          <w:lang w:val="en-GB"/>
        </w:rPr>
        <w:t xml:space="preserve"> aimed at establishment of partnerships </w:t>
      </w:r>
      <w:r w:rsidR="005E45AE" w:rsidRPr="009D113C">
        <w:rPr>
          <w:color w:val="0D0D0D" w:themeColor="text1" w:themeTint="F2"/>
          <w:lang w:val="en-GB"/>
        </w:rPr>
        <w:t>between</w:t>
      </w:r>
      <w:r w:rsidR="00957E47" w:rsidRPr="009D113C">
        <w:rPr>
          <w:color w:val="0D0D0D" w:themeColor="text1" w:themeTint="F2"/>
          <w:lang w:val="en-GB"/>
        </w:rPr>
        <w:t xml:space="preserve"> youth policy actors in relation to integrated approach to the use of existing (human, material, technical)local resources. </w:t>
      </w:r>
    </w:p>
    <w:p w:rsidR="000C7ABA" w:rsidRPr="009D113C" w:rsidRDefault="000C7ABA" w:rsidP="00BB33E7">
      <w:pPr>
        <w:spacing w:line="276" w:lineRule="auto"/>
        <w:jc w:val="both"/>
        <w:rPr>
          <w:color w:val="0D0D0D" w:themeColor="text1" w:themeTint="F2"/>
          <w:lang w:val="en-GB"/>
        </w:rPr>
      </w:pPr>
    </w:p>
    <w:p w:rsidR="000C7ABA" w:rsidRPr="009D113C" w:rsidRDefault="006742D4" w:rsidP="00BB33E7">
      <w:pPr>
        <w:spacing w:line="276" w:lineRule="auto"/>
        <w:jc w:val="both"/>
        <w:rPr>
          <w:b/>
          <w:color w:val="0D0D0D" w:themeColor="text1" w:themeTint="F2"/>
          <w:u w:val="single"/>
          <w:lang w:val="en-GB"/>
        </w:rPr>
      </w:pPr>
      <w:r w:rsidRPr="009D113C">
        <w:rPr>
          <w:b/>
          <w:color w:val="0D0D0D" w:themeColor="text1" w:themeTint="F2"/>
          <w:u w:val="single"/>
          <w:lang w:val="en-GB"/>
        </w:rPr>
        <w:t>7</w:t>
      </w:r>
      <w:r w:rsidR="000C7ABA" w:rsidRPr="009D113C">
        <w:rPr>
          <w:b/>
          <w:color w:val="0D0D0D" w:themeColor="text1" w:themeTint="F2"/>
          <w:u w:val="single"/>
          <w:lang w:val="en-GB"/>
        </w:rPr>
        <w:t xml:space="preserve">.3. </w:t>
      </w:r>
      <w:r w:rsidR="00E76588" w:rsidRPr="009D113C">
        <w:rPr>
          <w:b/>
          <w:color w:val="0D0D0D" w:themeColor="text1" w:themeTint="F2"/>
          <w:u w:val="single"/>
          <w:lang w:val="en-GB"/>
        </w:rPr>
        <w:t>KEY CHALLENGE</w:t>
      </w:r>
      <w:r w:rsidR="000C7ABA" w:rsidRPr="009D113C">
        <w:rPr>
          <w:b/>
          <w:color w:val="0D0D0D" w:themeColor="text1" w:themeTint="F2"/>
          <w:u w:val="single"/>
          <w:lang w:val="en-GB"/>
        </w:rPr>
        <w:t xml:space="preserve"> 3:</w:t>
      </w:r>
    </w:p>
    <w:p w:rsidR="000C7ABA" w:rsidRPr="009D113C" w:rsidRDefault="000C7ABA" w:rsidP="00BB33E7">
      <w:pPr>
        <w:spacing w:line="276" w:lineRule="auto"/>
        <w:jc w:val="both"/>
        <w:rPr>
          <w:b/>
          <w:color w:val="0D0D0D" w:themeColor="text1" w:themeTint="F2"/>
          <w:lang w:val="en-GB"/>
        </w:rPr>
      </w:pPr>
    </w:p>
    <w:p w:rsidR="000C7ABA" w:rsidRPr="009D113C" w:rsidRDefault="00B40392" w:rsidP="00BB33E7">
      <w:pPr>
        <w:spacing w:line="276" w:lineRule="auto"/>
        <w:ind w:firstLine="720"/>
        <w:jc w:val="both"/>
        <w:rPr>
          <w:color w:val="0D0D0D" w:themeColor="text1" w:themeTint="F2"/>
          <w:lang w:val="en-GB"/>
        </w:rPr>
      </w:pPr>
      <w:r w:rsidRPr="009D113C">
        <w:rPr>
          <w:color w:val="0D0D0D" w:themeColor="text1" w:themeTint="F2"/>
          <w:lang w:val="en-GB"/>
        </w:rPr>
        <w:t xml:space="preserve">The social inclusion concept is wider that the traditional idea of poverty, because it introduces </w:t>
      </w:r>
      <w:r w:rsidR="005E45AE" w:rsidRPr="009D113C">
        <w:rPr>
          <w:color w:val="0D0D0D" w:themeColor="text1" w:themeTint="F2"/>
          <w:lang w:val="en-GB"/>
        </w:rPr>
        <w:t>obstacles</w:t>
      </w:r>
      <w:r w:rsidRPr="009D113C">
        <w:rPr>
          <w:color w:val="0D0D0D" w:themeColor="text1" w:themeTint="F2"/>
          <w:lang w:val="en-GB"/>
        </w:rPr>
        <w:t xml:space="preserve"> such as unemployment, marginalization, denying of human rights/ lack of possibility to exercise them in the unfavourable position issue. The emphasis is on the processes of interaction among the individual and their social, economic and political environment, as well as on the identification of specific obstacles to participation and inclusion. That relates to: </w:t>
      </w:r>
      <w:r w:rsidR="000C7ABA" w:rsidRPr="009D113C">
        <w:rPr>
          <w:color w:val="0D0D0D" w:themeColor="text1" w:themeTint="F2"/>
          <w:lang w:val="en-GB"/>
        </w:rPr>
        <w:t xml:space="preserve">(1) </w:t>
      </w:r>
      <w:r w:rsidRPr="009D113C">
        <w:rPr>
          <w:color w:val="0D0D0D" w:themeColor="text1" w:themeTint="F2"/>
          <w:lang w:val="en-GB"/>
        </w:rPr>
        <w:t>Institutional obstacles</w:t>
      </w:r>
      <w:r w:rsidR="000C7ABA" w:rsidRPr="009D113C">
        <w:rPr>
          <w:color w:val="0D0D0D" w:themeColor="text1" w:themeTint="F2"/>
          <w:lang w:val="en-GB"/>
        </w:rPr>
        <w:t xml:space="preserve"> (</w:t>
      </w:r>
      <w:r w:rsidRPr="009D113C">
        <w:rPr>
          <w:color w:val="0D0D0D" w:themeColor="text1" w:themeTint="F2"/>
          <w:lang w:val="en-GB"/>
        </w:rPr>
        <w:t>discrimination</w:t>
      </w:r>
      <w:r w:rsidR="000C7ABA" w:rsidRPr="009D113C">
        <w:rPr>
          <w:color w:val="0D0D0D" w:themeColor="text1" w:themeTint="F2"/>
          <w:lang w:val="en-GB"/>
        </w:rPr>
        <w:t xml:space="preserve">, </w:t>
      </w:r>
      <w:r w:rsidRPr="009D113C">
        <w:rPr>
          <w:color w:val="0D0D0D" w:themeColor="text1" w:themeTint="F2"/>
          <w:lang w:val="en-GB"/>
        </w:rPr>
        <w:t>lack of infrastructure</w:t>
      </w:r>
      <w:r w:rsidR="000C7ABA" w:rsidRPr="009D113C">
        <w:rPr>
          <w:color w:val="0D0D0D" w:themeColor="text1" w:themeTint="F2"/>
          <w:lang w:val="en-GB"/>
        </w:rPr>
        <w:t xml:space="preserve">, </w:t>
      </w:r>
      <w:r w:rsidRPr="009D113C">
        <w:rPr>
          <w:color w:val="0D0D0D" w:themeColor="text1" w:themeTint="F2"/>
          <w:lang w:val="en-GB"/>
        </w:rPr>
        <w:t>lack of/limited services</w:t>
      </w:r>
      <w:r w:rsidR="000C7ABA" w:rsidRPr="009D113C">
        <w:rPr>
          <w:color w:val="0D0D0D" w:themeColor="text1" w:themeTint="F2"/>
          <w:lang w:val="en-GB"/>
        </w:rPr>
        <w:t xml:space="preserve">, </w:t>
      </w:r>
      <w:r w:rsidRPr="009D113C">
        <w:rPr>
          <w:color w:val="0D0D0D" w:themeColor="text1" w:themeTint="F2"/>
          <w:lang w:val="en-GB"/>
        </w:rPr>
        <w:t>lack of access to buildings for persons with disabilities</w:t>
      </w:r>
      <w:r w:rsidR="000C7ABA" w:rsidRPr="009D113C">
        <w:rPr>
          <w:color w:val="0D0D0D" w:themeColor="text1" w:themeTint="F2"/>
          <w:lang w:val="en-GB"/>
        </w:rPr>
        <w:t xml:space="preserve">). </w:t>
      </w:r>
      <w:r w:rsidRPr="009D113C">
        <w:rPr>
          <w:color w:val="0D0D0D" w:themeColor="text1" w:themeTint="F2"/>
          <w:lang w:val="en-GB"/>
        </w:rPr>
        <w:t xml:space="preserve">Such discriminatory practices in the labour market can result in the lack of adequate revenue or funds, which can lead </w:t>
      </w:r>
      <w:r w:rsidR="005E45AE" w:rsidRPr="009D113C">
        <w:rPr>
          <w:color w:val="0D0D0D" w:themeColor="text1" w:themeTint="F2"/>
          <w:lang w:val="en-GB"/>
        </w:rPr>
        <w:t>to financial</w:t>
      </w:r>
      <w:r w:rsidRPr="009D113C">
        <w:rPr>
          <w:color w:val="0D0D0D" w:themeColor="text1" w:themeTint="F2"/>
          <w:lang w:val="en-GB"/>
        </w:rPr>
        <w:t xml:space="preserve"> dependence on state support and loss of the ability to support oneself or one’s family</w:t>
      </w:r>
      <w:r w:rsidR="000C7ABA" w:rsidRPr="009D113C">
        <w:rPr>
          <w:color w:val="0D0D0D" w:themeColor="text1" w:themeTint="F2"/>
          <w:lang w:val="en-GB"/>
        </w:rPr>
        <w:t xml:space="preserve">; (2) </w:t>
      </w:r>
      <w:r w:rsidRPr="009D113C">
        <w:rPr>
          <w:color w:val="0D0D0D" w:themeColor="text1" w:themeTint="F2"/>
          <w:lang w:val="en-GB"/>
        </w:rPr>
        <w:t xml:space="preserve">Obstacles at community level </w:t>
      </w:r>
      <w:r w:rsidR="000C7ABA" w:rsidRPr="009D113C">
        <w:rPr>
          <w:color w:val="0D0D0D" w:themeColor="text1" w:themeTint="F2"/>
          <w:lang w:val="en-GB"/>
        </w:rPr>
        <w:t>(</w:t>
      </w:r>
      <w:r w:rsidRPr="009D113C">
        <w:rPr>
          <w:color w:val="0D0D0D" w:themeColor="text1" w:themeTint="F2"/>
          <w:lang w:val="en-GB"/>
        </w:rPr>
        <w:t>marginalization, which can lead to an individual becoming socially isolated or a recluse and reducing social contacts</w:t>
      </w:r>
      <w:r w:rsidR="000C7ABA" w:rsidRPr="009D113C">
        <w:rPr>
          <w:color w:val="0D0D0D" w:themeColor="text1" w:themeTint="F2"/>
          <w:lang w:val="en-GB"/>
        </w:rPr>
        <w:t xml:space="preserve">; </w:t>
      </w:r>
      <w:r w:rsidRPr="009D113C">
        <w:rPr>
          <w:color w:val="0D0D0D" w:themeColor="text1" w:themeTint="F2"/>
          <w:lang w:val="en-GB"/>
        </w:rPr>
        <w:t>and</w:t>
      </w:r>
      <w:r w:rsidR="000C7ABA" w:rsidRPr="009D113C">
        <w:rPr>
          <w:color w:val="0D0D0D" w:themeColor="text1" w:themeTint="F2"/>
          <w:lang w:val="en-GB"/>
        </w:rPr>
        <w:t xml:space="preserve"> (3) </w:t>
      </w:r>
      <w:r w:rsidRPr="009D113C">
        <w:rPr>
          <w:color w:val="0D0D0D" w:themeColor="text1" w:themeTint="F2"/>
          <w:lang w:val="en-GB"/>
        </w:rPr>
        <w:t>personal obstacles</w:t>
      </w:r>
      <w:r w:rsidR="000C7ABA" w:rsidRPr="009D113C">
        <w:rPr>
          <w:color w:val="0D0D0D" w:themeColor="text1" w:themeTint="F2"/>
          <w:lang w:val="en-GB"/>
        </w:rPr>
        <w:t xml:space="preserve"> (</w:t>
      </w:r>
      <w:r w:rsidRPr="009D113C">
        <w:rPr>
          <w:color w:val="0D0D0D" w:themeColor="text1" w:themeTint="F2"/>
          <w:lang w:val="en-GB"/>
        </w:rPr>
        <w:t xml:space="preserve">lack of education, </w:t>
      </w:r>
      <w:r w:rsidR="005E45AE" w:rsidRPr="009D113C">
        <w:rPr>
          <w:color w:val="0D0D0D" w:themeColor="text1" w:themeTint="F2"/>
          <w:lang w:val="en-GB"/>
        </w:rPr>
        <w:t>training</w:t>
      </w:r>
      <w:r w:rsidRPr="009D113C">
        <w:rPr>
          <w:color w:val="0D0D0D" w:themeColor="text1" w:themeTint="F2"/>
          <w:lang w:val="en-GB"/>
        </w:rPr>
        <w:t xml:space="preserve"> and skills</w:t>
      </w:r>
      <w:r w:rsidR="000C7ABA" w:rsidRPr="009D113C">
        <w:rPr>
          <w:color w:val="0D0D0D" w:themeColor="text1" w:themeTint="F2"/>
          <w:lang w:val="en-GB"/>
        </w:rPr>
        <w:t xml:space="preserve">). </w:t>
      </w:r>
    </w:p>
    <w:p w:rsidR="000C7ABA" w:rsidRPr="009D113C" w:rsidRDefault="000C7ABA" w:rsidP="00BB33E7">
      <w:pPr>
        <w:spacing w:line="276" w:lineRule="auto"/>
        <w:jc w:val="both"/>
        <w:rPr>
          <w:color w:val="0D0D0D" w:themeColor="text1" w:themeTint="F2"/>
          <w:lang w:val="en-GB"/>
        </w:rPr>
      </w:pPr>
    </w:p>
    <w:p w:rsidR="000C7ABA" w:rsidRPr="009D113C" w:rsidRDefault="001C7E99" w:rsidP="00BB33E7">
      <w:pPr>
        <w:spacing w:line="276" w:lineRule="auto"/>
        <w:jc w:val="both"/>
        <w:rPr>
          <w:color w:val="0D0D0D" w:themeColor="text1" w:themeTint="F2"/>
          <w:lang w:val="en-GB"/>
        </w:rPr>
      </w:pPr>
      <w:r w:rsidRPr="009D113C">
        <w:rPr>
          <w:color w:val="0D0D0D" w:themeColor="text1" w:themeTint="F2"/>
          <w:lang w:val="en-GB"/>
        </w:rPr>
        <w:t xml:space="preserve">When it comes to attitudes of young people towards the vulnerable groups, the majority </w:t>
      </w:r>
      <w:r w:rsidR="005D583D">
        <w:rPr>
          <w:color w:val="0D0D0D" w:themeColor="text1" w:themeTint="F2"/>
          <w:lang w:val="en-GB"/>
        </w:rPr>
        <w:t>of repondents</w:t>
      </w:r>
      <w:r w:rsidRPr="009D113C">
        <w:rPr>
          <w:color w:val="0D0D0D" w:themeColor="text1" w:themeTint="F2"/>
          <w:lang w:val="en-GB"/>
        </w:rPr>
        <w:t xml:space="preserve">considers that the vulnerable youth are insufficiently integrated in the society </w:t>
      </w:r>
      <w:r w:rsidR="000C7ABA" w:rsidRPr="009D113C">
        <w:rPr>
          <w:color w:val="0D0D0D" w:themeColor="text1" w:themeTint="F2"/>
          <w:lang w:val="en-GB"/>
        </w:rPr>
        <w:t>(56%)</w:t>
      </w:r>
      <w:r w:rsidR="005D583D">
        <w:rPr>
          <w:color w:val="0D0D0D" w:themeColor="text1" w:themeTint="F2"/>
          <w:lang w:val="en-GB"/>
        </w:rPr>
        <w:t>,</w:t>
      </w:r>
      <w:r w:rsidRPr="009D113C">
        <w:rPr>
          <w:color w:val="0D0D0D" w:themeColor="text1" w:themeTint="F2"/>
          <w:lang w:val="en-GB"/>
        </w:rPr>
        <w:t xml:space="preserve">while </w:t>
      </w:r>
      <w:r w:rsidR="000C7ABA" w:rsidRPr="009D113C">
        <w:rPr>
          <w:color w:val="0D0D0D" w:themeColor="text1" w:themeTint="F2"/>
          <w:lang w:val="en-GB"/>
        </w:rPr>
        <w:t xml:space="preserve">16% </w:t>
      </w:r>
      <w:r w:rsidRPr="009D113C">
        <w:rPr>
          <w:color w:val="0D0D0D" w:themeColor="text1" w:themeTint="F2"/>
          <w:lang w:val="en-GB"/>
        </w:rPr>
        <w:t xml:space="preserve">consider that they enjoy equal opportunities. There are no significant statistical differences among the respondent groups with </w:t>
      </w:r>
      <w:r w:rsidR="005E45AE" w:rsidRPr="009D113C">
        <w:rPr>
          <w:color w:val="0D0D0D" w:themeColor="text1" w:themeTint="F2"/>
          <w:lang w:val="en-GB"/>
        </w:rPr>
        <w:t>regards</w:t>
      </w:r>
      <w:r w:rsidRPr="009D113C">
        <w:rPr>
          <w:color w:val="0D0D0D" w:themeColor="text1" w:themeTint="F2"/>
          <w:lang w:val="en-GB"/>
        </w:rPr>
        <w:t xml:space="preserve"> to this question, because their attitudes are mostly aligned. Regarding the </w:t>
      </w:r>
      <w:r w:rsidR="005E45AE" w:rsidRPr="009D113C">
        <w:rPr>
          <w:color w:val="0D0D0D" w:themeColor="text1" w:themeTint="F2"/>
          <w:lang w:val="en-GB"/>
        </w:rPr>
        <w:t>tendencies</w:t>
      </w:r>
      <w:r w:rsidRPr="009D113C">
        <w:rPr>
          <w:color w:val="0D0D0D" w:themeColor="text1" w:themeTint="F2"/>
          <w:lang w:val="en-GB"/>
        </w:rPr>
        <w:t xml:space="preserve"> of young people from groups in risk of social exclusion, the majority of </w:t>
      </w:r>
      <w:r w:rsidR="005E45AE" w:rsidRPr="009D113C">
        <w:rPr>
          <w:color w:val="0D0D0D" w:themeColor="text1" w:themeTint="F2"/>
          <w:lang w:val="en-GB"/>
        </w:rPr>
        <w:t>respondents</w:t>
      </w:r>
      <w:r w:rsidRPr="009D113C">
        <w:rPr>
          <w:color w:val="0D0D0D" w:themeColor="text1" w:themeTint="F2"/>
          <w:lang w:val="en-GB"/>
        </w:rPr>
        <w:t xml:space="preserve"> (43.4%) considers that vulnerable youth </w:t>
      </w:r>
      <w:r w:rsidR="005E45AE" w:rsidRPr="009D113C">
        <w:rPr>
          <w:color w:val="0D0D0D" w:themeColor="text1" w:themeTint="F2"/>
          <w:lang w:val="en-GB"/>
        </w:rPr>
        <w:t>are</w:t>
      </w:r>
      <w:r w:rsidRPr="009D113C">
        <w:rPr>
          <w:color w:val="0D0D0D" w:themeColor="text1" w:themeTint="F2"/>
          <w:lang w:val="en-GB"/>
        </w:rPr>
        <w:t xml:space="preserve"> isolated and lack adequate social support, while about one quarter of respondents considers that this is not the case.  We should not</w:t>
      </w:r>
      <w:r w:rsidR="005D583D">
        <w:rPr>
          <w:color w:val="0D0D0D" w:themeColor="text1" w:themeTint="F2"/>
          <w:lang w:val="en-GB"/>
        </w:rPr>
        <w:t>e that the largest ratio</w:t>
      </w:r>
      <w:r w:rsidRPr="009D113C">
        <w:rPr>
          <w:color w:val="0D0D0D" w:themeColor="text1" w:themeTint="F2"/>
          <w:lang w:val="en-GB"/>
        </w:rPr>
        <w:t xml:space="preserve"> of those who think that yout</w:t>
      </w:r>
      <w:r w:rsidR="005D583D">
        <w:rPr>
          <w:color w:val="0D0D0D" w:themeColor="text1" w:themeTint="F2"/>
          <w:lang w:val="en-GB"/>
        </w:rPr>
        <w:t>h f</w:t>
      </w:r>
      <w:r w:rsidRPr="009D113C">
        <w:rPr>
          <w:color w:val="0D0D0D" w:themeColor="text1" w:themeTint="F2"/>
          <w:lang w:val="en-GB"/>
        </w:rPr>
        <w:t>r</w:t>
      </w:r>
      <w:r w:rsidR="005D583D">
        <w:rPr>
          <w:color w:val="0D0D0D" w:themeColor="text1" w:themeTint="F2"/>
          <w:lang w:val="en-GB"/>
        </w:rPr>
        <w:t>o</w:t>
      </w:r>
      <w:r w:rsidRPr="009D113C">
        <w:rPr>
          <w:color w:val="0D0D0D" w:themeColor="text1" w:themeTint="F2"/>
          <w:lang w:val="en-GB"/>
        </w:rPr>
        <w:t xml:space="preserve">m vulnerable groups are isolated belongs to the youngest age group – ages 15 -19. </w:t>
      </w:r>
    </w:p>
    <w:p w:rsidR="000C7ABA" w:rsidRPr="009D113C" w:rsidRDefault="000C7ABA" w:rsidP="00BB33E7">
      <w:pPr>
        <w:spacing w:line="276" w:lineRule="auto"/>
        <w:jc w:val="both"/>
        <w:rPr>
          <w:color w:val="0D0D0D" w:themeColor="text1" w:themeTint="F2"/>
          <w:lang w:val="en-GB"/>
        </w:rPr>
      </w:pPr>
    </w:p>
    <w:p w:rsidR="000C7ABA" w:rsidRPr="009D113C" w:rsidRDefault="001C7E99" w:rsidP="00BB33E7">
      <w:pPr>
        <w:spacing w:line="276" w:lineRule="auto"/>
        <w:jc w:val="both"/>
        <w:rPr>
          <w:b/>
          <w:color w:val="0D0D0D" w:themeColor="text1" w:themeTint="F2"/>
          <w:lang w:val="en-GB"/>
        </w:rPr>
      </w:pPr>
      <w:r w:rsidRPr="009D113C">
        <w:rPr>
          <w:b/>
          <w:color w:val="0D0D0D" w:themeColor="text1" w:themeTint="F2"/>
          <w:lang w:val="en-GB"/>
        </w:rPr>
        <w:t>Specific issue</w:t>
      </w:r>
      <w:r w:rsidR="000C7ABA" w:rsidRPr="009D113C">
        <w:rPr>
          <w:b/>
          <w:color w:val="0D0D0D" w:themeColor="text1" w:themeTint="F2"/>
          <w:lang w:val="en-GB"/>
        </w:rPr>
        <w:t>:</w:t>
      </w:r>
    </w:p>
    <w:p w:rsidR="000C7ABA" w:rsidRPr="009D113C" w:rsidRDefault="001C7E99" w:rsidP="00BB33E7">
      <w:pPr>
        <w:spacing w:line="276" w:lineRule="auto"/>
        <w:jc w:val="both"/>
        <w:rPr>
          <w:color w:val="0D0D0D" w:themeColor="text1" w:themeTint="F2"/>
          <w:lang w:val="en-GB"/>
        </w:rPr>
      </w:pPr>
      <w:r w:rsidRPr="009D113C">
        <w:rPr>
          <w:color w:val="0D0D0D" w:themeColor="text1" w:themeTint="F2"/>
          <w:lang w:val="en-GB"/>
        </w:rPr>
        <w:t xml:space="preserve">The lack of sensitivity among actors has resulted in inefficient implementation of existing support measures and limited coverage of youth in risk of social exclusion. </w:t>
      </w:r>
    </w:p>
    <w:p w:rsidR="000C7ABA" w:rsidRPr="009D113C" w:rsidRDefault="000C7ABA" w:rsidP="00BB33E7">
      <w:pPr>
        <w:spacing w:line="276" w:lineRule="auto"/>
        <w:jc w:val="both"/>
        <w:rPr>
          <w:color w:val="0D0D0D" w:themeColor="text1" w:themeTint="F2"/>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0C7ABA" w:rsidRPr="009D113C" w:rsidTr="00BB33E7">
        <w:tc>
          <w:tcPr>
            <w:tcW w:w="9288" w:type="dxa"/>
            <w:shd w:val="clear" w:color="auto" w:fill="auto"/>
          </w:tcPr>
          <w:p w:rsidR="000C7ABA" w:rsidRPr="009D113C" w:rsidRDefault="00BB271F" w:rsidP="00BB33E7">
            <w:pPr>
              <w:spacing w:line="276" w:lineRule="auto"/>
              <w:jc w:val="both"/>
              <w:rPr>
                <w:b/>
                <w:color w:val="0D0D0D" w:themeColor="text1" w:themeTint="F2"/>
                <w:lang w:val="en-GB"/>
              </w:rPr>
            </w:pPr>
            <w:r>
              <w:rPr>
                <w:b/>
                <w:color w:val="0D0D0D" w:themeColor="text1" w:themeTint="F2"/>
                <w:lang w:val="en-GB"/>
              </w:rPr>
              <w:t>SPECIFIC OBJECTIVE</w:t>
            </w:r>
            <w:r w:rsidR="000C7ABA" w:rsidRPr="009D113C">
              <w:rPr>
                <w:b/>
                <w:color w:val="0D0D0D" w:themeColor="text1" w:themeTint="F2"/>
                <w:lang w:val="en-GB"/>
              </w:rPr>
              <w:t xml:space="preserve"> 3:</w:t>
            </w:r>
          </w:p>
          <w:p w:rsidR="000C7ABA" w:rsidRPr="009D113C" w:rsidRDefault="001C7E99" w:rsidP="001C7E99">
            <w:pPr>
              <w:spacing w:line="276" w:lineRule="auto"/>
              <w:jc w:val="both"/>
              <w:rPr>
                <w:color w:val="0D0D0D" w:themeColor="text1" w:themeTint="F2"/>
                <w:lang w:val="en-GB"/>
              </w:rPr>
            </w:pPr>
            <w:r w:rsidRPr="009D113C">
              <w:rPr>
                <w:color w:val="0D0D0D" w:themeColor="text1" w:themeTint="F2"/>
                <w:lang w:val="en-GB"/>
              </w:rPr>
              <w:t xml:space="preserve">Increased coverage of youth in risk of social inclusion who are beneficiaries of local support programmes and services </w:t>
            </w:r>
          </w:p>
        </w:tc>
      </w:tr>
    </w:tbl>
    <w:p w:rsidR="000C7ABA" w:rsidRPr="009D113C" w:rsidRDefault="000C7ABA" w:rsidP="00BB33E7">
      <w:pPr>
        <w:spacing w:line="276" w:lineRule="auto"/>
        <w:jc w:val="both"/>
        <w:rPr>
          <w:color w:val="0D0D0D" w:themeColor="text1" w:themeTint="F2"/>
          <w:lang w:val="en-GB"/>
        </w:rPr>
      </w:pPr>
    </w:p>
    <w:p w:rsidR="000C7ABA" w:rsidRPr="009D113C" w:rsidRDefault="001E2CD8" w:rsidP="00BB33E7">
      <w:pPr>
        <w:spacing w:line="276" w:lineRule="auto"/>
        <w:jc w:val="both"/>
        <w:rPr>
          <w:b/>
          <w:color w:val="0D0D0D" w:themeColor="text1" w:themeTint="F2"/>
          <w:lang w:val="en-GB"/>
        </w:rPr>
      </w:pPr>
      <w:r>
        <w:rPr>
          <w:b/>
          <w:color w:val="0D0D0D" w:themeColor="text1" w:themeTint="F2"/>
          <w:lang w:val="en-GB"/>
        </w:rPr>
        <w:t>Implementing institutions:</w:t>
      </w:r>
    </w:p>
    <w:p w:rsidR="000C7ABA" w:rsidRPr="009D113C" w:rsidRDefault="001C7E99" w:rsidP="00BB33E7">
      <w:pPr>
        <w:spacing w:line="276" w:lineRule="auto"/>
        <w:jc w:val="both"/>
        <w:rPr>
          <w:color w:val="0D0D0D" w:themeColor="text1" w:themeTint="F2"/>
          <w:lang w:val="en-GB"/>
        </w:rPr>
      </w:pPr>
      <w:r w:rsidRPr="009D113C">
        <w:rPr>
          <w:color w:val="0D0D0D" w:themeColor="text1" w:themeTint="F2"/>
          <w:lang w:val="en-GB"/>
        </w:rPr>
        <w:t>Ministry in charge of youth</w:t>
      </w:r>
    </w:p>
    <w:p w:rsidR="000C7ABA" w:rsidRPr="009D113C" w:rsidRDefault="005E45AE" w:rsidP="00BB33E7">
      <w:pPr>
        <w:spacing w:line="276" w:lineRule="auto"/>
        <w:jc w:val="both"/>
        <w:rPr>
          <w:color w:val="0D0D0D" w:themeColor="text1" w:themeTint="F2"/>
          <w:lang w:val="en-GB"/>
        </w:rPr>
      </w:pPr>
      <w:r w:rsidRPr="009D113C">
        <w:rPr>
          <w:color w:val="0D0D0D" w:themeColor="text1" w:themeTint="F2"/>
          <w:lang w:val="en-GB"/>
        </w:rPr>
        <w:t>Ministry</w:t>
      </w:r>
      <w:r w:rsidR="001C7E99" w:rsidRPr="009D113C">
        <w:rPr>
          <w:color w:val="0D0D0D" w:themeColor="text1" w:themeTint="F2"/>
          <w:lang w:val="en-GB"/>
        </w:rPr>
        <w:t xml:space="preserve"> in charge of social policy</w:t>
      </w:r>
    </w:p>
    <w:p w:rsidR="000C7ABA" w:rsidRPr="009D113C" w:rsidRDefault="000C7ABA" w:rsidP="00BB33E7">
      <w:pPr>
        <w:spacing w:line="276" w:lineRule="auto"/>
        <w:jc w:val="both"/>
        <w:rPr>
          <w:color w:val="0D0D0D" w:themeColor="text1" w:themeTint="F2"/>
          <w:lang w:val="en-GB"/>
        </w:rPr>
      </w:pPr>
    </w:p>
    <w:p w:rsidR="000C7ABA" w:rsidRPr="009D113C" w:rsidRDefault="001C7E99" w:rsidP="00BB33E7">
      <w:pPr>
        <w:spacing w:line="276" w:lineRule="auto"/>
        <w:jc w:val="both"/>
        <w:rPr>
          <w:b/>
          <w:color w:val="0D0D0D" w:themeColor="text1" w:themeTint="F2"/>
          <w:lang w:val="en-GB"/>
        </w:rPr>
      </w:pPr>
      <w:r w:rsidRPr="009D113C">
        <w:rPr>
          <w:b/>
          <w:color w:val="0D0D0D" w:themeColor="text1" w:themeTint="F2"/>
          <w:lang w:val="en-GB"/>
        </w:rPr>
        <w:t xml:space="preserve">Basic </w:t>
      </w:r>
      <w:r w:rsidR="005E45AE" w:rsidRPr="009D113C">
        <w:rPr>
          <w:b/>
          <w:color w:val="0D0D0D" w:themeColor="text1" w:themeTint="F2"/>
          <w:lang w:val="en-GB"/>
        </w:rPr>
        <w:t>implementation</w:t>
      </w:r>
      <w:r w:rsidRPr="009D113C">
        <w:rPr>
          <w:b/>
          <w:color w:val="0D0D0D" w:themeColor="text1" w:themeTint="F2"/>
          <w:lang w:val="en-GB"/>
        </w:rPr>
        <w:t xml:space="preserve"> indicator</w:t>
      </w:r>
      <w:r w:rsidR="000C7ABA" w:rsidRPr="009D113C">
        <w:rPr>
          <w:b/>
          <w:color w:val="0D0D0D" w:themeColor="text1" w:themeTint="F2"/>
          <w:lang w:val="en-GB"/>
        </w:rPr>
        <w:t>:</w:t>
      </w:r>
    </w:p>
    <w:p w:rsidR="000C7ABA" w:rsidRPr="009D113C" w:rsidRDefault="001C7E99" w:rsidP="00BB33E7">
      <w:pPr>
        <w:spacing w:line="276" w:lineRule="auto"/>
        <w:jc w:val="both"/>
        <w:rPr>
          <w:color w:val="0D0D0D" w:themeColor="text1" w:themeTint="F2"/>
          <w:lang w:val="en-GB"/>
        </w:rPr>
      </w:pPr>
      <w:r w:rsidRPr="009D113C">
        <w:rPr>
          <w:color w:val="0D0D0D" w:themeColor="text1" w:themeTint="F2"/>
          <w:lang w:val="en-GB"/>
        </w:rPr>
        <w:t>The number of young people who are beneficiaries of local support programmes and services</w:t>
      </w:r>
    </w:p>
    <w:p w:rsidR="000C7ABA" w:rsidRPr="009D113C" w:rsidRDefault="000C7ABA" w:rsidP="00BB33E7">
      <w:pPr>
        <w:spacing w:line="276" w:lineRule="auto"/>
        <w:jc w:val="both"/>
        <w:rPr>
          <w:b/>
          <w:color w:val="0D0D0D" w:themeColor="text1" w:themeTint="F2"/>
          <w:lang w:val="en-GB"/>
        </w:rPr>
      </w:pPr>
    </w:p>
    <w:p w:rsidR="000C7ABA" w:rsidRPr="009D113C" w:rsidRDefault="001C7E99" w:rsidP="00BB33E7">
      <w:pPr>
        <w:spacing w:line="276" w:lineRule="auto"/>
        <w:jc w:val="both"/>
        <w:rPr>
          <w:b/>
          <w:color w:val="0D0D0D" w:themeColor="text1" w:themeTint="F2"/>
          <w:u w:val="single"/>
          <w:lang w:val="en-GB"/>
        </w:rPr>
      </w:pPr>
      <w:r w:rsidRPr="009D113C">
        <w:rPr>
          <w:b/>
          <w:color w:val="0D0D0D" w:themeColor="text1" w:themeTint="F2"/>
          <w:u w:val="single"/>
          <w:lang w:val="en-GB"/>
        </w:rPr>
        <w:t xml:space="preserve">Expected results and </w:t>
      </w:r>
      <w:r w:rsidR="00BB271F">
        <w:rPr>
          <w:b/>
          <w:color w:val="0D0D0D" w:themeColor="text1" w:themeTint="F2"/>
          <w:u w:val="single"/>
          <w:lang w:val="en-GB"/>
        </w:rPr>
        <w:t xml:space="preserve">planned </w:t>
      </w:r>
      <w:r w:rsidRPr="009D113C">
        <w:rPr>
          <w:b/>
          <w:color w:val="0D0D0D" w:themeColor="text1" w:themeTint="F2"/>
          <w:u w:val="single"/>
          <w:lang w:val="en-GB"/>
        </w:rPr>
        <w:t xml:space="preserve">implementation </w:t>
      </w:r>
      <w:r w:rsidR="005E45AE" w:rsidRPr="009D113C">
        <w:rPr>
          <w:b/>
          <w:color w:val="0D0D0D" w:themeColor="text1" w:themeTint="F2"/>
          <w:u w:val="single"/>
          <w:lang w:val="en-GB"/>
        </w:rPr>
        <w:t>activities</w:t>
      </w:r>
    </w:p>
    <w:p w:rsidR="000C7ABA" w:rsidRPr="009D113C" w:rsidRDefault="000C7ABA" w:rsidP="00BB33E7">
      <w:pPr>
        <w:spacing w:line="276" w:lineRule="auto"/>
        <w:jc w:val="both"/>
        <w:rPr>
          <w:b/>
          <w:color w:val="0D0D0D" w:themeColor="text1" w:themeTint="F2"/>
          <w:lang w:val="en-GB"/>
        </w:rPr>
      </w:pPr>
    </w:p>
    <w:p w:rsidR="000C7ABA" w:rsidRPr="009D113C" w:rsidRDefault="001C7E99"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1: </w:t>
      </w:r>
      <w:r w:rsidRPr="009D113C">
        <w:rPr>
          <w:color w:val="0D0D0D" w:themeColor="text1" w:themeTint="F2"/>
          <w:lang w:val="en-GB"/>
        </w:rPr>
        <w:t xml:space="preserve">Youth in risk </w:t>
      </w:r>
      <w:r w:rsidR="005D583D">
        <w:rPr>
          <w:color w:val="0D0D0D" w:themeColor="text1" w:themeTint="F2"/>
          <w:lang w:val="en-GB"/>
        </w:rPr>
        <w:t xml:space="preserve">of social exclusion </w:t>
      </w:r>
      <w:r w:rsidRPr="009D113C">
        <w:rPr>
          <w:color w:val="0D0D0D" w:themeColor="text1" w:themeTint="F2"/>
          <w:lang w:val="en-GB"/>
        </w:rPr>
        <w:t>actively use existing programmes and services</w:t>
      </w:r>
    </w:p>
    <w:p w:rsidR="000C7ABA" w:rsidRPr="009D113C" w:rsidRDefault="000C7ABA" w:rsidP="00BB33E7">
      <w:pPr>
        <w:spacing w:line="276" w:lineRule="auto"/>
        <w:jc w:val="both"/>
        <w:rPr>
          <w:b/>
          <w:color w:val="0D0D0D" w:themeColor="text1" w:themeTint="F2"/>
          <w:lang w:val="en-GB"/>
        </w:rPr>
      </w:pPr>
    </w:p>
    <w:p w:rsidR="000C7ABA" w:rsidRPr="009D113C" w:rsidRDefault="001C7E99" w:rsidP="00BB33E7">
      <w:pPr>
        <w:spacing w:line="276" w:lineRule="auto"/>
        <w:ind w:firstLine="708"/>
        <w:jc w:val="both"/>
        <w:rPr>
          <w:color w:val="0D0D0D" w:themeColor="text1" w:themeTint="F2"/>
          <w:lang w:val="en-GB"/>
        </w:rPr>
      </w:pPr>
      <w:r w:rsidRPr="009D113C">
        <w:rPr>
          <w:color w:val="0D0D0D" w:themeColor="text1" w:themeTint="F2"/>
          <w:lang w:val="en-GB"/>
        </w:rPr>
        <w:t>Activities planned</w:t>
      </w:r>
    </w:p>
    <w:p w:rsidR="000C7ABA" w:rsidRPr="009D113C" w:rsidRDefault="000C7ABA" w:rsidP="00BB33E7">
      <w:pPr>
        <w:spacing w:line="276" w:lineRule="auto"/>
        <w:ind w:left="993" w:hanging="284"/>
        <w:jc w:val="both"/>
        <w:rPr>
          <w:color w:val="0D0D0D" w:themeColor="text1" w:themeTint="F2"/>
          <w:lang w:val="en-GB"/>
        </w:rPr>
      </w:pPr>
      <w:r w:rsidRPr="009D113C">
        <w:rPr>
          <w:color w:val="0D0D0D" w:themeColor="text1" w:themeTint="F2"/>
          <w:lang w:val="en-GB"/>
        </w:rPr>
        <w:t xml:space="preserve">а) </w:t>
      </w:r>
      <w:r w:rsidR="001C7E99" w:rsidRPr="009D113C">
        <w:rPr>
          <w:color w:val="0D0D0D" w:themeColor="text1" w:themeTint="F2"/>
          <w:lang w:val="en-GB"/>
        </w:rPr>
        <w:t>Support the development of local services for efficient, optimal and timely informing of youth in risk of social exclusion</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92064D" w:rsidRPr="009D113C">
        <w:rPr>
          <w:color w:val="0D0D0D" w:themeColor="text1" w:themeTint="F2"/>
          <w:lang w:val="en-GB"/>
        </w:rPr>
        <w:t xml:space="preserve">Ensure media support to outreach activities related to available </w:t>
      </w:r>
      <w:r w:rsidR="005E45AE" w:rsidRPr="009D113C">
        <w:rPr>
          <w:color w:val="0D0D0D" w:themeColor="text1" w:themeTint="F2"/>
          <w:lang w:val="en-GB"/>
        </w:rPr>
        <w:t>services</w:t>
      </w:r>
      <w:r w:rsidR="0092064D" w:rsidRPr="009D113C">
        <w:rPr>
          <w:color w:val="0D0D0D" w:themeColor="text1" w:themeTint="F2"/>
          <w:lang w:val="en-GB"/>
        </w:rPr>
        <w:t xml:space="preserve"> and programmes to youth in risk of social exclusion </w:t>
      </w:r>
    </w:p>
    <w:p w:rsidR="000C7ABA" w:rsidRPr="009D113C" w:rsidRDefault="005D583D" w:rsidP="00BB33E7">
      <w:pPr>
        <w:spacing w:line="276" w:lineRule="auto"/>
        <w:ind w:left="993" w:hanging="284"/>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92064D" w:rsidRPr="009D113C">
        <w:rPr>
          <w:color w:val="0D0D0D" w:themeColor="text1" w:themeTint="F2"/>
          <w:lang w:val="en-GB"/>
        </w:rPr>
        <w:t>Support continuous resea</w:t>
      </w:r>
      <w:r w:rsidR="005E45AE">
        <w:rPr>
          <w:color w:val="0D0D0D" w:themeColor="text1" w:themeTint="F2"/>
          <w:lang w:val="en-GB"/>
        </w:rPr>
        <w:t>rch</w:t>
      </w:r>
      <w:r w:rsidR="0092064D" w:rsidRPr="009D113C">
        <w:rPr>
          <w:color w:val="0D0D0D" w:themeColor="text1" w:themeTint="F2"/>
          <w:lang w:val="en-GB"/>
        </w:rPr>
        <w:t xml:space="preserve"> on the level of usage of existing services for youth in risk of social exclusion</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92064D"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2: </w:t>
      </w:r>
      <w:r w:rsidRPr="009D113C">
        <w:rPr>
          <w:color w:val="0D0D0D" w:themeColor="text1" w:themeTint="F2"/>
          <w:lang w:val="en-GB"/>
        </w:rPr>
        <w:t xml:space="preserve">Employees in the healthcare, education, </w:t>
      </w:r>
      <w:r w:rsidR="005D583D">
        <w:rPr>
          <w:color w:val="0D0D0D" w:themeColor="text1" w:themeTint="F2"/>
          <w:lang w:val="en-GB"/>
        </w:rPr>
        <w:t xml:space="preserve">and </w:t>
      </w:r>
      <w:r w:rsidRPr="009D113C">
        <w:rPr>
          <w:color w:val="0D0D0D" w:themeColor="text1" w:themeTint="F2"/>
          <w:lang w:val="en-GB"/>
        </w:rPr>
        <w:t xml:space="preserve">social protection and employment institutions are competent for delivery of adequate support to youth in risk of social exclusion </w:t>
      </w:r>
    </w:p>
    <w:p w:rsidR="000C7ABA" w:rsidRPr="009D113C" w:rsidRDefault="000C7ABA" w:rsidP="00BB33E7">
      <w:pPr>
        <w:spacing w:line="276" w:lineRule="auto"/>
        <w:jc w:val="both"/>
        <w:rPr>
          <w:b/>
          <w:color w:val="0D0D0D" w:themeColor="text1" w:themeTint="F2"/>
          <w:lang w:val="en-GB"/>
        </w:rPr>
      </w:pPr>
    </w:p>
    <w:p w:rsidR="000C7ABA" w:rsidRPr="009D113C" w:rsidRDefault="00BB271F" w:rsidP="00BB33E7">
      <w:pPr>
        <w:spacing w:line="276" w:lineRule="auto"/>
        <w:jc w:val="both"/>
        <w:rPr>
          <w:color w:val="0D0D0D" w:themeColor="text1" w:themeTint="F2"/>
          <w:lang w:val="en-GB"/>
        </w:rPr>
      </w:pPr>
      <w:r>
        <w:rPr>
          <w:color w:val="0D0D0D" w:themeColor="text1" w:themeTint="F2"/>
          <w:lang w:val="en-GB"/>
        </w:rPr>
        <w:t>Planned activities:</w:t>
      </w:r>
    </w:p>
    <w:p w:rsidR="000C7ABA" w:rsidRPr="009D113C" w:rsidRDefault="000C7ABA" w:rsidP="00BB33E7">
      <w:pPr>
        <w:spacing w:line="276" w:lineRule="auto"/>
        <w:ind w:left="1134" w:hanging="283"/>
        <w:jc w:val="both"/>
        <w:rPr>
          <w:color w:val="0D0D0D" w:themeColor="text1" w:themeTint="F2"/>
          <w:lang w:val="en-GB"/>
        </w:rPr>
      </w:pPr>
      <w:r w:rsidRPr="009D113C">
        <w:rPr>
          <w:color w:val="0D0D0D" w:themeColor="text1" w:themeTint="F2"/>
          <w:lang w:val="en-GB"/>
        </w:rPr>
        <w:t xml:space="preserve">а) </w:t>
      </w:r>
      <w:r w:rsidR="0092064D" w:rsidRPr="009D113C">
        <w:rPr>
          <w:color w:val="0D0D0D" w:themeColor="text1" w:themeTint="F2"/>
          <w:lang w:val="en-GB"/>
        </w:rPr>
        <w:t xml:space="preserve">Support the </w:t>
      </w:r>
      <w:r w:rsidR="005E45AE" w:rsidRPr="009D113C">
        <w:rPr>
          <w:color w:val="0D0D0D" w:themeColor="text1" w:themeTint="F2"/>
          <w:lang w:val="en-GB"/>
        </w:rPr>
        <w:t>mechanisms</w:t>
      </w:r>
      <w:r w:rsidR="0092064D" w:rsidRPr="009D113C">
        <w:rPr>
          <w:color w:val="0D0D0D" w:themeColor="text1" w:themeTint="F2"/>
          <w:lang w:val="en-GB"/>
        </w:rPr>
        <w:t xml:space="preserve"> for exchange of </w:t>
      </w:r>
      <w:r w:rsidR="005E45AE" w:rsidRPr="009D113C">
        <w:rPr>
          <w:color w:val="0D0D0D" w:themeColor="text1" w:themeTint="F2"/>
          <w:lang w:val="en-GB"/>
        </w:rPr>
        <w:t>experiences</w:t>
      </w:r>
      <w:r w:rsidR="005D583D">
        <w:rPr>
          <w:color w:val="0D0D0D" w:themeColor="text1" w:themeTint="F2"/>
          <w:lang w:val="en-GB"/>
        </w:rPr>
        <w:t xml:space="preserve"> among employees </w:t>
      </w:r>
      <w:r w:rsidR="0092064D" w:rsidRPr="009D113C">
        <w:rPr>
          <w:color w:val="0D0D0D" w:themeColor="text1" w:themeTint="F2"/>
          <w:lang w:val="en-GB"/>
        </w:rPr>
        <w:t>in the healthcare, education, social protection and employment institutions</w:t>
      </w:r>
    </w:p>
    <w:p w:rsidR="000C7ABA" w:rsidRPr="009D113C" w:rsidRDefault="005D583D" w:rsidP="00BB33E7">
      <w:pPr>
        <w:spacing w:line="276" w:lineRule="auto"/>
        <w:ind w:left="1134" w:hanging="283"/>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92064D" w:rsidRPr="009D113C">
        <w:rPr>
          <w:color w:val="0D0D0D" w:themeColor="text1" w:themeTint="F2"/>
          <w:lang w:val="en-GB"/>
        </w:rPr>
        <w:t xml:space="preserve">Develop programmes for sensitizing of employees in the healthcare, education, social protection and employment institutions, with the aim of providing more efficient support to youth in risk of social exclusion </w:t>
      </w:r>
    </w:p>
    <w:p w:rsidR="000C7ABA" w:rsidRPr="009D113C" w:rsidRDefault="005D583D" w:rsidP="00BB33E7">
      <w:pPr>
        <w:spacing w:line="276" w:lineRule="auto"/>
        <w:ind w:left="1134" w:hanging="283"/>
        <w:jc w:val="both"/>
        <w:rPr>
          <w:color w:val="0D0D0D" w:themeColor="text1" w:themeTint="F2"/>
          <w:lang w:val="en-GB"/>
        </w:rPr>
      </w:pPr>
      <w:r>
        <w:rPr>
          <w:color w:val="0D0D0D" w:themeColor="text1" w:themeTint="F2"/>
          <w:lang w:val="en-GB"/>
        </w:rPr>
        <w:t>c</w:t>
      </w:r>
      <w:r w:rsidR="000C7ABA" w:rsidRPr="009D113C">
        <w:rPr>
          <w:color w:val="0D0D0D" w:themeColor="text1" w:themeTint="F2"/>
          <w:lang w:val="en-GB"/>
        </w:rPr>
        <w:t xml:space="preserve">) </w:t>
      </w:r>
      <w:r w:rsidR="0092064D" w:rsidRPr="009D113C">
        <w:rPr>
          <w:color w:val="0D0D0D" w:themeColor="text1" w:themeTint="F2"/>
          <w:lang w:val="en-GB"/>
        </w:rPr>
        <w:t>Provide training for employees in the healthcare, education, social protection and employment institutions in line with the specific needs of every category of youth in risk of social exclusion</w:t>
      </w:r>
    </w:p>
    <w:p w:rsidR="000C7ABA" w:rsidRPr="009D113C" w:rsidRDefault="000C7ABA" w:rsidP="00BB33E7">
      <w:pPr>
        <w:spacing w:line="276" w:lineRule="auto"/>
        <w:ind w:firstLine="708"/>
        <w:jc w:val="both"/>
        <w:rPr>
          <w:color w:val="0D0D0D" w:themeColor="text1" w:themeTint="F2"/>
          <w:lang w:val="en-GB"/>
        </w:rPr>
      </w:pPr>
    </w:p>
    <w:p w:rsidR="000C7ABA" w:rsidRPr="009D113C" w:rsidRDefault="0092064D" w:rsidP="00BB33E7">
      <w:pPr>
        <w:spacing w:line="276" w:lineRule="auto"/>
        <w:jc w:val="both"/>
        <w:rPr>
          <w:color w:val="0D0D0D" w:themeColor="text1" w:themeTint="F2"/>
          <w:lang w:val="en-GB"/>
        </w:rPr>
      </w:pPr>
      <w:r w:rsidRPr="009D113C">
        <w:rPr>
          <w:b/>
          <w:color w:val="0D0D0D" w:themeColor="text1" w:themeTint="F2"/>
          <w:lang w:val="en-GB"/>
        </w:rPr>
        <w:t>Result</w:t>
      </w:r>
      <w:r w:rsidR="000C7ABA" w:rsidRPr="009D113C">
        <w:rPr>
          <w:b/>
          <w:color w:val="0D0D0D" w:themeColor="text1" w:themeTint="F2"/>
          <w:lang w:val="en-GB"/>
        </w:rPr>
        <w:t xml:space="preserve"> 3:</w:t>
      </w:r>
      <w:r w:rsidRPr="009D113C">
        <w:rPr>
          <w:color w:val="0D0D0D" w:themeColor="text1" w:themeTint="F2"/>
          <w:lang w:val="en-GB"/>
        </w:rPr>
        <w:t xml:space="preserve">Services and programmes for support to youth </w:t>
      </w:r>
      <w:r w:rsidR="005E45AE" w:rsidRPr="009D113C">
        <w:rPr>
          <w:color w:val="0D0D0D" w:themeColor="text1" w:themeTint="F2"/>
          <w:lang w:val="en-GB"/>
        </w:rPr>
        <w:t>in risk</w:t>
      </w:r>
      <w:r w:rsidRPr="009D113C">
        <w:rPr>
          <w:color w:val="0D0D0D" w:themeColor="text1" w:themeTint="F2"/>
          <w:lang w:val="en-GB"/>
        </w:rPr>
        <w:t xml:space="preserve"> of social exclusion are continuously updated </w:t>
      </w:r>
    </w:p>
    <w:p w:rsidR="000C7ABA" w:rsidRPr="009D113C" w:rsidRDefault="000C7ABA" w:rsidP="00BB33E7">
      <w:pPr>
        <w:spacing w:line="276" w:lineRule="auto"/>
        <w:jc w:val="both"/>
        <w:rPr>
          <w:b/>
          <w:color w:val="0D0D0D" w:themeColor="text1" w:themeTint="F2"/>
          <w:lang w:val="en-GB"/>
        </w:rPr>
      </w:pPr>
    </w:p>
    <w:p w:rsidR="000C7ABA" w:rsidRPr="009D113C" w:rsidRDefault="0092064D" w:rsidP="00BB33E7">
      <w:pPr>
        <w:spacing w:line="276" w:lineRule="auto"/>
        <w:jc w:val="both"/>
        <w:rPr>
          <w:color w:val="0D0D0D" w:themeColor="text1" w:themeTint="F2"/>
          <w:lang w:val="en-GB"/>
        </w:rPr>
      </w:pPr>
      <w:r w:rsidRPr="009D113C">
        <w:rPr>
          <w:color w:val="0D0D0D" w:themeColor="text1" w:themeTint="F2"/>
          <w:lang w:val="en-GB"/>
        </w:rPr>
        <w:t>Activities planned</w:t>
      </w:r>
    </w:p>
    <w:p w:rsidR="000C7ABA" w:rsidRPr="009D113C" w:rsidRDefault="000C7ABA" w:rsidP="00BB33E7">
      <w:pPr>
        <w:spacing w:line="276" w:lineRule="auto"/>
        <w:ind w:left="1134" w:hanging="283"/>
        <w:jc w:val="both"/>
        <w:rPr>
          <w:color w:val="0D0D0D" w:themeColor="text1" w:themeTint="F2"/>
          <w:lang w:val="en-GB"/>
        </w:rPr>
      </w:pPr>
      <w:r w:rsidRPr="009D113C">
        <w:rPr>
          <w:color w:val="0D0D0D" w:themeColor="text1" w:themeTint="F2"/>
          <w:lang w:val="en-GB"/>
        </w:rPr>
        <w:t xml:space="preserve">а) </w:t>
      </w:r>
      <w:r w:rsidR="0092064D" w:rsidRPr="009D113C">
        <w:rPr>
          <w:color w:val="0D0D0D" w:themeColor="text1" w:themeTint="F2"/>
          <w:lang w:val="en-GB"/>
        </w:rPr>
        <w:t xml:space="preserve">Provide a system for monitoring of adequacy of services and programmes for support to youth in risk of social exclusion </w:t>
      </w:r>
    </w:p>
    <w:p w:rsidR="000C7ABA" w:rsidRPr="009D113C" w:rsidRDefault="005D583D" w:rsidP="005D583D">
      <w:pPr>
        <w:spacing w:line="276" w:lineRule="auto"/>
        <w:ind w:left="1134" w:hanging="283"/>
        <w:jc w:val="both"/>
        <w:rPr>
          <w:color w:val="0D0D0D" w:themeColor="text1" w:themeTint="F2"/>
          <w:lang w:val="en-GB"/>
        </w:rPr>
      </w:pPr>
      <w:r>
        <w:rPr>
          <w:color w:val="0D0D0D" w:themeColor="text1" w:themeTint="F2"/>
          <w:lang w:val="en-GB"/>
        </w:rPr>
        <w:t>b</w:t>
      </w:r>
      <w:r w:rsidR="000C7ABA" w:rsidRPr="009D113C">
        <w:rPr>
          <w:color w:val="0D0D0D" w:themeColor="text1" w:themeTint="F2"/>
          <w:lang w:val="en-GB"/>
        </w:rPr>
        <w:t xml:space="preserve">) </w:t>
      </w:r>
      <w:r w:rsidR="0092064D" w:rsidRPr="009D113C">
        <w:rPr>
          <w:color w:val="0D0D0D" w:themeColor="text1" w:themeTint="F2"/>
          <w:lang w:val="en-GB"/>
        </w:rPr>
        <w:t xml:space="preserve">Support activities focused on adjusting the existing services and programmes of support to youth in risk of social exclusion </w:t>
      </w:r>
    </w:p>
    <w:p w:rsidR="00BB271F" w:rsidRDefault="00BB271F" w:rsidP="00862031">
      <w:pPr>
        <w:spacing w:line="276" w:lineRule="auto"/>
        <w:jc w:val="both"/>
        <w:rPr>
          <w:b/>
          <w:color w:val="0D0D0D"/>
          <w:lang w:val="en-GB"/>
        </w:rPr>
      </w:pPr>
    </w:p>
    <w:p w:rsidR="00BB271F" w:rsidRDefault="00BB271F"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8. YOUTH SAFETY</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BB271F" w:rsidP="00751EFF">
            <w:pPr>
              <w:spacing w:line="276" w:lineRule="auto"/>
              <w:jc w:val="both"/>
              <w:rPr>
                <w:b/>
                <w:color w:val="0D0D0D"/>
                <w:lang w:val="en-GB"/>
              </w:rPr>
            </w:pPr>
            <w:r>
              <w:rPr>
                <w:b/>
                <w:color w:val="0D0D0D"/>
                <w:lang w:val="en-GB"/>
              </w:rPr>
              <w:t>STRATEGIC OBJECTIVE</w:t>
            </w:r>
            <w:r w:rsidR="00862031" w:rsidRPr="009D113C">
              <w:rPr>
                <w:b/>
                <w:color w:val="0D0D0D"/>
                <w:lang w:val="en-GB"/>
              </w:rPr>
              <w:t xml:space="preserve">: </w:t>
            </w:r>
          </w:p>
          <w:p w:rsidR="00862031" w:rsidRPr="009D113C" w:rsidRDefault="00862031" w:rsidP="00751EFF">
            <w:pPr>
              <w:spacing w:line="276" w:lineRule="auto"/>
              <w:jc w:val="both"/>
              <w:rPr>
                <w:color w:val="0D0D0D"/>
                <w:lang w:val="en-GB"/>
              </w:rPr>
            </w:pPr>
            <w:r w:rsidRPr="009D113C">
              <w:rPr>
                <w:color w:val="0D0D0D"/>
                <w:lang w:val="en-GB"/>
              </w:rPr>
              <w:t>Conditions for development of youth safety culture improved</w:t>
            </w:r>
          </w:p>
        </w:tc>
      </w:tr>
    </w:tbl>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percentage of youth which have participated in the programmes developing the safety culture</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8.1. KEY CHALLENGE 1:</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We cannot say that there is a complete lack of preventive and intervention programmes that operate on youth safety, yet it is a fact that the youth are still unsafe and unsecure and that is very often in the environment where it is at least expected, for example family or school environment. That is due to several reasons, and only one of them could be the lack of data witnessing on the efficiency of numerous initiatives and programmes. Moreover, the majority of programmes concerns school population at the level of elementary school. The programmes related to high school students are lacking, i.e. category of the youth of older age, as well as the programmes supporting the gender equality.</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Existing programmes and projects are selective as regards to safety risks and threats that the youth are exposed to and as regards the age category of youth they are intended for.</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color w:val="0D0D0D"/>
                <w:lang w:val="en-GB"/>
              </w:rPr>
            </w:pPr>
            <w:r w:rsidRPr="009D113C">
              <w:rPr>
                <w:color w:val="0D0D0D"/>
                <w:lang w:val="en-GB"/>
              </w:rPr>
              <w:t>Establish comprehensive and continuing education of youth on safety challenges, risks, threats and safe behaviour in various types of living environment and situations.</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Implementing institutions:</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education</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Number of youth accredited programmes developing safety culture</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u w:val="single"/>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Established and organised method of continuous development of youth safety culture</w:t>
      </w:r>
    </w:p>
    <w:p w:rsidR="00862031" w:rsidRPr="009D113C" w:rsidRDefault="00862031" w:rsidP="00862031">
      <w:pPr>
        <w:pStyle w:val="ListParagraph"/>
        <w:spacing w:line="276" w:lineRule="auto"/>
        <w:ind w:left="0"/>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Introduce new forms and methods of working with students in the regular school activities and teaching which would help them gain knowledge, skills and abilities in the field of safety</w:t>
      </w:r>
    </w:p>
    <w:p w:rsidR="00862031" w:rsidRPr="009D113C" w:rsidRDefault="00862031" w:rsidP="00862031">
      <w:pPr>
        <w:spacing w:line="276" w:lineRule="auto"/>
        <w:ind w:left="993" w:hanging="284"/>
        <w:jc w:val="both"/>
        <w:rPr>
          <w:color w:val="0D0D0D"/>
          <w:lang w:val="en-GB"/>
        </w:rPr>
      </w:pPr>
      <w:r w:rsidRPr="009D113C">
        <w:rPr>
          <w:color w:val="0D0D0D"/>
          <w:lang w:val="en-GB"/>
        </w:rPr>
        <w:t>b) Extracurricular activities should be expanded by topics which precisely work on some safety problem that students could have in and outside of school environment and continue with implementation of existing topics in accordance with the needs and interests of both students and school.</w:t>
      </w:r>
    </w:p>
    <w:p w:rsidR="00862031" w:rsidRPr="009D113C" w:rsidRDefault="00862031" w:rsidP="00862031">
      <w:pPr>
        <w:spacing w:line="276" w:lineRule="auto"/>
        <w:ind w:left="993" w:hanging="284"/>
        <w:jc w:val="both"/>
        <w:rPr>
          <w:color w:val="0D0D0D"/>
          <w:lang w:val="en-GB"/>
        </w:rPr>
      </w:pPr>
      <w:r w:rsidRPr="009D113C">
        <w:rPr>
          <w:color w:val="0D0D0D"/>
          <w:lang w:val="en-GB"/>
        </w:rPr>
        <w:t>c) Develop programmes on the local level that will enable wide spectrum of information as well as the training and qualification system for responding to the safety threats in the close environment of youth</w:t>
      </w:r>
    </w:p>
    <w:p w:rsidR="00862031" w:rsidRPr="009D113C" w:rsidRDefault="00862031" w:rsidP="00862031">
      <w:pPr>
        <w:spacing w:line="276" w:lineRule="auto"/>
        <w:ind w:left="993" w:hanging="284"/>
        <w:jc w:val="both"/>
        <w:rPr>
          <w:color w:val="0D0D0D"/>
          <w:lang w:val="en-GB"/>
        </w:rPr>
      </w:pPr>
      <w:r w:rsidRPr="009D113C">
        <w:rPr>
          <w:color w:val="0D0D0D"/>
          <w:lang w:val="en-GB"/>
        </w:rPr>
        <w:t>d) Develop promotional campaigns and actions by various actors of civil society at the local level</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Established system of programme accreditation with defined criteria and standards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Promote valid criteria and standards by which the programmes concerning youth safety are implemented</w:t>
      </w:r>
    </w:p>
    <w:p w:rsidR="00862031" w:rsidRPr="009D113C" w:rsidRDefault="00862031" w:rsidP="00862031">
      <w:pPr>
        <w:spacing w:line="276" w:lineRule="auto"/>
        <w:ind w:left="993" w:hanging="284"/>
        <w:jc w:val="both"/>
        <w:rPr>
          <w:color w:val="0D0D0D"/>
          <w:lang w:val="en-GB"/>
        </w:rPr>
      </w:pPr>
      <w:r w:rsidRPr="009D113C">
        <w:rPr>
          <w:color w:val="0D0D0D"/>
          <w:lang w:val="en-GB"/>
        </w:rPr>
        <w:t>b) Carry out reaccreditation of the existing programmes which are implemented within the framework of school system according to new criteria and standards</w:t>
      </w:r>
    </w:p>
    <w:p w:rsidR="00862031" w:rsidRPr="009D113C" w:rsidRDefault="00862031" w:rsidP="00862031">
      <w:pPr>
        <w:spacing w:line="276" w:lineRule="auto"/>
        <w:ind w:left="993" w:hanging="284"/>
        <w:jc w:val="both"/>
        <w:rPr>
          <w:color w:val="0D0D0D"/>
          <w:lang w:val="en-GB"/>
        </w:rPr>
      </w:pPr>
      <w:r w:rsidRPr="009D113C">
        <w:rPr>
          <w:color w:val="0D0D0D"/>
          <w:lang w:val="en-GB"/>
        </w:rPr>
        <w:t>c) Establish criteria and standards for programmes that are implemented outside of school system</w:t>
      </w:r>
    </w:p>
    <w:p w:rsidR="00862031" w:rsidRPr="009D113C" w:rsidRDefault="00862031" w:rsidP="00862031">
      <w:pPr>
        <w:spacing w:line="276" w:lineRule="auto"/>
        <w:ind w:left="993" w:hanging="284"/>
        <w:jc w:val="both"/>
        <w:rPr>
          <w:color w:val="0D0D0D"/>
          <w:lang w:val="en-GB"/>
        </w:rPr>
      </w:pPr>
      <w:r w:rsidRPr="009D113C">
        <w:rPr>
          <w:color w:val="0D0D0D"/>
          <w:lang w:val="en-GB"/>
        </w:rPr>
        <w:t>d) Define criteria and standards for programmes that are developed for youth of older age category and criteria which follow specific needs of women and men, that is matters of sex, gender and equality</w:t>
      </w:r>
    </w:p>
    <w:p w:rsidR="00862031" w:rsidRPr="009D113C" w:rsidRDefault="00862031" w:rsidP="00862031">
      <w:pPr>
        <w:spacing w:line="276" w:lineRule="auto"/>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Various and comprehensive programmes have been developed that deal with contemporary safety risks and threats that the youth are exposed to</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Organise special catalogue of programmes that deal with safety topics and youth on national and local level</w:t>
      </w:r>
    </w:p>
    <w:p w:rsidR="00862031" w:rsidRPr="009D113C" w:rsidRDefault="00862031" w:rsidP="00862031">
      <w:pPr>
        <w:spacing w:line="276" w:lineRule="auto"/>
        <w:ind w:left="993" w:hanging="284"/>
        <w:jc w:val="both"/>
        <w:rPr>
          <w:color w:val="0D0D0D"/>
          <w:lang w:val="en-GB"/>
        </w:rPr>
      </w:pPr>
      <w:r w:rsidRPr="009D113C">
        <w:rPr>
          <w:color w:val="0D0D0D"/>
          <w:lang w:val="en-GB"/>
        </w:rPr>
        <w:t>b) Carry out categorisation of programmes, according to different criteria (according to the nature of risk and threats – which originate from the sphere of nature, society or technical and technological sphere)</w:t>
      </w:r>
    </w:p>
    <w:p w:rsidR="00862031" w:rsidRPr="009D113C" w:rsidRDefault="00862031" w:rsidP="00862031">
      <w:pPr>
        <w:spacing w:line="276" w:lineRule="auto"/>
        <w:ind w:left="993" w:hanging="284"/>
        <w:jc w:val="both"/>
        <w:rPr>
          <w:color w:val="0D0D0D"/>
          <w:lang w:val="en-GB"/>
        </w:rPr>
      </w:pPr>
      <w:r w:rsidRPr="009D113C">
        <w:rPr>
          <w:color w:val="0D0D0D"/>
          <w:lang w:val="en-GB"/>
        </w:rPr>
        <w:t>c) At the local level provide scope of all safety risks and threats that youth are exposed to, taking account of gender dimension too – from traffic safety to the risk of various forms of crime, natural disasters, and sexual, digital or other forms of violence</w:t>
      </w:r>
    </w:p>
    <w:p w:rsidR="00862031" w:rsidRPr="009D113C" w:rsidRDefault="00862031" w:rsidP="00862031">
      <w:pPr>
        <w:spacing w:line="276" w:lineRule="auto"/>
        <w:ind w:left="993" w:hanging="284"/>
        <w:jc w:val="both"/>
        <w:rPr>
          <w:color w:val="0D0D0D"/>
          <w:lang w:val="en-GB"/>
        </w:rPr>
      </w:pPr>
      <w:r w:rsidRPr="009D113C">
        <w:rPr>
          <w:color w:val="0D0D0D"/>
          <w:lang w:val="en-GB"/>
        </w:rPr>
        <w:t>d) Organise and carry out campaigns and promotions at the local level which involve specific safety problems of the youth in that area</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142"/>
        <w:jc w:val="both"/>
        <w:rPr>
          <w:color w:val="0D0D0D"/>
          <w:lang w:val="en-GB"/>
        </w:rPr>
      </w:pPr>
      <w:r w:rsidRPr="009D113C">
        <w:rPr>
          <w:b/>
          <w:color w:val="0D0D0D"/>
          <w:lang w:val="en-GB"/>
        </w:rPr>
        <w:t xml:space="preserve">Result 4: </w:t>
      </w:r>
      <w:r w:rsidRPr="009D113C">
        <w:rPr>
          <w:color w:val="0D0D0D"/>
          <w:lang w:val="en-GB"/>
        </w:rPr>
        <w:t>Conditions for networking and involving institutional and non-institutional actors in the field of education, safety, social and health care, sport, culture, media and other for the implementation of the programme have been ensured.</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Networks and partnerships between institutions at the local level, should be established by the official agreements, memorandum on cooperation or protocols</w:t>
      </w:r>
    </w:p>
    <w:p w:rsidR="00862031" w:rsidRPr="009D113C" w:rsidRDefault="00862031" w:rsidP="00862031">
      <w:pPr>
        <w:spacing w:line="276" w:lineRule="auto"/>
        <w:ind w:left="993" w:hanging="284"/>
        <w:jc w:val="both"/>
        <w:rPr>
          <w:color w:val="0D0D0D"/>
          <w:lang w:val="en-GB"/>
        </w:rPr>
      </w:pPr>
      <w:r w:rsidRPr="009D113C">
        <w:rPr>
          <w:color w:val="0D0D0D"/>
          <w:lang w:val="en-GB"/>
        </w:rPr>
        <w:t>b) Upgrade the concept of virtual communication with youth which have problems of safety nature where all institutional and non-institutional actors are interlinked</w:t>
      </w:r>
    </w:p>
    <w:p w:rsidR="00862031" w:rsidRPr="009D113C" w:rsidRDefault="00862031" w:rsidP="00862031">
      <w:pPr>
        <w:spacing w:line="276" w:lineRule="auto"/>
        <w:ind w:left="993" w:hanging="284"/>
        <w:jc w:val="both"/>
        <w:rPr>
          <w:color w:val="0D0D0D"/>
          <w:lang w:val="en-GB"/>
        </w:rPr>
      </w:pPr>
      <w:r w:rsidRPr="009D113C">
        <w:rPr>
          <w:color w:val="0D0D0D"/>
          <w:lang w:val="en-GB"/>
        </w:rPr>
        <w:t>c) Establish list of stakeholders and method of their engagement on the basis of the nature of safety problems of the youth in local community</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8.2.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High participation of youth in violent crime has been observed. According to the statistical data of Ministry of Interior</w:t>
      </w:r>
      <w:r w:rsidRPr="009D113C">
        <w:rPr>
          <w:rStyle w:val="FootnoteReference"/>
          <w:color w:val="0D0D0D"/>
          <w:lang w:val="en-GB"/>
        </w:rPr>
        <w:footnoteReference w:id="41"/>
      </w:r>
      <w:r w:rsidRPr="009D113C">
        <w:rPr>
          <w:color w:val="0D0D0D"/>
          <w:lang w:val="en-GB"/>
        </w:rPr>
        <w:t xml:space="preserve"> for period 2008-2013, of the total number of reported criminal offences, the youth perpetrated around 51.8% of criminal offences against life and body and 39.5% of offences against sex freedom, and in disturbing public peace and order they are represented by 50%. In the field of property crime they had 38.7% of criminal offences, and 36.3% in traffic. Besides, it should be especially emphasised that out of the total number they carry out even 73.8% of criminal offences as regards narcotics. In 2011 Helsinki committee for human rights in Serbia has carried out a research on the attitude and value orientations of high school students in Serbia. High school students exhibit mostly stereotyped attitude, and are mostly traditional and conservative. The research showed that 41% of high school students who participated in the poll believe that LGBT population is sick, and 22% believe that people of different sexual orientation deserve to be beaten up. Moreover, 70% of the students who took part in poll display chauvinist attitude towards the Roma, and on the top of the “Serbian enemies” list are the Albanians.</w:t>
      </w:r>
      <w:r w:rsidRPr="009D113C">
        <w:rPr>
          <w:rStyle w:val="FootnoteReference"/>
          <w:color w:val="0D0D0D"/>
          <w:lang w:val="en-GB"/>
        </w:rPr>
        <w:footnoteReference w:id="42"/>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Presence of peer violence, violence between sport fan groups, violence towards LGBT population, violence in partners’ relations and relation to strangers, violation of human and minority rights and frequent use of weapons.</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color w:val="0D0D0D"/>
                <w:lang w:val="en-GB"/>
              </w:rPr>
            </w:pPr>
            <w:r w:rsidRPr="009D113C">
              <w:rPr>
                <w:color w:val="0D0D0D"/>
                <w:lang w:val="en-GB"/>
              </w:rPr>
              <w:t>Developed and applied programmes of tolerance, respect of human and minority rights, acceptance of differences and nurturing of nonviolent ways of communication.</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862031" w:rsidP="00862031">
      <w:pPr>
        <w:spacing w:line="276" w:lineRule="auto"/>
        <w:rPr>
          <w:lang w:val="en-GB"/>
        </w:rPr>
      </w:pPr>
      <w:r w:rsidRPr="009D113C">
        <w:rPr>
          <w:lang w:val="en-GB"/>
        </w:rPr>
        <w:t>Authority competent for human and minority rights</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internal affairs</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Reduction of all forms of violence involving the youth or committed against them</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1: </w:t>
      </w:r>
      <w:r w:rsidRPr="009D113C">
        <w:rPr>
          <w:color w:val="0D0D0D"/>
          <w:lang w:val="en-GB"/>
        </w:rPr>
        <w:t>Educational programmes, media content and various forms of informing youth have been enriched by topics of socio-cultural, confessional, sexual and other differences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Define guidelines and recommendation for the content and recommendations for the content that will improve educational and media programmes and other forms of youth information with content on socio-cultural, confessional, and other differences</w:t>
      </w:r>
    </w:p>
    <w:p w:rsidR="00862031" w:rsidRPr="009D113C" w:rsidRDefault="00862031" w:rsidP="00862031">
      <w:pPr>
        <w:spacing w:line="276" w:lineRule="auto"/>
        <w:ind w:left="993" w:hanging="285"/>
        <w:jc w:val="both"/>
        <w:rPr>
          <w:color w:val="0D0D0D"/>
          <w:lang w:val="en-GB"/>
        </w:rPr>
      </w:pPr>
      <w:r w:rsidRPr="009D113C">
        <w:rPr>
          <w:color w:val="0D0D0D"/>
          <w:lang w:val="en-GB"/>
        </w:rPr>
        <w:t>b) Promote level of teachers training which would apply new content in working with youth</w:t>
      </w:r>
    </w:p>
    <w:p w:rsidR="00862031" w:rsidRPr="009D113C" w:rsidRDefault="00862031" w:rsidP="00862031">
      <w:pPr>
        <w:spacing w:line="276" w:lineRule="auto"/>
        <w:ind w:left="993" w:hanging="285"/>
        <w:jc w:val="both"/>
        <w:rPr>
          <w:color w:val="0D0D0D"/>
          <w:lang w:val="en-GB"/>
        </w:rPr>
      </w:pPr>
      <w:r w:rsidRPr="009D113C">
        <w:rPr>
          <w:color w:val="0D0D0D"/>
          <w:lang w:val="en-GB"/>
        </w:rPr>
        <w:t>c) Support research and programmes that deal with most frequent stereotypes and prejudices and detect methods for youth to overcome/suppress them</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2: </w:t>
      </w:r>
      <w:r w:rsidRPr="009D113C">
        <w:rPr>
          <w:color w:val="0D0D0D"/>
          <w:lang w:val="en-GB"/>
        </w:rPr>
        <w:t>Developed and applied new programmes of training and vocational training for working with youth</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Introduce new forms of learning which promote communication between various social groups where the youth belong to</w:t>
      </w:r>
    </w:p>
    <w:p w:rsidR="00862031" w:rsidRPr="009D113C" w:rsidRDefault="00862031" w:rsidP="00862031">
      <w:pPr>
        <w:spacing w:line="276" w:lineRule="auto"/>
        <w:ind w:left="993" w:hanging="285"/>
        <w:jc w:val="both"/>
        <w:rPr>
          <w:color w:val="0D0D0D"/>
          <w:lang w:val="en-GB"/>
        </w:rPr>
      </w:pPr>
      <w:r w:rsidRPr="009D113C">
        <w:rPr>
          <w:color w:val="0D0D0D"/>
          <w:lang w:val="en-GB"/>
        </w:rPr>
        <w:t xml:space="preserve">b) Support development of educational material and methodology which would assist in working with youth in safety issues </w:t>
      </w:r>
    </w:p>
    <w:p w:rsidR="00862031" w:rsidRPr="009D113C" w:rsidRDefault="00862031" w:rsidP="00862031">
      <w:pPr>
        <w:spacing w:line="276" w:lineRule="auto"/>
        <w:ind w:left="993" w:hanging="285"/>
        <w:jc w:val="both"/>
        <w:rPr>
          <w:color w:val="0D0D0D"/>
          <w:lang w:val="en-GB"/>
        </w:rPr>
      </w:pPr>
      <w:r w:rsidRPr="009D113C">
        <w:rPr>
          <w:color w:val="0D0D0D"/>
          <w:lang w:val="en-GB"/>
        </w:rPr>
        <w:t>c) Actively involve youth in creating programmes of training and vocational training</w:t>
      </w:r>
    </w:p>
    <w:p w:rsidR="00862031" w:rsidRPr="009D113C" w:rsidRDefault="00862031" w:rsidP="00862031">
      <w:pPr>
        <w:spacing w:line="276" w:lineRule="auto"/>
        <w:ind w:left="993" w:hanging="285"/>
        <w:jc w:val="both"/>
        <w:rPr>
          <w:color w:val="0D0D0D"/>
          <w:lang w:val="en-GB"/>
        </w:rPr>
      </w:pPr>
      <w:r w:rsidRPr="009D113C">
        <w:rPr>
          <w:color w:val="0D0D0D"/>
          <w:lang w:val="en-GB"/>
        </w:rPr>
        <w:t>d) Develop training programmes for peer mentorship</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3: </w:t>
      </w:r>
      <w:r w:rsidRPr="009D113C">
        <w:rPr>
          <w:color w:val="0D0D0D"/>
          <w:lang w:val="en-GB"/>
        </w:rPr>
        <w:t>Engage the media and other actors in society in “breaking” prejudice and stereotype in society</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Support development and promotion of new forms of intercultural learning</w:t>
      </w:r>
    </w:p>
    <w:p w:rsidR="00862031" w:rsidRPr="009D113C" w:rsidRDefault="00862031" w:rsidP="00862031">
      <w:pPr>
        <w:spacing w:line="276" w:lineRule="auto"/>
        <w:ind w:left="993" w:hanging="285"/>
        <w:jc w:val="both"/>
        <w:rPr>
          <w:color w:val="0D0D0D"/>
          <w:lang w:val="en-GB"/>
        </w:rPr>
      </w:pPr>
      <w:r w:rsidRPr="009D113C">
        <w:rPr>
          <w:color w:val="0D0D0D"/>
          <w:lang w:val="en-GB"/>
        </w:rPr>
        <w:t>b) Implement informative and educational activities which promote and assist better situation of the youth vulnerable groups</w:t>
      </w:r>
    </w:p>
    <w:p w:rsidR="00862031" w:rsidRPr="009D113C" w:rsidRDefault="00862031" w:rsidP="00862031">
      <w:pPr>
        <w:spacing w:line="276" w:lineRule="auto"/>
        <w:ind w:left="993" w:hanging="285"/>
        <w:jc w:val="both"/>
        <w:rPr>
          <w:color w:val="0D0D0D"/>
          <w:lang w:val="en-GB"/>
        </w:rPr>
      </w:pPr>
      <w:r w:rsidRPr="009D113C">
        <w:rPr>
          <w:color w:val="0D0D0D"/>
          <w:lang w:val="en-GB"/>
        </w:rPr>
        <w:t>c) Develop integrative models of information which present minorities as a part of the wider social group and not as a ghetto one</w:t>
      </w:r>
    </w:p>
    <w:p w:rsidR="00862031" w:rsidRPr="009D113C" w:rsidRDefault="00862031" w:rsidP="00862031">
      <w:pPr>
        <w:spacing w:line="276" w:lineRule="auto"/>
        <w:ind w:left="993" w:hanging="285"/>
        <w:jc w:val="both"/>
        <w:rPr>
          <w:color w:val="0D0D0D"/>
          <w:lang w:val="en-GB"/>
        </w:rPr>
      </w:pPr>
      <w:r w:rsidRPr="009D113C">
        <w:rPr>
          <w:color w:val="0D0D0D"/>
          <w:lang w:val="en-GB"/>
        </w:rPr>
        <w:t>d) Support activities of using social networks for posting content and possibilities of sharing information about minorities or marginalised social groups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4: </w:t>
      </w:r>
      <w:r w:rsidRPr="009D113C">
        <w:rPr>
          <w:color w:val="0D0D0D"/>
          <w:lang w:val="en-GB"/>
        </w:rPr>
        <w:t>Youth developed negative attitude towards carrying and use of weapons and tools and explosive devices in solving problems they face in everyday life</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Develop programmes of social and emotional skills that reduce risk behaviour of using weapons and tools and explosive devices</w:t>
      </w:r>
    </w:p>
    <w:p w:rsidR="00862031" w:rsidRPr="009D113C" w:rsidRDefault="00862031" w:rsidP="00862031">
      <w:pPr>
        <w:spacing w:line="276" w:lineRule="auto"/>
        <w:ind w:left="993" w:hanging="285"/>
        <w:jc w:val="both"/>
        <w:rPr>
          <w:color w:val="0D0D0D"/>
          <w:lang w:val="en-GB"/>
        </w:rPr>
      </w:pPr>
      <w:r w:rsidRPr="009D113C">
        <w:rPr>
          <w:color w:val="0D0D0D"/>
          <w:lang w:val="en-GB"/>
        </w:rPr>
        <w:t>b) Establish new methods of informing youth on the potential dangers of carrying and use of weapons, tools and explosive devices</w:t>
      </w:r>
    </w:p>
    <w:p w:rsidR="00862031" w:rsidRPr="009D113C" w:rsidRDefault="00862031" w:rsidP="00862031">
      <w:pPr>
        <w:spacing w:line="276" w:lineRule="auto"/>
        <w:ind w:left="993" w:hanging="285"/>
        <w:jc w:val="both"/>
        <w:rPr>
          <w:color w:val="0D0D0D"/>
          <w:lang w:val="en-GB"/>
        </w:rPr>
      </w:pPr>
      <w:r w:rsidRPr="009D113C">
        <w:rPr>
          <w:color w:val="0D0D0D"/>
          <w:lang w:val="en-GB"/>
        </w:rPr>
        <w:t>c) Implement continuous campaigns on the harmfulness of carrying and use of weapons, tools and explosive devices</w:t>
      </w:r>
    </w:p>
    <w:p w:rsidR="00862031" w:rsidRPr="009D113C" w:rsidRDefault="00862031" w:rsidP="00862031">
      <w:pPr>
        <w:spacing w:line="276" w:lineRule="auto"/>
        <w:ind w:left="993" w:hanging="285"/>
        <w:jc w:val="both"/>
        <w:rPr>
          <w:color w:val="0D0D0D"/>
          <w:lang w:val="en-GB"/>
        </w:rPr>
      </w:pPr>
      <w:r w:rsidRPr="009D113C">
        <w:rPr>
          <w:color w:val="0D0D0D"/>
          <w:lang w:val="en-GB"/>
        </w:rPr>
        <w:t>d) Provide consistent law enforcement related to issuing licence for holding fire weapons, and increased control of keeping weapons and explosive devices too</w:t>
      </w:r>
    </w:p>
    <w:p w:rsidR="00862031" w:rsidRPr="009D113C" w:rsidRDefault="00862031" w:rsidP="00862031">
      <w:pPr>
        <w:spacing w:line="276" w:lineRule="auto"/>
        <w:ind w:left="993" w:hanging="285"/>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8.3. KEY CHALLENGE 3:</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ind w:firstLine="720"/>
        <w:jc w:val="both"/>
        <w:rPr>
          <w:color w:val="0D0D0D"/>
          <w:lang w:val="en-GB"/>
        </w:rPr>
      </w:pPr>
      <w:r w:rsidRPr="009D113C">
        <w:rPr>
          <w:bCs/>
          <w:color w:val="0D0D0D"/>
          <w:lang w:val="en-GB"/>
        </w:rPr>
        <w:t xml:space="preserve">The youth are more often perpetrators than victims of criminal acts. </w:t>
      </w:r>
      <w:r w:rsidRPr="009D113C">
        <w:rPr>
          <w:color w:val="0D0D0D"/>
          <w:lang w:val="en-GB"/>
        </w:rPr>
        <w:t>By average, around 34% - 41% of the total number of criminal offences in the Republic of Serbia annually, registered by the police and reported to the competent prosecution bodies, is the percentage of youth participation in criminal offences. At the level of one year, criminal reports include around 22,500 to 27,000 of youth, which is 44% - 48% of the total number of identified perpetrators. On the basis of this statistical data, high percentage of the youth in crime is visible (it should be especially emphasised that they perpetrate around 50% of the violent criminal offences and over 70% of crime offences related to narcotics). In period 2008-2013, for perpetrating 245,914 criminal offences, the police filed 148,819 criminal charges against persons from the category of youth. Among the reported perpetrators of the age groups referred to, even 92% of them were male persons and only 8% female persons. Significantly higher number of criminal offences in relation to the registered perpetrators indicates that the youth are liable to recidivism in carrying out specific criminal offences (mostly as regards property and offences concerning narcotics).</w:t>
      </w:r>
      <w:r w:rsidRPr="009D113C">
        <w:rPr>
          <w:rStyle w:val="FootnoteReference"/>
          <w:color w:val="0D0D0D"/>
          <w:lang w:val="en-GB"/>
        </w:rPr>
        <w:footnoteReference w:id="43"/>
      </w:r>
      <w:r w:rsidRPr="009D113C">
        <w:rPr>
          <w:color w:val="0D0D0D"/>
          <w:lang w:val="en-GB"/>
        </w:rPr>
        <w:t xml:space="preserve"> By average, 22% to 28% of the total number of criminal offences that are against natural persons in the Republic of Serbia annually is the percentage of the criminal offences that are carried out against young persons. At the level of a year, the police registered between 16,500 and 18,500 of youth (around 66.5% of males and 33.5% of females) who have suffered damage by criminal offence in physical, material or any other regard, which is the quarter of the total number of injured persons. According to the statistical data of the Ministry of Interior (2008-2013), out of the total number of reported criminal offences against the youth it was 46% of criminal offences against life and body and 37.4% of criminal offences against sexual freedom. The percentage of persons from 15 to 30 years of age among the identified victims of human trafficking was 57.2%, 48.8% in the cases of rape and 22.8% in the cases of domestic violence.</w:t>
      </w:r>
      <w:r w:rsidRPr="009D113C">
        <w:rPr>
          <w:rStyle w:val="FootnoteReference"/>
          <w:color w:val="0D0D0D"/>
          <w:lang w:val="en-GB"/>
        </w:rPr>
        <w:footnoteReference w:id="44"/>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High share of the youth among the perpetrators of the criminal offences and misdemeanours very often directed also towards young people, referred to the entire population the high percentage of youth is among the victims and they suffer consequences of violent offences, and appropriate programmes for resocialisation and reintegration do not exist as well.</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3:</w:t>
            </w:r>
          </w:p>
          <w:p w:rsidR="00862031" w:rsidRPr="009D113C" w:rsidRDefault="00862031" w:rsidP="00751EFF">
            <w:pPr>
              <w:spacing w:line="276" w:lineRule="auto"/>
              <w:jc w:val="both"/>
              <w:rPr>
                <w:color w:val="0D0D0D"/>
                <w:lang w:val="en-GB"/>
              </w:rPr>
            </w:pPr>
            <w:r w:rsidRPr="009D113C">
              <w:rPr>
                <w:color w:val="0D0D0D"/>
                <w:lang w:val="en-GB"/>
              </w:rPr>
              <w:t>Improve programmes of working with young perpetrators of criminal offences and misdemeanours, with the improved protection of the youth who are victims of violence.</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justice</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internal affairs</w:t>
      </w:r>
    </w:p>
    <w:p w:rsidR="00862031" w:rsidRPr="009D113C" w:rsidRDefault="001E2CD8" w:rsidP="00862031">
      <w:pPr>
        <w:spacing w:line="276" w:lineRule="auto"/>
        <w:rPr>
          <w:lang w:val="en-GB"/>
        </w:rPr>
      </w:pPr>
      <w:r>
        <w:rPr>
          <w:lang w:val="en-GB"/>
        </w:rPr>
        <w:t>Ministry in charge of</w:t>
      </w:r>
      <w:r w:rsidR="00862031" w:rsidRPr="009D113C">
        <w:rPr>
          <w:lang w:val="en-GB"/>
        </w:rPr>
        <w:t xml:space="preserve"> youth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youth beneficiaries in programmes for non-violent communication, resocialisation and reintegration of young perpetrators of violent offences and victims of violent offences</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1: </w:t>
      </w:r>
      <w:r w:rsidRPr="009D113C">
        <w:rPr>
          <w:color w:val="0D0D0D"/>
          <w:lang w:val="en-GB"/>
        </w:rPr>
        <w:t xml:space="preserve">Reduced violence of the youth and reduced violence against the youth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activities of promoting tolerance and understanding among the youth and positive values and best practice examples</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programmes of developing skills of non-violent conflict resolution</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2: </w:t>
      </w:r>
      <w:r w:rsidRPr="009D113C">
        <w:rPr>
          <w:color w:val="0D0D0D"/>
          <w:lang w:val="en-GB"/>
        </w:rPr>
        <w:t>Achieved compliance of the programmes for youth with tendency for violent behaviour and programmes for youth who are the victims of violent behaviour of others’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Develop new programmes for treatment of youth who came in conflict with law</w:t>
      </w:r>
    </w:p>
    <w:p w:rsidR="00862031" w:rsidRPr="009D113C" w:rsidRDefault="00862031" w:rsidP="00862031">
      <w:pPr>
        <w:spacing w:line="276" w:lineRule="auto"/>
        <w:ind w:left="993" w:hanging="284"/>
        <w:jc w:val="both"/>
        <w:rPr>
          <w:color w:val="0D0D0D"/>
          <w:lang w:val="en-GB"/>
        </w:rPr>
      </w:pPr>
      <w:r w:rsidRPr="009D113C">
        <w:rPr>
          <w:color w:val="0D0D0D"/>
          <w:lang w:val="en-GB"/>
        </w:rPr>
        <w:t>b) Develop new forms of work and cooperation between institutions which take care of youth prone to violent behaviour and youth victims of violence</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Develop new programmes for treatment of minors in confinement and facilities for enforcement of criminal sanctions against minors </w:t>
      </w:r>
    </w:p>
    <w:p w:rsidR="00862031" w:rsidRPr="009D113C" w:rsidRDefault="00862031" w:rsidP="00862031">
      <w:pPr>
        <w:spacing w:line="276" w:lineRule="auto"/>
        <w:ind w:left="993" w:hanging="284"/>
        <w:jc w:val="both"/>
        <w:rPr>
          <w:color w:val="0D0D0D"/>
          <w:lang w:val="en-GB"/>
        </w:rPr>
      </w:pPr>
      <w:r w:rsidRPr="009D113C">
        <w:rPr>
          <w:color w:val="0D0D0D"/>
          <w:lang w:val="en-GB"/>
        </w:rPr>
        <w:t>d) Develop new programmes of support to youth who were victims of violence, especially victims of violence based on gender</w:t>
      </w:r>
    </w:p>
    <w:p w:rsidR="00862031" w:rsidRPr="009D113C" w:rsidRDefault="00862031" w:rsidP="00862031">
      <w:pPr>
        <w:spacing w:line="276" w:lineRule="auto"/>
        <w:ind w:left="993" w:hanging="284"/>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3: </w:t>
      </w:r>
      <w:r w:rsidRPr="009D113C">
        <w:rPr>
          <w:color w:val="0D0D0D"/>
          <w:lang w:val="en-GB"/>
        </w:rPr>
        <w:t>Ensured enhanced cooperation between institutional and non-institutional actors in creating common programmes and activities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а) Establish new forms of work and cooperation between institutions which take care of the youth prone to violence and crime and institutions which deal with protection of youth who are victims of violence and crime </w:t>
      </w:r>
    </w:p>
    <w:p w:rsidR="00862031" w:rsidRPr="009D113C" w:rsidRDefault="00862031" w:rsidP="00862031">
      <w:pPr>
        <w:spacing w:line="276" w:lineRule="auto"/>
        <w:ind w:left="993" w:hanging="284"/>
        <w:jc w:val="both"/>
        <w:rPr>
          <w:color w:val="0D0D0D"/>
          <w:lang w:val="en-GB"/>
        </w:rPr>
      </w:pPr>
      <w:r w:rsidRPr="009D113C">
        <w:rPr>
          <w:color w:val="0D0D0D"/>
          <w:lang w:val="en-GB"/>
        </w:rPr>
        <w:t>b) Ensure involvement of non-institutional actors in implementation of programmes who at the local level develop services of resocialisation and reintegration of the youth who were under the measures of detention and rehabilitation</w:t>
      </w:r>
    </w:p>
    <w:p w:rsidR="00862031" w:rsidRPr="009D113C" w:rsidRDefault="00862031" w:rsidP="00862031">
      <w:pPr>
        <w:spacing w:line="276" w:lineRule="auto"/>
        <w:ind w:left="993" w:hanging="284"/>
        <w:jc w:val="both"/>
        <w:rPr>
          <w:color w:val="0D0D0D"/>
          <w:lang w:val="en-GB"/>
        </w:rPr>
      </w:pPr>
      <w:r w:rsidRPr="009D113C">
        <w:rPr>
          <w:color w:val="0D0D0D"/>
          <w:lang w:val="en-GB"/>
        </w:rPr>
        <w:t>c) Ensure involvement of non-institutional actors in implementation of programmes who at the local level develop services of support for youth who either were or are now the victims of violence</w:t>
      </w:r>
    </w:p>
    <w:p w:rsidR="00862031" w:rsidRPr="009D113C" w:rsidRDefault="00862031" w:rsidP="00862031">
      <w:pPr>
        <w:spacing w:line="276" w:lineRule="auto"/>
        <w:ind w:left="993" w:hanging="284"/>
        <w:jc w:val="both"/>
        <w:rPr>
          <w:color w:val="0D0D0D"/>
          <w:lang w:val="en-GB"/>
        </w:rPr>
      </w:pPr>
      <w:r w:rsidRPr="009D113C">
        <w:rPr>
          <w:color w:val="0D0D0D"/>
          <w:lang w:val="en-GB"/>
        </w:rPr>
        <w:t>d) Promote mechanisms for enhancing the services of therapy and support for youth victims of violence</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4: </w:t>
      </w:r>
      <w:r w:rsidRPr="009D113C">
        <w:rPr>
          <w:color w:val="0D0D0D"/>
          <w:lang w:val="en-GB"/>
        </w:rPr>
        <w:t>Improved inter-sectoral cooperation in identifying, planning and providing services that are appropriate for the youth needs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Establish mechanisms of reintegration and support possibilities of youth employment that are at risk of new criminal offence again after they have been under measures of detention and rehabilitation</w:t>
      </w:r>
    </w:p>
    <w:p w:rsidR="00862031" w:rsidRPr="009D113C" w:rsidRDefault="00862031" w:rsidP="00862031">
      <w:pPr>
        <w:spacing w:line="276" w:lineRule="auto"/>
        <w:ind w:left="993" w:hanging="284"/>
        <w:jc w:val="both"/>
        <w:rPr>
          <w:color w:val="0D0D0D"/>
          <w:lang w:val="en-GB"/>
        </w:rPr>
      </w:pPr>
      <w:r w:rsidRPr="009D113C">
        <w:rPr>
          <w:color w:val="0D0D0D"/>
          <w:lang w:val="en-GB"/>
        </w:rPr>
        <w:t>b) Register and develop new services for youth who are at risk, divided by the age group of the youth (younger miner, older minor and younger)</w:t>
      </w:r>
    </w:p>
    <w:p w:rsidR="00862031" w:rsidRPr="009D113C" w:rsidRDefault="00862031" w:rsidP="00862031">
      <w:pPr>
        <w:spacing w:line="276" w:lineRule="auto"/>
        <w:ind w:left="993" w:hanging="284"/>
        <w:jc w:val="both"/>
        <w:rPr>
          <w:color w:val="0D0D0D"/>
          <w:lang w:val="en-GB"/>
        </w:rPr>
      </w:pPr>
      <w:r w:rsidRPr="009D113C">
        <w:rPr>
          <w:color w:val="0D0D0D"/>
          <w:lang w:val="en-GB"/>
        </w:rPr>
        <w:t>c) Establish new programmes of working with the youth victims of violence in accordance to their needs taking into consideration the dimension of gender based violence as well</w:t>
      </w:r>
    </w:p>
    <w:p w:rsidR="00862031" w:rsidRPr="009D113C" w:rsidRDefault="00862031" w:rsidP="00862031">
      <w:pPr>
        <w:spacing w:line="276" w:lineRule="auto"/>
        <w:ind w:left="993" w:hanging="284"/>
        <w:jc w:val="both"/>
        <w:rPr>
          <w:color w:val="0D0D0D"/>
          <w:lang w:val="en-GB"/>
        </w:rPr>
      </w:pPr>
      <w:r w:rsidRPr="009D113C">
        <w:rPr>
          <w:color w:val="0D0D0D"/>
          <w:lang w:val="en-GB"/>
        </w:rPr>
        <w:t>d) Enable higher involvement of youth in creating programmes that deal with treatment or therapy of the youth who are at risk of crime</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9. YOUTH HEALTH AND WELL-BEING</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BB271F" w:rsidP="00751EFF">
            <w:pPr>
              <w:spacing w:line="276" w:lineRule="auto"/>
              <w:jc w:val="both"/>
              <w:rPr>
                <w:b/>
                <w:color w:val="0D0D0D"/>
                <w:lang w:val="en-GB"/>
              </w:rPr>
            </w:pPr>
            <w:r>
              <w:rPr>
                <w:b/>
                <w:color w:val="0D0D0D"/>
                <w:lang w:val="en-GB"/>
              </w:rPr>
              <w:t>STRATEGIC OBJECTIVE</w:t>
            </w:r>
            <w:r w:rsidR="00862031" w:rsidRPr="009D113C">
              <w:rPr>
                <w:b/>
                <w:color w:val="0D0D0D"/>
                <w:lang w:val="en-GB"/>
              </w:rPr>
              <w:t xml:space="preserve">: </w:t>
            </w:r>
          </w:p>
          <w:p w:rsidR="00862031" w:rsidRPr="009D113C" w:rsidRDefault="00862031" w:rsidP="00751EFF">
            <w:pPr>
              <w:spacing w:line="276" w:lineRule="auto"/>
              <w:jc w:val="both"/>
              <w:rPr>
                <w:color w:val="0D0D0D"/>
                <w:lang w:val="en-GB"/>
              </w:rPr>
            </w:pPr>
            <w:r w:rsidRPr="009D113C">
              <w:rPr>
                <w:color w:val="0D0D0D"/>
                <w:lang w:val="en-GB"/>
              </w:rPr>
              <w:t>Health and well-being of youth improved by development of healthy life styles</w:t>
            </w:r>
          </w:p>
        </w:tc>
      </w:tr>
    </w:tbl>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youth who use standardised preventive and educational programmes and services for promotion of healthy life</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9.1 KEY CHALLENGE 1:</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 xml:space="preserve">Mental health is a part of general health and good mental health is very important for young people since it enables them to develop awareness of themselves, real life values, things that surround them, and yet helps them develop capability of recognising problems and overcoming and solving stressful situations. Addictions have a chronic flow and cause difficult disorders in mental and physical health of the youth, i.e. endanger or prevent their normal mental and physical development. The first drug abuse happens more often at the age 11 to 13. Initial substances are most frequently tobacco, alcohol, cannabinoids, sedatives, separately or in combination, however initial narcotics are also opioids (especially with girls), and amphetamines. The research carried out by the Institute for public health of Serbia “Dr Milan Jovanovic Batut” indicates that a total number of 64.5% of population of Serbia smoked cigarettes during their lives. Ninamedia research data from 2014 indicate that 26% of smokers are actually young people. The use of illicit drugs, at least once during their life time, is observed with 8% of examinees, from 18 to 64 years of age. Most frequent illicit drug used with the older population is cannabis (cannabis and hashish), and its use, at least once in the life time, reported for 7.7% of examinees, from 18 to 64 years of age. The use of other illicit drugs is very rare.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 xml:space="preserve">As regards sexually transmitted diseases it is becoming predominant that the youth are the one who can change the flow and direction of the sexually transmitted infections epidemic. The youth do not have sufficient knowledge and are not sufficiently informed on the protection of the reproductive health and they start having sexual relations too early and unprepared, therefore representing the Republic of Serbia population category with special risk factor for the emergence of the damage to the reproductive health. The studies show that first sexual intercourse happens very early and that the youth find that they are not ready both mentally and physically.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 xml:space="preserve">Sexual education almost does not exist. Due to ignorance, shame and unawareness the greatest number of the youth do not use contraception, therefore being the first among the peers in Europe for the number of the sexually transmitted diseases and </w:t>
      </w:r>
      <w:r w:rsidRPr="009D113C">
        <w:rPr>
          <w:iCs/>
          <w:color w:val="0D0D0D"/>
          <w:lang w:val="en-GB"/>
        </w:rPr>
        <w:t>deliberate</w:t>
      </w:r>
      <w:r w:rsidRPr="009D113C">
        <w:rPr>
          <w:color w:val="0D0D0D"/>
          <w:lang w:val="en-GB"/>
        </w:rPr>
        <w:t xml:space="preserve"> terminations of a human life i.e. abortions. According to data of the Institute for public health of Serbia from 1984 until the end of 2013 in the Republic Serbia there has been 3001 persons infected by HIV, and 1692 persons had AIDS. According to the same data, 1159 persons infected by HIV have died (1061 persons died from AIDS). At the beginning of 2014 in Serbia it was registered that 1842 live with HIV. It is estimated that 1800 persons do not know that they are infected by HIV, i.e. estimated prevalence of HIV infection in the population of 15 years of age and older is less than 0.1 %. Since 2002 there has been an increase of young people from 15 to 29 years of age who were among the newly diagnosed HIV positive persons (47% in 2008, i.e. 30% у 2013 in comparison to 22% during 2002).</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The increased trend of risk behaviour and aggravation of the youth health as well as absence of adequate programmes for prevention and services for the reduction of damage</w:t>
      </w:r>
    </w:p>
    <w:p w:rsidR="00862031" w:rsidRPr="009D113C" w:rsidRDefault="00862031" w:rsidP="00862031">
      <w:pPr>
        <w:spacing w:line="276" w:lineRule="auto"/>
        <w:jc w:val="both"/>
        <w:rPr>
          <w:b/>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b/>
                <w:color w:val="0D0D0D"/>
                <w:lang w:val="en-GB"/>
              </w:rPr>
            </w:pPr>
            <w:r w:rsidRPr="009D113C">
              <w:rPr>
                <w:color w:val="0D0D0D"/>
                <w:lang w:val="en-GB"/>
              </w:rPr>
              <w:t>Improved programmes for health prevention of youth which are accessible to a higher number of young people</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health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youth who are using the programmes for prevention</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Standardised preventive and educational programmes and services for prevention and promotion of youth health</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left="993" w:hanging="285"/>
        <w:jc w:val="both"/>
        <w:rPr>
          <w:bCs/>
          <w:color w:val="0D0D0D"/>
          <w:lang w:val="en-GB"/>
        </w:rPr>
      </w:pPr>
      <w:r w:rsidRPr="009D113C">
        <w:rPr>
          <w:color w:val="0D0D0D"/>
          <w:lang w:val="en-GB"/>
        </w:rPr>
        <w:t xml:space="preserve">a) </w:t>
      </w:r>
      <w:r w:rsidRPr="009D113C">
        <w:rPr>
          <w:bCs/>
          <w:color w:val="0D0D0D"/>
          <w:lang w:val="en-GB"/>
        </w:rPr>
        <w:t xml:space="preserve">Set up working group for promotion of the quality of the programmes for prevention (proposing standards, giving recommendations on the </w:t>
      </w:r>
      <w:r w:rsidRPr="009D113C">
        <w:rPr>
          <w:color w:val="0D0D0D"/>
          <w:lang w:val="en-GB"/>
        </w:rPr>
        <w:t>method</w:t>
      </w:r>
      <w:r w:rsidRPr="009D113C">
        <w:rPr>
          <w:bCs/>
          <w:color w:val="0D0D0D"/>
          <w:lang w:val="en-GB"/>
        </w:rPr>
        <w:t>s of implementation and monitoring)</w:t>
      </w:r>
    </w:p>
    <w:p w:rsidR="00862031" w:rsidRPr="009D113C" w:rsidRDefault="00862031" w:rsidP="00862031">
      <w:pPr>
        <w:spacing w:line="276" w:lineRule="auto"/>
        <w:ind w:left="993" w:hanging="285"/>
        <w:jc w:val="both"/>
        <w:rPr>
          <w:color w:val="0D0D0D"/>
          <w:lang w:val="en-GB"/>
        </w:rPr>
      </w:pPr>
      <w:r w:rsidRPr="009D113C">
        <w:rPr>
          <w:bCs/>
          <w:color w:val="0D0D0D"/>
          <w:lang w:val="en-GB"/>
        </w:rPr>
        <w:t xml:space="preserve">b) </w:t>
      </w:r>
      <w:r w:rsidRPr="009D113C">
        <w:rPr>
          <w:color w:val="0D0D0D"/>
          <w:lang w:val="en-GB"/>
        </w:rPr>
        <w:t>Draw up and develop educational programmes and services for prevention</w:t>
      </w:r>
    </w:p>
    <w:p w:rsidR="00862031" w:rsidRPr="009D113C" w:rsidRDefault="00862031" w:rsidP="00862031">
      <w:pPr>
        <w:spacing w:line="276" w:lineRule="auto"/>
        <w:ind w:left="993" w:hanging="285"/>
        <w:jc w:val="both"/>
        <w:rPr>
          <w:color w:val="0D0D0D"/>
          <w:lang w:val="en-GB"/>
        </w:rPr>
      </w:pPr>
      <w:r w:rsidRPr="009D113C">
        <w:rPr>
          <w:color w:val="0D0D0D"/>
          <w:lang w:val="en-GB"/>
        </w:rPr>
        <w:t xml:space="preserve">c) Formulate criteria for the assessment of the quality of the programmes of civil society organisations and youth offices that implement programmes of prevention in educational institutions and institutions of social care </w:t>
      </w:r>
    </w:p>
    <w:p w:rsidR="00862031" w:rsidRPr="009D113C" w:rsidRDefault="00862031" w:rsidP="00862031">
      <w:pPr>
        <w:spacing w:line="276" w:lineRule="auto"/>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Implemented programmes for education and information of youth, parents, and teachers for the prevention of the addictions, sexually transmitted diseases and HIV/AIDS and promotion of reproductive, mental and general health of the youth</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Support training of peer educators for the prevention of addictions of psychoactive substances, gambling and new media</w:t>
      </w:r>
    </w:p>
    <w:p w:rsidR="00862031" w:rsidRPr="009D113C" w:rsidRDefault="00862031" w:rsidP="00862031">
      <w:pPr>
        <w:spacing w:line="276" w:lineRule="auto"/>
        <w:ind w:left="993" w:hanging="285"/>
        <w:jc w:val="both"/>
        <w:rPr>
          <w:color w:val="0D0D0D"/>
          <w:lang w:val="en-GB"/>
        </w:rPr>
      </w:pPr>
      <w:r w:rsidRPr="009D113C">
        <w:rPr>
          <w:color w:val="0D0D0D"/>
          <w:lang w:val="en-GB"/>
        </w:rPr>
        <w:t>b) Support training programmes for youth in prevention of addictions of psychoactive substances, gambling and new media</w:t>
      </w:r>
    </w:p>
    <w:p w:rsidR="00862031" w:rsidRPr="009D113C" w:rsidRDefault="00862031" w:rsidP="00862031">
      <w:pPr>
        <w:spacing w:line="276" w:lineRule="auto"/>
        <w:ind w:left="993" w:hanging="285"/>
        <w:jc w:val="both"/>
        <w:rPr>
          <w:color w:val="0D0D0D"/>
          <w:lang w:val="en-GB"/>
        </w:rPr>
      </w:pPr>
      <w:r w:rsidRPr="009D113C">
        <w:rPr>
          <w:color w:val="0D0D0D"/>
          <w:lang w:val="en-GB"/>
        </w:rPr>
        <w:t>c) Support training programmes for parents and teachers in prevention of addictions of psychoactive substances, gambling and new media</w:t>
      </w:r>
    </w:p>
    <w:p w:rsidR="00862031" w:rsidRPr="009D113C" w:rsidRDefault="00862031" w:rsidP="00862031">
      <w:pPr>
        <w:spacing w:line="276" w:lineRule="auto"/>
        <w:ind w:left="993" w:hanging="285"/>
        <w:jc w:val="both"/>
        <w:rPr>
          <w:color w:val="0D0D0D"/>
          <w:lang w:val="en-GB"/>
        </w:rPr>
      </w:pPr>
      <w:r w:rsidRPr="009D113C">
        <w:rPr>
          <w:color w:val="0D0D0D"/>
          <w:lang w:val="en-GB"/>
        </w:rPr>
        <w:t>d) Support activities of information for the prevention of addictions</w:t>
      </w:r>
    </w:p>
    <w:p w:rsidR="00862031" w:rsidRPr="009D113C" w:rsidRDefault="00862031" w:rsidP="00862031">
      <w:pPr>
        <w:spacing w:line="276" w:lineRule="auto"/>
        <w:ind w:left="993" w:hanging="285"/>
        <w:jc w:val="both"/>
        <w:rPr>
          <w:color w:val="0D0D0D"/>
          <w:lang w:val="en-GB"/>
        </w:rPr>
      </w:pPr>
      <w:r w:rsidRPr="009D113C">
        <w:rPr>
          <w:color w:val="0D0D0D"/>
          <w:lang w:val="en-GB"/>
        </w:rPr>
        <w:t>e) Support training of peer educators for the prevention of sexually transmitted diseases and HIV/AIDS</w:t>
      </w:r>
    </w:p>
    <w:p w:rsidR="00862031" w:rsidRPr="009D113C" w:rsidRDefault="00862031" w:rsidP="00862031">
      <w:pPr>
        <w:spacing w:line="276" w:lineRule="auto"/>
        <w:ind w:left="993" w:hanging="285"/>
        <w:jc w:val="both"/>
        <w:rPr>
          <w:color w:val="0D0D0D"/>
          <w:lang w:val="en-GB"/>
        </w:rPr>
      </w:pPr>
      <w:r w:rsidRPr="009D113C">
        <w:rPr>
          <w:color w:val="0D0D0D"/>
          <w:lang w:val="en-GB"/>
        </w:rPr>
        <w:t>f) Support training programmes for youth in prevention of sexually transmitted diseases and HIV/AIDS</w:t>
      </w:r>
    </w:p>
    <w:p w:rsidR="00862031" w:rsidRPr="009D113C" w:rsidRDefault="00862031" w:rsidP="00862031">
      <w:pPr>
        <w:spacing w:line="276" w:lineRule="auto"/>
        <w:ind w:left="993" w:hanging="285"/>
        <w:jc w:val="both"/>
        <w:rPr>
          <w:color w:val="0D0D0D"/>
          <w:lang w:val="en-GB"/>
        </w:rPr>
      </w:pPr>
      <w:r w:rsidRPr="009D113C">
        <w:rPr>
          <w:color w:val="0D0D0D"/>
          <w:lang w:val="en-GB"/>
        </w:rPr>
        <w:t>g) Support training programmes for parents and teachers in prevention of sexually transmitted diseases and HIV/AIDS</w:t>
      </w:r>
    </w:p>
    <w:p w:rsidR="00862031" w:rsidRPr="009D113C" w:rsidRDefault="00862031" w:rsidP="00862031">
      <w:pPr>
        <w:spacing w:line="276" w:lineRule="auto"/>
        <w:ind w:left="993" w:hanging="285"/>
        <w:jc w:val="both"/>
        <w:rPr>
          <w:color w:val="0D0D0D"/>
          <w:lang w:val="en-GB"/>
        </w:rPr>
      </w:pPr>
      <w:r w:rsidRPr="009D113C">
        <w:rPr>
          <w:color w:val="0D0D0D"/>
          <w:lang w:val="en-GB"/>
        </w:rPr>
        <w:t>h) Support activities of information for the prevention of sexually transmitted diseases and HIV/AIDS</w:t>
      </w:r>
    </w:p>
    <w:p w:rsidR="00862031" w:rsidRPr="009D113C" w:rsidRDefault="00862031" w:rsidP="00862031">
      <w:pPr>
        <w:spacing w:line="276" w:lineRule="auto"/>
        <w:ind w:left="993" w:hanging="285"/>
        <w:jc w:val="both"/>
        <w:rPr>
          <w:color w:val="0D0D0D"/>
          <w:lang w:val="en-GB"/>
        </w:rPr>
      </w:pPr>
      <w:r w:rsidRPr="009D113C">
        <w:rPr>
          <w:color w:val="0D0D0D"/>
          <w:lang w:val="en-GB"/>
        </w:rPr>
        <w:t>i) Support training of peer educators for the promotion of reproductive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j) Support training programmes for youth for the promotion of reproductive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k) Support training programmes for parents and teachers for the promotion of reproductive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l) Support activities of information for the promotion of reproductive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m) Support training of peer educators for the promotion of mental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n) Support training programmes for youth for the promotion of mental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o) Support training programmes for parents and teachers for the promotion of mental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p) Support activities of information for the promotion of mental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q) Support training of peer educators for the promotion of general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r) Support training programmes for youth for the promotion of general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s) Support training programmes for parents and teachers for the promotion of general health of youth</w:t>
      </w:r>
    </w:p>
    <w:p w:rsidR="00862031" w:rsidRPr="009D113C" w:rsidRDefault="00862031" w:rsidP="00862031">
      <w:pPr>
        <w:spacing w:line="276" w:lineRule="auto"/>
        <w:ind w:left="993" w:hanging="285"/>
        <w:jc w:val="both"/>
        <w:rPr>
          <w:color w:val="0D0D0D"/>
          <w:lang w:val="en-GB"/>
        </w:rPr>
      </w:pPr>
      <w:r w:rsidRPr="009D113C">
        <w:rPr>
          <w:color w:val="0D0D0D"/>
          <w:lang w:val="en-GB"/>
        </w:rPr>
        <w:t>t) Support activities of information for the promotion of general health of youth</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9.2.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ind w:firstLine="720"/>
        <w:jc w:val="both"/>
        <w:rPr>
          <w:color w:val="0D0D0D"/>
          <w:lang w:val="en-GB" w:eastAsia="zh-CN"/>
        </w:rPr>
      </w:pPr>
      <w:r w:rsidRPr="009D113C">
        <w:rPr>
          <w:color w:val="0D0D0D"/>
          <w:lang w:val="en-GB"/>
        </w:rPr>
        <w:t xml:space="preserve">According to the data from 2006 research on the health of the population of Serbia, more than two thirds of the adult population in Serbia is physically inactive. Physical inactivity is among the leading risk factors that cause the occurrence of many non-communicable diseases. Taking into account that the number of inactive people is high, this problem does not represent the problem of an individual but of the entire society. </w:t>
      </w:r>
      <w:r w:rsidRPr="009D113C">
        <w:rPr>
          <w:color w:val="0D0D0D"/>
          <w:lang w:val="en-GB" w:eastAsia="zh-CN"/>
        </w:rPr>
        <w:t>According to the data from the research carried out by the Institute for public health of Serbia “Dr Milan Jovanovic Batut”, almost every fifth inhabitant of Serbia is obese (18.6%), every third inhabitant smokes (33.6%), around 40% consumes alcohol daily or occasionally, and almost half of the population has hypertension (46.5%).</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Apart from this research, one should take into account the research of the European Commission (EUROBAROMETER) carried out for the territory of the European Union, and the research carried out by CESID for the territory of the Republic of Serbia, upon the request of the Ministry of Youth and Sport. The comparison of results for these two studies has indicated the following:</w:t>
      </w:r>
    </w:p>
    <w:p w:rsidR="00862031" w:rsidRPr="009D113C" w:rsidRDefault="00862031" w:rsidP="00862031">
      <w:pPr>
        <w:spacing w:line="276" w:lineRule="auto"/>
        <w:jc w:val="both"/>
        <w:rPr>
          <w:color w:val="0D0D0D"/>
          <w:lang w:val="en-GB"/>
        </w:rPr>
      </w:pPr>
      <w:r w:rsidRPr="009D113C">
        <w:rPr>
          <w:color w:val="0D0D0D"/>
          <w:lang w:val="en-GB"/>
        </w:rPr>
        <w:t>- 40 % of the EU population said that they practice sports at least once a week, while only around 10% of the population in Serbia practice sports once a week;</w:t>
      </w:r>
    </w:p>
    <w:p w:rsidR="00862031" w:rsidRPr="009D113C" w:rsidRDefault="00862031" w:rsidP="00862031">
      <w:pPr>
        <w:spacing w:line="276" w:lineRule="auto"/>
        <w:jc w:val="both"/>
        <w:rPr>
          <w:color w:val="0D0D0D"/>
          <w:lang w:val="en-GB"/>
        </w:rPr>
      </w:pPr>
      <w:r w:rsidRPr="009D113C">
        <w:rPr>
          <w:color w:val="0D0D0D"/>
          <w:lang w:val="en-GB"/>
        </w:rPr>
        <w:t>- 34 % of the EU population said that they do not practice physical exercise, while even 56% of the population in Serbia does not practice physical exercise.</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When research data of EUROBAR and CESID are compared, the lack of time could be observed as the basic reason of the low participation of people in the sport activities, both in the EU and Serbia, since 45 % of the EU examinees listed this as the basic reason, whilst this number is smaller in Serbia and is about 40%. The absence of the subject in elementary and high schools on the healthy life styles additionally reduces the conditions and possibilities for their further development with the youth. Apart from quality knowledge, the educational system should provide students with the possibilities for the development of their physical, psychological and social potentials. Raising awareness of the healthy life styles through the educational subject in school will mostly help the youth gain knowledge on the mental health and the need to develop positive attitude that will help them in reducing risks for their health.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The trend of aggravation of the youth health, increased risk and absence of the support from youth initiatives for the promotion of healthy life styles and health care system as well as reducing the sport activities practice.</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color w:val="0D0D0D"/>
                <w:lang w:val="en-GB"/>
              </w:rPr>
            </w:pPr>
            <w:r w:rsidRPr="009D113C">
              <w:rPr>
                <w:color w:val="0D0D0D"/>
                <w:lang w:val="en-GB"/>
              </w:rPr>
              <w:t>Conditions for the development of healthy life style created</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health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instruments developed for supporting the healthy life styles</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Established inter-sectoral cooperation at the local, provincial and national level</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bCs/>
          <w:color w:val="0D0D0D"/>
          <w:lang w:val="en-GB"/>
        </w:rPr>
      </w:pPr>
      <w:r w:rsidRPr="009D113C">
        <w:rPr>
          <w:color w:val="0D0D0D"/>
          <w:lang w:val="en-GB"/>
        </w:rPr>
        <w:t xml:space="preserve">а) </w:t>
      </w:r>
      <w:r w:rsidRPr="009D113C">
        <w:rPr>
          <w:bCs/>
          <w:color w:val="0D0D0D"/>
          <w:lang w:val="en-GB"/>
        </w:rPr>
        <w:t>Draw up and develop the model of cooperation in the field of prevention</w:t>
      </w:r>
    </w:p>
    <w:p w:rsidR="00862031" w:rsidRPr="009D113C" w:rsidRDefault="00862031" w:rsidP="00862031">
      <w:pPr>
        <w:spacing w:line="276" w:lineRule="auto"/>
        <w:ind w:left="993"/>
        <w:jc w:val="both"/>
        <w:rPr>
          <w:bCs/>
          <w:color w:val="0D0D0D"/>
          <w:lang w:val="en-GB"/>
        </w:rPr>
      </w:pPr>
      <w:r w:rsidRPr="009D113C">
        <w:rPr>
          <w:bCs/>
          <w:color w:val="0D0D0D"/>
          <w:lang w:val="en-GB"/>
        </w:rPr>
        <w:t>(Connecting all actors involved in prevention – local self-government, health care, education, youth and sport, labour and social policy, legislative aspect)</w:t>
      </w:r>
    </w:p>
    <w:p w:rsidR="00862031" w:rsidRPr="009D113C" w:rsidRDefault="00862031" w:rsidP="00862031">
      <w:pPr>
        <w:spacing w:line="276" w:lineRule="auto"/>
        <w:ind w:left="993" w:hanging="284"/>
        <w:jc w:val="both"/>
        <w:rPr>
          <w:color w:val="0D0D0D"/>
          <w:lang w:val="en-GB"/>
        </w:rPr>
      </w:pPr>
      <w:r w:rsidRPr="009D113C">
        <w:rPr>
          <w:bCs/>
          <w:color w:val="0D0D0D"/>
          <w:lang w:val="en-GB"/>
        </w:rPr>
        <w:t xml:space="preserve">c) </w:t>
      </w:r>
      <w:r w:rsidRPr="009D113C">
        <w:rPr>
          <w:color w:val="0D0D0D"/>
          <w:lang w:val="en-GB"/>
        </w:rPr>
        <w:t>Encourage relations between partners in implementing programmes of promotion of healthy life styles</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setting up of the Health Council as the multi-sectoral body</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e) </w:t>
      </w:r>
      <w:r w:rsidRPr="009D113C">
        <w:rPr>
          <w:bCs/>
          <w:color w:val="0D0D0D"/>
          <w:lang w:val="en-GB"/>
        </w:rPr>
        <w:t>Develop and implement guidelines</w:t>
      </w:r>
      <w:r w:rsidRPr="009D113C">
        <w:rPr>
          <w:color w:val="0D0D0D"/>
          <w:lang w:val="en-GB"/>
        </w:rPr>
        <w:t>/criteria for financing projects at the local level for local self-governments</w:t>
      </w:r>
    </w:p>
    <w:p w:rsidR="00862031" w:rsidRPr="009D113C" w:rsidRDefault="00862031" w:rsidP="00862031">
      <w:pPr>
        <w:spacing w:line="276" w:lineRule="auto"/>
        <w:ind w:left="993" w:hanging="284"/>
        <w:jc w:val="both"/>
        <w:rPr>
          <w:color w:val="0D0D0D"/>
          <w:lang w:val="en-GB"/>
        </w:rPr>
      </w:pPr>
      <w:r w:rsidRPr="009D113C">
        <w:rPr>
          <w:color w:val="0D0D0D"/>
          <w:lang w:val="en-GB"/>
        </w:rPr>
        <w:t>f) Establish and implement system of safety / quality control for programmes of prevention</w:t>
      </w:r>
    </w:p>
    <w:p w:rsidR="00862031" w:rsidRPr="009D113C" w:rsidRDefault="00862031" w:rsidP="00862031">
      <w:pPr>
        <w:spacing w:line="276" w:lineRule="auto"/>
        <w:ind w:left="993" w:hanging="284"/>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Successful monitoring of dynamics, methods and trends in abuse and addiction among the youth</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Support monitoring of abuse trends</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research on the abuse and addiction</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mapping of the prevention programmes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 xml:space="preserve">Regular research carried out in the aim of monitoring present situation and youth health, and establishing of new trends as well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Carry out research with the aim of monitoring present situation and youth health</w:t>
      </w:r>
    </w:p>
    <w:p w:rsidR="00862031" w:rsidRPr="009D113C" w:rsidRDefault="00862031" w:rsidP="00862031">
      <w:pPr>
        <w:spacing w:line="276" w:lineRule="auto"/>
        <w:ind w:left="993" w:hanging="284"/>
        <w:jc w:val="both"/>
        <w:rPr>
          <w:color w:val="0D0D0D"/>
          <w:lang w:val="en-GB"/>
        </w:rPr>
      </w:pPr>
      <w:r w:rsidRPr="009D113C">
        <w:rPr>
          <w:color w:val="0D0D0D"/>
          <w:lang w:val="en-GB"/>
        </w:rPr>
        <w:t>b) Monitor new trends and improve programmes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4: </w:t>
      </w:r>
      <w:r w:rsidRPr="009D113C">
        <w:rPr>
          <w:color w:val="0D0D0D"/>
          <w:lang w:val="en-GB"/>
        </w:rPr>
        <w:t>New Youth Health Strategy of the Republic of Serbia drawn up</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left="993" w:hanging="284"/>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activities of advocating the drawing up of the Youth Health Strategy of the Republic of Serbia</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the drawing up of the Youth Health Strategy of the Republic of Serbia</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5: </w:t>
      </w:r>
      <w:r w:rsidRPr="009D113C">
        <w:rPr>
          <w:color w:val="0D0D0D"/>
          <w:lang w:val="en-GB"/>
        </w:rPr>
        <w:t>Established institutional framework for health and educational content by introducing optional subject in elementary and high schools “Healthy life styles of youth”</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activities of advocating the optional subject Healthy life styles of youth introduction in elementary and high schools</w:t>
      </w:r>
    </w:p>
    <w:p w:rsidR="00862031" w:rsidRPr="009D113C" w:rsidRDefault="00862031" w:rsidP="00862031">
      <w:pPr>
        <w:spacing w:line="276" w:lineRule="auto"/>
        <w:ind w:left="993" w:hanging="284"/>
        <w:jc w:val="both"/>
        <w:rPr>
          <w:color w:val="0D0D0D"/>
          <w:lang w:val="en-GB"/>
        </w:rPr>
      </w:pPr>
      <w:r w:rsidRPr="009D113C">
        <w:rPr>
          <w:color w:val="0D0D0D"/>
          <w:lang w:val="en-GB"/>
        </w:rPr>
        <w:t>b) Subject “Healthy life styles of youth” is carried out in elementary and high schools</w:t>
      </w:r>
    </w:p>
    <w:p w:rsidR="00862031" w:rsidRPr="009D113C" w:rsidRDefault="00862031" w:rsidP="00862031">
      <w:pPr>
        <w:spacing w:line="276" w:lineRule="auto"/>
        <w:ind w:left="993" w:hanging="284"/>
        <w:jc w:val="both"/>
        <w:rPr>
          <w:bCs/>
          <w:color w:val="0D0D0D"/>
          <w:lang w:val="en-GB"/>
        </w:rPr>
      </w:pPr>
      <w:r w:rsidRPr="009D113C">
        <w:rPr>
          <w:color w:val="0D0D0D"/>
          <w:lang w:val="en-GB"/>
        </w:rPr>
        <w:t xml:space="preserve">c) </w:t>
      </w:r>
      <w:r w:rsidRPr="009D113C">
        <w:rPr>
          <w:bCs/>
          <w:color w:val="0D0D0D"/>
          <w:lang w:val="en-GB"/>
        </w:rPr>
        <w:t>Setting up working group for curriculum development (proposes curriculum, gives recommendations on the methods of implementation and monitoring)</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6: </w:t>
      </w:r>
      <w:r w:rsidRPr="009D113C">
        <w:rPr>
          <w:color w:val="0D0D0D"/>
          <w:lang w:val="en-GB"/>
        </w:rPr>
        <w:t>Using quality free time for youth promoted by organising activities in cooperation with sport and cultural institutions and organisations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Develop and promote availability of sport institutions for youth</w:t>
      </w:r>
    </w:p>
    <w:p w:rsidR="00862031" w:rsidRPr="009D113C" w:rsidRDefault="00862031" w:rsidP="00862031">
      <w:pPr>
        <w:spacing w:line="276" w:lineRule="auto"/>
        <w:ind w:left="993" w:hanging="284"/>
        <w:jc w:val="both"/>
        <w:rPr>
          <w:color w:val="0D0D0D"/>
          <w:lang w:val="en-GB"/>
        </w:rPr>
      </w:pPr>
      <w:r w:rsidRPr="009D113C">
        <w:rPr>
          <w:color w:val="0D0D0D"/>
          <w:lang w:val="en-GB"/>
        </w:rPr>
        <w:t>b) Develop and promote availability of cultural institutions for youth</w:t>
      </w:r>
    </w:p>
    <w:p w:rsidR="00862031" w:rsidRPr="009D113C" w:rsidRDefault="00862031" w:rsidP="00862031">
      <w:pPr>
        <w:spacing w:line="276" w:lineRule="auto"/>
        <w:ind w:left="993" w:hanging="284"/>
        <w:jc w:val="both"/>
        <w:rPr>
          <w:color w:val="0D0D0D"/>
          <w:lang w:val="en-GB"/>
        </w:rPr>
      </w:pPr>
      <w:r w:rsidRPr="009D113C">
        <w:rPr>
          <w:color w:val="0D0D0D"/>
          <w:lang w:val="en-GB"/>
        </w:rPr>
        <w:t>c) Develop and promote availability of organisations for youth</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7: </w:t>
      </w:r>
      <w:r w:rsidRPr="009D113C">
        <w:rPr>
          <w:color w:val="0D0D0D"/>
          <w:lang w:val="en-GB"/>
        </w:rPr>
        <w:t>Material and technical conditions improved for the purpose of making sport practice available to youth</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establishing, restoration and adaptation of close and open sport venues with the purpose of the implementation of physical education classes and extra-curricular activities in the framework of sport activities at schools and universities</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construction of public open spaces for exercise</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8: </w:t>
      </w:r>
      <w:r w:rsidRPr="009D113C">
        <w:rPr>
          <w:color w:val="0D0D0D"/>
          <w:lang w:val="en-GB"/>
        </w:rPr>
        <w:t>Sensibility for sports and recreation developed which would lead to the lifelong participation of youth for either sport or recreation</w:t>
      </w:r>
    </w:p>
    <w:p w:rsidR="00862031" w:rsidRPr="009D113C" w:rsidRDefault="00862031" w:rsidP="00862031">
      <w:pPr>
        <w:pStyle w:val="ListParagraph"/>
        <w:spacing w:line="276" w:lineRule="auto"/>
        <w:ind w:left="0"/>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activities of information about regular physical activities in the function of health</w:t>
      </w:r>
    </w:p>
    <w:p w:rsidR="00862031" w:rsidRPr="009D113C" w:rsidRDefault="00862031" w:rsidP="00862031">
      <w:pPr>
        <w:spacing w:line="276" w:lineRule="auto"/>
        <w:ind w:left="993" w:hanging="284"/>
        <w:jc w:val="both"/>
        <w:rPr>
          <w:color w:val="0D0D0D"/>
          <w:lang w:val="en-GB"/>
        </w:rPr>
      </w:pPr>
      <w:r w:rsidRPr="009D113C">
        <w:rPr>
          <w:color w:val="0D0D0D"/>
          <w:lang w:val="en-GB"/>
        </w:rPr>
        <w:t>b) Increase availability of public open spaces for exercise and sport fields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9: </w:t>
      </w:r>
      <w:r w:rsidRPr="009D113C">
        <w:rPr>
          <w:color w:val="0D0D0D"/>
          <w:lang w:val="en-GB"/>
        </w:rPr>
        <w:t>Number of sport sections and other extra-curricular sport and recreational activities increased in the framework of sport at schools and universities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bCs/>
          <w:color w:val="0D0D0D"/>
          <w:lang w:val="en-GB"/>
        </w:rPr>
      </w:pPr>
      <w:r w:rsidRPr="009D113C">
        <w:rPr>
          <w:color w:val="0D0D0D"/>
          <w:lang w:val="en-GB"/>
        </w:rPr>
        <w:t xml:space="preserve">а) </w:t>
      </w:r>
      <w:r w:rsidRPr="009D113C">
        <w:rPr>
          <w:bCs/>
          <w:color w:val="0D0D0D"/>
          <w:lang w:val="en-GB"/>
        </w:rPr>
        <w:t>Promote and develop system of school competitions of them being organised by the model of league competition, shifting between the sport disciplines, gender representation and even representation</w:t>
      </w:r>
    </w:p>
    <w:p w:rsidR="00862031" w:rsidRPr="009D113C" w:rsidRDefault="00862031" w:rsidP="00862031">
      <w:pPr>
        <w:spacing w:line="276" w:lineRule="auto"/>
        <w:ind w:left="993" w:hanging="284"/>
        <w:jc w:val="both"/>
        <w:rPr>
          <w:color w:val="0D0D0D"/>
          <w:lang w:val="en-GB"/>
        </w:rPr>
      </w:pPr>
      <w:r w:rsidRPr="009D113C">
        <w:rPr>
          <w:bCs/>
          <w:color w:val="0D0D0D"/>
          <w:lang w:val="en-GB"/>
        </w:rPr>
        <w:t xml:space="preserve">b) </w:t>
      </w:r>
      <w:r w:rsidRPr="009D113C">
        <w:rPr>
          <w:color w:val="0D0D0D"/>
          <w:lang w:val="en-GB"/>
        </w:rPr>
        <w:t>Support and develop increased offer of sport sections in schools</w:t>
      </w:r>
    </w:p>
    <w:p w:rsidR="00862031" w:rsidRPr="009D113C" w:rsidRDefault="00862031" w:rsidP="00862031">
      <w:pPr>
        <w:spacing w:line="276" w:lineRule="auto"/>
        <w:ind w:left="993" w:hanging="284"/>
        <w:jc w:val="both"/>
        <w:rPr>
          <w:color w:val="0D0D0D"/>
          <w:lang w:val="en-GB"/>
        </w:rPr>
      </w:pPr>
      <w:r w:rsidRPr="009D113C">
        <w:rPr>
          <w:color w:val="0D0D0D"/>
          <w:lang w:val="en-GB"/>
        </w:rPr>
        <w:t>c) Create conditions for fulfilling criteria that at minimum one sport section is ensured for every child / student</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activities of introducing curriculum of physical education at all levels of universities studies, in line with the studying process by the Bologna declaration</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9.3. KEY CHALLENGE 3:</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 xml:space="preserve">The youth at risk are all the youth whose health is in the increased risk of illness in comparison to the general youth population. The most vulnerable youth at risk are definitely injecting drug users, sexual workers, men who engage in sexual intercourse with men, youth in institutional care, ethnical Roma youth and youth serving criminal sanction in retention and rehabilitation centres.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In 2012 Ministry of Health of the Republic of Serbia carried out research among the population with the increased HIV risk and by its result a conclusion may be drawn that the characteristics of youth at risk are: low level of knowledge and care on personal health, insufficient use of health care services, unemployment, stigma and discrimination they experience from the general population, early encounters with problems that are specific for adults, early engagement in sexual intercourse, promiscuity and abuse of alcohol, tobacco and narcotics.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On the other hand, the risk of disease and transmitting disease in this population is significantly higher in comparison to the general population of the youth, it is therefore necessary to dedicate special attention to developing adequate measures of health care for youth at risk. Establishing services for preventive and educational programmes for youth at risk in form of clubs and field work is definitely a method to raise the level of youth awareness of risks on one hand, and on the other hand the assistance in developing concept of the systematic care of youth at risk.</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The trend of the increased number of youth who are exposed to some of the risks (social, health, economic), decline in their quality of health, as well as the absence of appropriate programmes of prevention and services.</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3:</w:t>
            </w:r>
          </w:p>
          <w:p w:rsidR="00862031" w:rsidRPr="009D113C" w:rsidRDefault="00862031" w:rsidP="00751EFF">
            <w:pPr>
              <w:spacing w:line="276" w:lineRule="auto"/>
              <w:jc w:val="both"/>
              <w:rPr>
                <w:color w:val="0D0D0D"/>
                <w:lang w:val="en-GB"/>
              </w:rPr>
            </w:pPr>
            <w:r w:rsidRPr="009D113C">
              <w:rPr>
                <w:color w:val="0D0D0D"/>
                <w:lang w:val="en-GB"/>
              </w:rPr>
              <w:t>Improved activities of support for youth at risk</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health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social policy</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youth at risk using support programmes</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Standardised services for preventive and educational programmes for youth at risk in the form of youth at risk clubs and field work</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left="993" w:hanging="284"/>
        <w:jc w:val="both"/>
        <w:rPr>
          <w:bCs/>
          <w:color w:val="0D0D0D"/>
          <w:lang w:val="en-GB"/>
        </w:rPr>
      </w:pPr>
      <w:r w:rsidRPr="009D113C">
        <w:rPr>
          <w:color w:val="0D0D0D"/>
          <w:lang w:val="en-GB"/>
        </w:rPr>
        <w:t xml:space="preserve">а) </w:t>
      </w:r>
      <w:r w:rsidRPr="009D113C">
        <w:rPr>
          <w:bCs/>
          <w:color w:val="0D0D0D"/>
          <w:lang w:val="en-GB"/>
        </w:rPr>
        <w:t>Set up working group for improving quality of preventive programmes for youth at risk (proposing standards, giving recommendations on the methods of implementation and monitoring)</w:t>
      </w:r>
    </w:p>
    <w:p w:rsidR="00862031" w:rsidRPr="009D113C" w:rsidRDefault="00862031" w:rsidP="00862031">
      <w:pPr>
        <w:spacing w:line="276" w:lineRule="auto"/>
        <w:ind w:left="993" w:hanging="284"/>
        <w:jc w:val="both"/>
        <w:rPr>
          <w:color w:val="0D0D0D"/>
          <w:lang w:val="en-GB"/>
        </w:rPr>
      </w:pPr>
      <w:r w:rsidRPr="009D113C">
        <w:rPr>
          <w:bCs/>
          <w:color w:val="0D0D0D"/>
          <w:lang w:val="en-GB"/>
        </w:rPr>
        <w:t xml:space="preserve">b) </w:t>
      </w:r>
      <w:r w:rsidRPr="009D113C">
        <w:rPr>
          <w:color w:val="0D0D0D"/>
          <w:lang w:val="en-GB"/>
        </w:rPr>
        <w:t>Draw up and develop programmes of services for youth at risk</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Systematic support provided for youth at risk and reduced discrimination</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а) Support establishment and programmes of Clubs for youth at risk </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training / education of field workers</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programmes of providing services for youth at risk</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b/>
          <w:color w:val="0D0D0D"/>
          <w:lang w:val="en-GB"/>
        </w:rPr>
      </w:pPr>
      <w:r w:rsidRPr="009D113C">
        <w:rPr>
          <w:b/>
          <w:color w:val="0D0D0D"/>
          <w:lang w:val="en-GB"/>
        </w:rPr>
        <w:t xml:space="preserve">Result 3: </w:t>
      </w:r>
      <w:r w:rsidRPr="009D113C">
        <w:rPr>
          <w:color w:val="0D0D0D"/>
          <w:lang w:val="en-GB"/>
        </w:rPr>
        <w:t>Successfully implemented programme of increasing the sensibility of institutions (prosecution, judiciary, police, social care centres, and the like) who work with youth at risk</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left="993" w:hanging="284"/>
        <w:jc w:val="both"/>
        <w:rPr>
          <w:color w:val="0D0D0D"/>
          <w:lang w:val="en-GB"/>
        </w:rPr>
      </w:pPr>
      <w:r w:rsidRPr="009D113C">
        <w:rPr>
          <w:color w:val="0D0D0D"/>
          <w:lang w:val="en-GB"/>
        </w:rPr>
        <w:t>а) Draw up and develop programmes for education of the representatives of the institutions within the system</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programmes of education for the representatives of prosecution, judiciary, police, social care centres.</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10. ACTIVISM AND ACTIVE YOUTH PARTICIPATION</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BB271F" w:rsidP="00751EFF">
            <w:pPr>
              <w:spacing w:line="276" w:lineRule="auto"/>
              <w:jc w:val="both"/>
              <w:rPr>
                <w:b/>
                <w:color w:val="0D0D0D"/>
                <w:lang w:val="en-GB"/>
              </w:rPr>
            </w:pPr>
            <w:r>
              <w:rPr>
                <w:b/>
                <w:color w:val="0D0D0D"/>
                <w:lang w:val="en-GB"/>
              </w:rPr>
              <w:t>STRATEGIC OBJECTIVE</w:t>
            </w:r>
            <w:r w:rsidR="00862031" w:rsidRPr="009D113C">
              <w:rPr>
                <w:b/>
                <w:color w:val="0D0D0D"/>
                <w:lang w:val="en-GB"/>
              </w:rPr>
              <w:t xml:space="preserve">: </w:t>
            </w:r>
          </w:p>
          <w:p w:rsidR="00862031" w:rsidRPr="009D113C" w:rsidRDefault="00862031" w:rsidP="00751EFF">
            <w:pPr>
              <w:spacing w:line="276" w:lineRule="auto"/>
              <w:jc w:val="both"/>
              <w:rPr>
                <w:b/>
                <w:color w:val="0D0D0D"/>
                <w:lang w:val="en-GB"/>
              </w:rPr>
            </w:pPr>
            <w:r w:rsidRPr="009D113C">
              <w:rPr>
                <w:color w:val="0D0D0D"/>
                <w:lang w:val="en-GB"/>
              </w:rPr>
              <w:t>Youth actively participating in social, public and political life, in all decision making processes, their implementation, supervision and promotion at all levels and youth perspectives being integrated in all public policies as well</w:t>
            </w:r>
          </w:p>
        </w:tc>
      </w:tr>
    </w:tbl>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rFonts w:eastAsia="Calibri"/>
          <w:color w:val="0D0D0D"/>
          <w:lang w:val="en-GB"/>
        </w:rPr>
      </w:pPr>
      <w:r w:rsidRPr="009D113C">
        <w:rPr>
          <w:rFonts w:eastAsia="Calibri"/>
          <w:color w:val="0D0D0D"/>
          <w:lang w:val="en-GB"/>
        </w:rPr>
        <w:t>Youth participating in social and public life actively contributing to the improvement of their community</w:t>
      </w:r>
    </w:p>
    <w:p w:rsidR="00862031" w:rsidRPr="009D113C" w:rsidRDefault="00862031" w:rsidP="00862031">
      <w:pPr>
        <w:spacing w:line="276" w:lineRule="auto"/>
        <w:jc w:val="both"/>
        <w:rPr>
          <w:rFonts w:eastAsia="Calibri"/>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10.1. KEY CHALLENGE 1:</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Legal and political framework creating favourable and stimulating environment for youth participation and activism could be developed if the mechanisms for integrating youth in public policies are established. Apart from the social one, the youth activism presents the political activism too, i.e. equal participation of youth in solving problems vital for them, but also in decision making process within the communities they live in. The youth are brining change in every society and therefore big attention should be paid to them as they should be involved in solving important societal, economic, cultural, social and political problems and receive support for the development of that activism. The activism could involve wide spectre of activities: from participation in work of political parties, unions and professional organisations through the electoral process or participation in decision making in public policies (political activism), creative expression (cultural activism) and a number of initiatives, manifestations and projects of various associations (social engagement in broader sense).</w:t>
      </w:r>
    </w:p>
    <w:p w:rsidR="00862031" w:rsidRPr="009D113C" w:rsidRDefault="00862031" w:rsidP="00862031">
      <w:pPr>
        <w:spacing w:line="276" w:lineRule="auto"/>
        <w:jc w:val="both"/>
        <w:rPr>
          <w:color w:val="0D0D0D"/>
          <w:lang w:val="en-GB"/>
        </w:rPr>
      </w:pPr>
      <w:r w:rsidRPr="009D113C">
        <w:rPr>
          <w:color w:val="0D0D0D"/>
          <w:lang w:val="en-GB"/>
        </w:rPr>
        <w:t>Youth activism is at best developed and strengthened through groups such as NGOs, associations, youth offices and likewise.</w:t>
      </w:r>
    </w:p>
    <w:p w:rsidR="00862031" w:rsidRPr="009D113C" w:rsidRDefault="00862031" w:rsidP="00862031">
      <w:pPr>
        <w:spacing w:line="276" w:lineRule="auto"/>
        <w:jc w:val="both"/>
        <w:rPr>
          <w:color w:val="0D0D0D"/>
          <w:lang w:val="en-GB"/>
        </w:rPr>
      </w:pPr>
      <w:r w:rsidRPr="009D113C">
        <w:rPr>
          <w:color w:val="0D0D0D"/>
          <w:lang w:val="en-GB"/>
        </w:rPr>
        <w:t xml:space="preserve">According to the existing data, from 2012 until September 2014 in the territory of Serbia 875 associations and federations have been registered and 521 of youth associations, 339 associations for youth, 15 federations of youth associations and associations for youth. Since 2011 and the adoption of the Law on Youth by August 2014 none of the associations have gained the status of the umbrella federation, and by August 2014 eight youth associations have been registered. National Association of the Youth Work Practitioners – NAPOR, was established in 2009 and at the moment involving more than 80 full and 10 associated member organisations of civil society. They all implement youth work in the Republic of Serbia and their fundamental goal is to ensure the quality of the youth work programmes and youth work professionalization in the Republic of Serbia. The highest representative body of the youth in Serbia is the </w:t>
      </w:r>
      <w:r w:rsidRPr="009D113C">
        <w:rPr>
          <w:lang w:val="en-GB"/>
        </w:rPr>
        <w:t>Serbian Youth Umbrella Organization</w:t>
      </w:r>
      <w:r w:rsidRPr="009D113C">
        <w:rPr>
          <w:color w:val="0D0D0D"/>
          <w:lang w:val="en-GB"/>
        </w:rPr>
        <w:t xml:space="preserve"> (KOMS). </w:t>
      </w:r>
      <w:r w:rsidRPr="009D113C">
        <w:rPr>
          <w:lang w:val="en-GB"/>
        </w:rPr>
        <w:t>Serbian Youth Umbrella Organization</w:t>
      </w:r>
      <w:r w:rsidRPr="009D113C">
        <w:rPr>
          <w:color w:val="0D0D0D"/>
          <w:lang w:val="en-GB"/>
        </w:rPr>
        <w:t xml:space="preserve"> is the federation of associations which by 2014 has involved 81 member organisations (youth organisations and organisations for youth) from the territory of the Republic of Serbia and which in 2012 was the first organisation from Serbia to become a member of EYF. Significant contribution to the youth organisation was provided by the students’ organisations which have a long history in working within youth policy, as well as the volunteering organisations and volunteer services.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Legal and political framework does not incite nor stimulate the participation and youth activism, as it does not create appropriate conditions for achievement of youth participation and activism. There are not efficient mechanisms for integration of youth perspectives in public policies to the sufficient extent, and no mechanism of control, supervision and mechanism evaluation as well as structures for participation and youth activism. Youth work has not been formally acknowledged and standardised, and there is no professional work with the youth and youth policy.</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color w:val="0D0D0D"/>
                <w:lang w:val="en-GB"/>
              </w:rPr>
            </w:pPr>
            <w:r w:rsidRPr="009D113C">
              <w:rPr>
                <w:color w:val="0D0D0D"/>
                <w:lang w:val="en-GB"/>
              </w:rPr>
              <w:t>Improved legal and political framework for participation and youth activism</w:t>
            </w:r>
            <w:r w:rsidRPr="009D113C">
              <w:rPr>
                <w:rStyle w:val="FootnoteReference"/>
                <w:color w:val="0D0D0D"/>
                <w:lang w:val="en-GB"/>
              </w:rPr>
              <w:footnoteReference w:id="45"/>
            </w:r>
            <w:r w:rsidRPr="009D113C">
              <w:rPr>
                <w:color w:val="0D0D0D"/>
                <w:lang w:val="en-GB"/>
              </w:rPr>
              <w:t xml:space="preserve"> and perspectives for youth are integrated in all public policies, at all levels.</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public administration</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Percentage of development policies which have included the youth perspective</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Legal and political framework creates favourable and stimulating environment for youth participation and activism, and elimination of institutional and system inequalities that youth are exposed to</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Draw up comprehensive analysis of legal and political framework for youth participation and activism at national, provincial and local level</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amendments and adoption of regulations and political acts concerning the youth participation and activism at national, provincial and local level</w:t>
      </w:r>
      <w:r w:rsidRPr="009D113C">
        <w:rPr>
          <w:rStyle w:val="FootnoteReference"/>
          <w:color w:val="0D0D0D"/>
          <w:lang w:val="en-GB"/>
        </w:rPr>
        <w:footnoteReference w:id="46"/>
      </w:r>
    </w:p>
    <w:p w:rsidR="00862031" w:rsidRPr="009D113C" w:rsidRDefault="00862031" w:rsidP="00862031">
      <w:pPr>
        <w:spacing w:line="276" w:lineRule="auto"/>
        <w:ind w:left="993" w:hanging="284"/>
        <w:jc w:val="both"/>
        <w:rPr>
          <w:color w:val="0D0D0D"/>
          <w:lang w:val="en-GB"/>
        </w:rPr>
      </w:pPr>
      <w:r w:rsidRPr="009D113C">
        <w:rPr>
          <w:color w:val="0D0D0D"/>
          <w:lang w:val="en-GB"/>
        </w:rPr>
        <w:t>c) Support adoption of affirmative measures for youth participation and activism</w:t>
      </w:r>
    </w:p>
    <w:p w:rsidR="00862031" w:rsidRPr="009D113C" w:rsidRDefault="00862031" w:rsidP="00862031">
      <w:pPr>
        <w:spacing w:line="276" w:lineRule="auto"/>
        <w:ind w:left="993" w:hanging="284"/>
        <w:jc w:val="both"/>
        <w:rPr>
          <w:color w:val="0D0D0D"/>
          <w:lang w:val="en-GB"/>
        </w:rPr>
      </w:pPr>
      <w:r w:rsidRPr="009D113C">
        <w:rPr>
          <w:color w:val="0D0D0D"/>
          <w:lang w:val="en-GB"/>
        </w:rPr>
        <w:t>d) Develop guidelines and recommendations for local subjects of youth policy</w:t>
      </w:r>
    </w:p>
    <w:p w:rsidR="00862031" w:rsidRPr="009D113C" w:rsidRDefault="00862031" w:rsidP="00862031">
      <w:pPr>
        <w:spacing w:line="276" w:lineRule="auto"/>
        <w:ind w:left="993" w:hanging="284"/>
        <w:jc w:val="both"/>
        <w:rPr>
          <w:color w:val="0D0D0D"/>
          <w:lang w:val="en-GB"/>
        </w:rPr>
      </w:pPr>
      <w:r w:rsidRPr="009D113C">
        <w:rPr>
          <w:color w:val="0D0D0D"/>
          <w:lang w:val="en-GB"/>
        </w:rPr>
        <w:t>e) Support drawing up of local action plan (LAP) for youth</w:t>
      </w:r>
    </w:p>
    <w:p w:rsidR="00862031" w:rsidRPr="009D113C" w:rsidRDefault="00862031" w:rsidP="00862031">
      <w:pPr>
        <w:spacing w:line="276" w:lineRule="auto"/>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Improved legal and political framework for youth participation and activism</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and stimulate research and innovative projects, programmes and activities for stimulation and improvement of youth participation and activism at national, provincial and local level</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establishing and functional application of the co-management model</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 xml:space="preserve">Conditions for responsible budgeting for youth have been ensured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Implement budget analysis from the aspect of youth at national, provincial and local level</w:t>
      </w:r>
    </w:p>
    <w:p w:rsidR="00862031" w:rsidRPr="009D113C" w:rsidRDefault="00862031" w:rsidP="00862031">
      <w:pPr>
        <w:spacing w:line="276" w:lineRule="auto"/>
        <w:ind w:left="993" w:hanging="284"/>
        <w:jc w:val="both"/>
        <w:rPr>
          <w:color w:val="0D0D0D"/>
          <w:lang w:val="en-GB"/>
        </w:rPr>
      </w:pPr>
      <w:r w:rsidRPr="009D113C">
        <w:rPr>
          <w:color w:val="0D0D0D"/>
          <w:lang w:val="en-GB"/>
        </w:rPr>
        <w:t>b) Draw up and develop standards, guidelines and indicators for responsible budgeting for youth</w:t>
      </w:r>
    </w:p>
    <w:p w:rsidR="00862031" w:rsidRPr="009D113C" w:rsidRDefault="00862031" w:rsidP="00862031">
      <w:pPr>
        <w:spacing w:line="276" w:lineRule="auto"/>
        <w:ind w:left="993" w:hanging="284"/>
        <w:jc w:val="both"/>
        <w:rPr>
          <w:color w:val="0D0D0D"/>
          <w:lang w:val="en-GB"/>
        </w:rPr>
      </w:pPr>
      <w:r w:rsidRPr="009D113C">
        <w:rPr>
          <w:color w:val="0D0D0D"/>
          <w:lang w:val="en-GB"/>
        </w:rPr>
        <w:t>c) Stimulate and support participation of youth in planning budget at national, provincial and local level</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financial sustainability of youth organisations, mechanisms, initiatives, programmes and activities at national, provincial and local level</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10.2.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Despite social and political function carried out by the youth organisations, the lack of simulative environment is visible in developing youth civic sector and promotion and protection of civic space for youth. The capacities of the youth policy subjects which are poorly developed and require intensive work are the underlying cause of this situation as it is important to increase the very participation and youth activism enabling partnership building with the youth at all levels. On the other hand, umbrella youth organisations do not have institutional funding and support which additionally burdens their work and functioning and prevents them from increasing capacities themselves for those who are working in youth policy.</w:t>
      </w:r>
    </w:p>
    <w:p w:rsidR="00862031" w:rsidRPr="009D113C" w:rsidRDefault="00862031" w:rsidP="00862031">
      <w:pPr>
        <w:spacing w:line="276" w:lineRule="auto"/>
        <w:jc w:val="both"/>
        <w:rPr>
          <w:color w:val="0D0D0D"/>
          <w:lang w:val="en-GB"/>
        </w:rPr>
      </w:pPr>
      <w:r w:rsidRPr="009D113C">
        <w:rPr>
          <w:color w:val="0D0D0D"/>
          <w:lang w:val="en-GB"/>
        </w:rPr>
        <w:t xml:space="preserve">The youth are very often discriminated on the basis of their age, which is especially visible with the youth of 15 to 18, as well as the young representatives of vulnerable groups who are exposed to multiple marginalisation and discrimination. Discrimination and marginalisation of the youth is negatively affecting the participation and activism thus contributing the further marginalisation and weakening of the youth and youth structures and mechanisms. For example, 58.7 % of youth is completely uninterested in active participation in social and political events in Serbia and 13.8% is uninterested, where the highest loss of interest is among the youth of 20-24 years of age and youth of 15-19 where it is almost 77.6%. In addition to that, there is often a discordance between decision makers and the youth in outlook concerning participation, and then 97.1 % of the examinees representatives of the local community believe that the youth have a possibility to influence decisions which collides with data that 63 % representatives of the local authorities said that there are mechanisms for youth participation in their environment. Within the same research 78.8% of youth claimed that they have not been present at the meeting with the municipality representatives, 85.6% has not been equally involved in decision making with the representatives of authorities, 67.8% has not been present for the consultations with the decision makers, and 53.1% has not been present on the meeting with the school representatives. </w:t>
      </w:r>
    </w:p>
    <w:p w:rsidR="00862031" w:rsidRPr="009D113C" w:rsidRDefault="00862031" w:rsidP="00862031">
      <w:pPr>
        <w:spacing w:line="276" w:lineRule="auto"/>
        <w:jc w:val="both"/>
        <w:rPr>
          <w:color w:val="0D0D0D"/>
          <w:lang w:val="en-GB"/>
        </w:rPr>
      </w:pPr>
      <w:r w:rsidRPr="009D113C">
        <w:rPr>
          <w:color w:val="0D0D0D"/>
          <w:lang w:val="en-GB"/>
        </w:rPr>
        <w:t>Strengthening youth capacities for working with youth policy and their participation in international cooperation is very important since the youth activism has a significant social function – the youth are strengthened to take the vital role in their own development, as well as the community development, to gain skills, knowledge, protect specific interests and youth rights, reduce inequality and emphasise democracy and the youth as the fundamental social values.</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Youth policy subjects, government and non-government actors, do not have sufficiently developed and established capacities in the field of youth participation and activism, sustainable and efficient platforms of coordination and cooperation, youth rights, international cooperation in the field of youth participation and activism, and especially in building and maintaining partnerships with youth.</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color w:val="0D0D0D"/>
                <w:lang w:val="en-GB"/>
              </w:rPr>
            </w:pPr>
            <w:r w:rsidRPr="009D113C">
              <w:rPr>
                <w:color w:val="0D0D0D"/>
                <w:lang w:val="en-GB"/>
              </w:rPr>
              <w:t>Established and developed capacities of the youth policy subjects and participation in international cooperation promoted</w:t>
            </w:r>
          </w:p>
        </w:tc>
      </w:tr>
    </w:tbl>
    <w:p w:rsidR="00862031" w:rsidRPr="009D113C" w:rsidRDefault="00862031" w:rsidP="00862031">
      <w:pPr>
        <w:spacing w:line="276" w:lineRule="auto"/>
        <w:jc w:val="both"/>
        <w:rPr>
          <w:color w:val="0D0D0D"/>
          <w:lang w:val="en-GB"/>
        </w:rPr>
      </w:pPr>
    </w:p>
    <w:p w:rsidR="00862031" w:rsidRPr="009D113C" w:rsidRDefault="001E2CD8" w:rsidP="00862031">
      <w:pPr>
        <w:spacing w:line="276" w:lineRule="auto"/>
        <w:jc w:val="both"/>
        <w:rPr>
          <w:b/>
          <w:color w:val="0D0D0D"/>
          <w:lang w:val="en-GB"/>
        </w:rPr>
      </w:pPr>
      <w:r>
        <w:rPr>
          <w:b/>
          <w:color w:val="0D0D0D"/>
          <w:lang w:val="en-GB"/>
        </w:rPr>
        <w:t>Implementing institutions:</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youth participating in activities of youth policy subjects and international activities</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The youth participate and contribute to regional and global decision making processes, their implementation and monitoring as well as international cooperation of youth with the active support of competent institutions of youth policy subjects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Develop and establish programme of Youth Delegate</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participation of youth in regional and international decision making processes</w:t>
      </w:r>
    </w:p>
    <w:p w:rsidR="00862031" w:rsidRPr="009D113C" w:rsidRDefault="00862031" w:rsidP="00862031">
      <w:pPr>
        <w:spacing w:line="276" w:lineRule="auto"/>
        <w:ind w:left="993" w:hanging="284"/>
        <w:jc w:val="both"/>
        <w:rPr>
          <w:color w:val="0D0D0D"/>
          <w:lang w:val="en-GB"/>
        </w:rPr>
      </w:pPr>
      <w:r w:rsidRPr="009D113C">
        <w:rPr>
          <w:color w:val="0D0D0D"/>
          <w:lang w:val="en-GB"/>
        </w:rPr>
        <w:t>c) Stimulate projects in the field of international cooperation and youth assistance</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Youth policy actors have knowledge, skills and capacities for implementing youth policy and building partnerships and cooperation with the youth</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Establish and develop capacities of all subjects of youth policy</w:t>
      </w:r>
    </w:p>
    <w:p w:rsidR="00862031" w:rsidRPr="009D113C" w:rsidRDefault="00862031" w:rsidP="00862031">
      <w:pPr>
        <w:spacing w:line="276" w:lineRule="auto"/>
        <w:ind w:left="993" w:hanging="284"/>
        <w:jc w:val="both"/>
        <w:rPr>
          <w:color w:val="0D0D0D"/>
          <w:lang w:val="en-GB"/>
        </w:rPr>
      </w:pPr>
      <w:r w:rsidRPr="009D113C">
        <w:rPr>
          <w:color w:val="0D0D0D"/>
          <w:lang w:val="en-GB"/>
        </w:rPr>
        <w:t>b) Improve functioning of the National Council for Youth, provincial Council and local Youth Councils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The youth rights, and activism and participation as well are acknowledged and mechanisms for their protection and improvement are created</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Make an analysis of the recognised rights of youth in Serbia</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initiatives for recognition of specific rights of youth</w:t>
      </w:r>
    </w:p>
    <w:p w:rsidR="00862031" w:rsidRPr="009D113C" w:rsidRDefault="00862031" w:rsidP="00862031">
      <w:pPr>
        <w:spacing w:line="276" w:lineRule="auto"/>
        <w:ind w:left="993" w:hanging="284"/>
        <w:jc w:val="both"/>
        <w:rPr>
          <w:color w:val="0D0D0D"/>
          <w:lang w:val="en-GB"/>
        </w:rPr>
      </w:pPr>
      <w:r w:rsidRPr="009D113C">
        <w:rPr>
          <w:color w:val="0D0D0D"/>
          <w:lang w:val="en-GB"/>
        </w:rPr>
        <w:t>c) Ensure the youth with the access to justice</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10.3. KEY CHALLENGE 3:</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Law on Volunteering was adopted on 26 May 2010 with the aim of establishing framework for promotion and dissemination of culture and practice of volunteering, and collecting data on volunteering as well so as to provide the source of statistical processing and demonstration of comparable data on volunteering, yet it does not represent the satisfying legal framework for promotion of volunteering as the activity of interest for the Republic of Serbia, i.e. of public interest, stipulated as the goal of the law. This law produces extremely negative consequences for promotion and stimulation of the volunteering culture in the Republic of Serbia, which was demonstrated in practice more than once. Prescribed mechanisms for collecting data have equally negative effects to the volunteering as well. The law is complicating the procedure of organising the volunteering prescribing numerous technical and administrative procedures thus increasing the transactional costs of organisation of the volunteering. During the emergency it was obvious that the law has lacks on the engagement and the protection of the volunteers.</w:t>
      </w:r>
    </w:p>
    <w:p w:rsidR="00862031" w:rsidRPr="009D113C" w:rsidRDefault="00862031" w:rsidP="00862031">
      <w:pPr>
        <w:spacing w:line="276" w:lineRule="auto"/>
        <w:jc w:val="both"/>
        <w:rPr>
          <w:color w:val="0D0D0D"/>
          <w:lang w:val="en-GB"/>
        </w:rPr>
      </w:pPr>
      <w:r w:rsidRPr="009D113C">
        <w:rPr>
          <w:color w:val="0D0D0D"/>
          <w:lang w:val="en-GB"/>
        </w:rPr>
        <w:t>The absence of financial support for the organisers of the volunteering in promotion and mobilising volunteers has an impact on the wrong culture of volunteering and volunteering values in the community. The actors in the educational sector are not stimulated to promote, support and recognised volunteering in schools and in faculties.</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Legal framework for volunteering is inadequate and does not create stimulating environment for the establishment of the social function of volunteering among the youth.</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3:</w:t>
            </w:r>
          </w:p>
          <w:p w:rsidR="00862031" w:rsidRPr="009D113C" w:rsidRDefault="00862031" w:rsidP="00751EFF">
            <w:pPr>
              <w:spacing w:line="276" w:lineRule="auto"/>
              <w:jc w:val="both"/>
              <w:rPr>
                <w:color w:val="0D0D0D"/>
                <w:lang w:val="en-GB"/>
              </w:rPr>
            </w:pPr>
            <w:r w:rsidRPr="009D113C">
              <w:rPr>
                <w:color w:val="0D0D0D"/>
                <w:lang w:val="en-GB"/>
              </w:rPr>
              <w:t>Improved and established favourable environment for volunteering among the youth and for youth</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rPr>
          <w:lang w:val="en-GB"/>
        </w:rPr>
      </w:pPr>
      <w:r>
        <w:rPr>
          <w:lang w:val="en-GB"/>
        </w:rPr>
        <w:t>Ministry in charge of</w:t>
      </w:r>
      <w:r w:rsidR="00862031" w:rsidRPr="009D113C">
        <w:rPr>
          <w:lang w:val="en-GB"/>
        </w:rPr>
        <w:t xml:space="preserve"> labour</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youth involved in volunteering programmes</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The stimulating environment for volunteering is ensured by monitoring and reacting to the trends in youth volunteering</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Stimulate cooperation between generations through the volunteering programmes</w:t>
      </w:r>
    </w:p>
    <w:p w:rsidR="00862031" w:rsidRPr="009D113C" w:rsidRDefault="00862031" w:rsidP="00862031">
      <w:pPr>
        <w:spacing w:line="276" w:lineRule="auto"/>
        <w:ind w:left="993" w:hanging="284"/>
        <w:jc w:val="both"/>
        <w:rPr>
          <w:color w:val="0D0D0D"/>
          <w:lang w:val="en-GB"/>
        </w:rPr>
      </w:pPr>
      <w:r w:rsidRPr="009D113C">
        <w:rPr>
          <w:color w:val="0D0D0D"/>
          <w:lang w:val="en-GB"/>
        </w:rPr>
        <w:t>b) Stimulate inclusive volunteering and contribution to the social inclusion and cohesion of various vulnerable categories.</w:t>
      </w:r>
    </w:p>
    <w:p w:rsidR="00862031" w:rsidRPr="009D113C" w:rsidRDefault="00862031" w:rsidP="00862031">
      <w:pPr>
        <w:spacing w:line="276" w:lineRule="auto"/>
        <w:ind w:left="993" w:hanging="284"/>
        <w:jc w:val="both"/>
        <w:rPr>
          <w:color w:val="0D0D0D"/>
          <w:lang w:val="en-GB"/>
        </w:rPr>
      </w:pPr>
      <w:r w:rsidRPr="009D113C">
        <w:rPr>
          <w:color w:val="0D0D0D"/>
          <w:lang w:val="en-GB"/>
        </w:rPr>
        <w:t>c) Develop volunteering programmes in emergency situations, protection from natural disasters and meteorological disasters</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youth mobility for the sake of volunteering</w:t>
      </w:r>
    </w:p>
    <w:p w:rsidR="00862031" w:rsidRPr="009D113C" w:rsidRDefault="00862031" w:rsidP="00862031">
      <w:pPr>
        <w:spacing w:line="276" w:lineRule="auto"/>
        <w:ind w:left="993" w:hanging="284"/>
        <w:jc w:val="both"/>
        <w:rPr>
          <w:color w:val="0D0D0D"/>
          <w:lang w:val="en-GB"/>
        </w:rPr>
      </w:pPr>
      <w:r w:rsidRPr="009D113C">
        <w:rPr>
          <w:color w:val="0D0D0D"/>
          <w:lang w:val="en-GB"/>
        </w:rPr>
        <w:t>e) Develop programmes for involving volunteers through the means of new information and communication technologies</w:t>
      </w:r>
    </w:p>
    <w:p w:rsidR="00862031" w:rsidRPr="009D113C" w:rsidRDefault="00862031" w:rsidP="00862031">
      <w:pPr>
        <w:spacing w:line="276" w:lineRule="auto"/>
        <w:ind w:left="993" w:hanging="284"/>
        <w:jc w:val="both"/>
        <w:rPr>
          <w:color w:val="0D0D0D"/>
          <w:lang w:val="en-GB"/>
        </w:rPr>
      </w:pPr>
      <w:r w:rsidRPr="009D113C">
        <w:rPr>
          <w:color w:val="0D0D0D"/>
          <w:lang w:val="en-GB"/>
        </w:rPr>
        <w:t>f) Support volunteering in sport</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Established legal framework which ensures that rights of volunteers and volunteer organisations and risk management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amendments to the Law in volunteering</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w:t>
      </w:r>
      <w:r w:rsidRPr="009D113C">
        <w:rPr>
          <w:rFonts w:eastAsia="MyriadPro-Regular"/>
          <w:color w:val="0D0D0D"/>
          <w:lang w:val="en-GB"/>
        </w:rPr>
        <w:t>Support organisations in understanding legal obligations and improve risk management with adequate protection of volunteers and beneficiaries of volunteering</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Facilitate involvement of all stakeholders in organisation and pursuit of volunteering </w:t>
      </w:r>
    </w:p>
    <w:p w:rsidR="00862031" w:rsidRPr="009D113C" w:rsidRDefault="00862031" w:rsidP="00862031">
      <w:pPr>
        <w:spacing w:line="276" w:lineRule="auto"/>
        <w:ind w:left="993" w:hanging="284"/>
        <w:jc w:val="both"/>
        <w:rPr>
          <w:color w:val="0D0D0D"/>
          <w:lang w:val="en-GB"/>
        </w:rPr>
      </w:pPr>
      <w:r w:rsidRPr="009D113C">
        <w:rPr>
          <w:color w:val="0D0D0D"/>
          <w:lang w:val="en-GB"/>
        </w:rPr>
        <w:t>d) Formulate criteria for reporting and measuring effects of volunteering</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rFonts w:eastAsia="Calibri"/>
          <w:color w:val="0D0D0D"/>
          <w:lang w:val="en-GB"/>
        </w:rPr>
        <w:t>Volunteer organisations are strengthened and quality of volunteer programmes and activities improved</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programmes of vocational training for civil society organisations on the volunteering management in different spheres</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programmes of vocational training for civil society organisations on characteristics of volunteering and importance of its values</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establishment of volunteer centres</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volunteering programmes in the framework of volunteer centres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4: </w:t>
      </w:r>
      <w:r w:rsidRPr="009D113C">
        <w:rPr>
          <w:color w:val="0D0D0D"/>
          <w:lang w:val="en-GB"/>
        </w:rPr>
        <w:t>Co-management of government structures, civil society organisations and other relevant parties is established and partnerships in creating volunteering policies are strengthened</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Establish inter-sectoral working group on the improvement of volunteer policies at the national level</w:t>
      </w:r>
    </w:p>
    <w:p w:rsidR="00862031" w:rsidRPr="009D113C" w:rsidRDefault="00862031" w:rsidP="00862031">
      <w:pPr>
        <w:spacing w:line="276" w:lineRule="auto"/>
        <w:ind w:left="993" w:hanging="284"/>
        <w:jc w:val="both"/>
        <w:rPr>
          <w:iCs/>
          <w:color w:val="0D0D0D"/>
          <w:lang w:val="en-GB"/>
        </w:rPr>
      </w:pPr>
      <w:r w:rsidRPr="009D113C">
        <w:rPr>
          <w:color w:val="0D0D0D"/>
          <w:lang w:val="en-GB"/>
        </w:rPr>
        <w:t>b) Support networking of volunteer organisations</w:t>
      </w:r>
    </w:p>
    <w:p w:rsidR="00862031" w:rsidRPr="009D113C" w:rsidRDefault="00862031" w:rsidP="00862031">
      <w:pPr>
        <w:spacing w:line="276" w:lineRule="auto"/>
        <w:ind w:left="993" w:hanging="284"/>
        <w:jc w:val="both"/>
        <w:rPr>
          <w:color w:val="0D0D0D"/>
          <w:lang w:val="en-GB"/>
        </w:rPr>
      </w:pPr>
      <w:r w:rsidRPr="009D113C">
        <w:rPr>
          <w:iCs/>
          <w:color w:val="0D0D0D"/>
          <w:lang w:val="en-GB"/>
        </w:rPr>
        <w:t xml:space="preserve">c) </w:t>
      </w:r>
      <w:r w:rsidRPr="009D113C">
        <w:rPr>
          <w:color w:val="0D0D0D"/>
          <w:lang w:val="en-GB"/>
        </w:rPr>
        <w:t>Develop standards of volunteer management</w:t>
      </w:r>
    </w:p>
    <w:p w:rsidR="00862031" w:rsidRPr="009D113C" w:rsidRDefault="00862031" w:rsidP="00862031">
      <w:pPr>
        <w:spacing w:line="276" w:lineRule="auto"/>
        <w:ind w:left="993" w:hanging="284"/>
        <w:jc w:val="both"/>
        <w:rPr>
          <w:rFonts w:eastAsia="Calibri"/>
          <w:color w:val="0D0D0D"/>
          <w:lang w:val="en-GB"/>
        </w:rPr>
      </w:pPr>
      <w:r w:rsidRPr="009D113C">
        <w:rPr>
          <w:color w:val="0D0D0D"/>
          <w:lang w:val="en-GB"/>
        </w:rPr>
        <w:t xml:space="preserve">d) </w:t>
      </w:r>
      <w:r w:rsidRPr="009D113C">
        <w:rPr>
          <w:rFonts w:eastAsia="Calibri"/>
          <w:color w:val="0D0D0D"/>
          <w:lang w:val="en-GB"/>
        </w:rPr>
        <w:t>Develop volunteer programmes as an expression of social engagement involved in national and local development plans, as well as plans for solving critical situations, floods, earthquake and other disasters, so as to recognise the role of it in this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5: </w:t>
      </w:r>
      <w:r w:rsidRPr="009D113C">
        <w:rPr>
          <w:color w:val="0D0D0D"/>
          <w:lang w:val="en-GB"/>
        </w:rPr>
        <w:t>Promote assessment and recognition of youth volunteer work as an important contribution to the society and its role in sustainable development.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and develop programme of youth contribution affirmation with the means of National reward for volunteering</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information activities for raising awareness of the public on the vital contribution of volunteering</w:t>
      </w:r>
    </w:p>
    <w:p w:rsidR="00862031" w:rsidRPr="009D113C" w:rsidRDefault="00862031" w:rsidP="00862031">
      <w:pPr>
        <w:spacing w:line="276" w:lineRule="auto"/>
        <w:ind w:left="993" w:hanging="284"/>
        <w:jc w:val="both"/>
        <w:rPr>
          <w:iCs/>
          <w:color w:val="0D0D0D"/>
          <w:lang w:val="en-GB"/>
        </w:rPr>
      </w:pPr>
      <w:r w:rsidRPr="009D113C">
        <w:rPr>
          <w:color w:val="0D0D0D"/>
          <w:lang w:val="en-GB"/>
        </w:rPr>
        <w:t xml:space="preserve">c) </w:t>
      </w:r>
      <w:r w:rsidRPr="009D113C">
        <w:rPr>
          <w:iCs/>
          <w:color w:val="0D0D0D"/>
          <w:lang w:val="en-GB"/>
        </w:rPr>
        <w:t>Support research in various fields of volunteering</w:t>
      </w:r>
    </w:p>
    <w:p w:rsidR="00862031" w:rsidRPr="009D113C" w:rsidRDefault="00862031" w:rsidP="00862031">
      <w:pPr>
        <w:spacing w:line="276" w:lineRule="auto"/>
        <w:ind w:left="993" w:hanging="284"/>
        <w:jc w:val="both"/>
        <w:rPr>
          <w:color w:val="0D0D0D"/>
          <w:lang w:val="en-GB"/>
        </w:rPr>
      </w:pPr>
      <w:r w:rsidRPr="009D113C">
        <w:rPr>
          <w:iCs/>
          <w:color w:val="0D0D0D"/>
          <w:lang w:val="en-GB"/>
        </w:rPr>
        <w:t xml:space="preserve">d) </w:t>
      </w:r>
      <w:r w:rsidRPr="009D113C">
        <w:rPr>
          <w:color w:val="0D0D0D"/>
          <w:lang w:val="en-GB"/>
        </w:rPr>
        <w:t xml:space="preserve">Support activities of stimulating the media to actively distribute the stories of volunteers and public raise awareness on the importance of volunteering </w:t>
      </w:r>
    </w:p>
    <w:p w:rsidR="00862031" w:rsidRPr="009D113C" w:rsidRDefault="00862031" w:rsidP="00862031">
      <w:pPr>
        <w:spacing w:line="276" w:lineRule="auto"/>
        <w:ind w:left="993" w:hanging="284"/>
        <w:jc w:val="both"/>
        <w:rPr>
          <w:color w:val="0D0D0D"/>
          <w:lang w:val="en-GB"/>
        </w:rPr>
      </w:pPr>
      <w:r w:rsidRPr="009D113C">
        <w:rPr>
          <w:color w:val="0D0D0D"/>
          <w:lang w:val="en-GB"/>
        </w:rPr>
        <w:t>e) Support activities for recognition and validation of the skills gained through volunteering for the employment</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f) Develop programme of stimulating educational institutions to motivate pupils and students to gain skills of non-formal education through volunteering, using the means of formal valorisation (points), </w:t>
      </w:r>
    </w:p>
    <w:p w:rsidR="00862031" w:rsidRPr="009D113C" w:rsidRDefault="00862031" w:rsidP="00862031">
      <w:pPr>
        <w:spacing w:line="276" w:lineRule="auto"/>
        <w:ind w:left="993" w:hanging="284"/>
        <w:jc w:val="both"/>
        <w:rPr>
          <w:color w:val="0D0D0D"/>
          <w:lang w:val="en-GB"/>
        </w:rPr>
      </w:pPr>
      <w:r w:rsidRPr="009D113C">
        <w:rPr>
          <w:color w:val="0D0D0D"/>
          <w:lang w:val="en-GB"/>
        </w:rPr>
        <w:t>g) Support youth volunteer initiatives</w:t>
      </w:r>
    </w:p>
    <w:p w:rsidR="00862031" w:rsidRPr="009D113C" w:rsidRDefault="00862031" w:rsidP="00862031">
      <w:pPr>
        <w:spacing w:line="276" w:lineRule="auto"/>
        <w:ind w:left="993" w:hanging="284"/>
        <w:jc w:val="both"/>
        <w:rPr>
          <w:color w:val="0D0D0D"/>
          <w:lang w:val="en-GB"/>
        </w:rPr>
      </w:pPr>
      <w:r w:rsidRPr="009D113C">
        <w:rPr>
          <w:color w:val="0D0D0D"/>
          <w:lang w:val="en-GB"/>
        </w:rPr>
        <w:t>h) Support and develop the categories and quality of volunteer programmes</w:t>
      </w:r>
    </w:p>
    <w:p w:rsidR="00862031" w:rsidRPr="009D113C" w:rsidRDefault="00862031" w:rsidP="00862031">
      <w:pPr>
        <w:spacing w:line="276" w:lineRule="auto"/>
        <w:ind w:left="993" w:hanging="284"/>
        <w:jc w:val="both"/>
        <w:rPr>
          <w:color w:val="0D0D0D"/>
          <w:lang w:val="en-GB"/>
        </w:rPr>
      </w:pPr>
      <w:r w:rsidRPr="009D113C">
        <w:rPr>
          <w:color w:val="0D0D0D"/>
          <w:lang w:val="en-GB"/>
        </w:rPr>
        <w:t>i) Stimulate actors in educational sector to promote, support and recognise volunteering in schools and faculties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11. YOUTH AND SUSTAINABLE DEVELOPMENT &amp; ENVIRONMENTAL PROTECTION</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BB271F" w:rsidP="00751EFF">
            <w:pPr>
              <w:spacing w:line="276" w:lineRule="auto"/>
              <w:jc w:val="both"/>
              <w:rPr>
                <w:b/>
                <w:color w:val="0D0D0D"/>
                <w:lang w:val="en-GB"/>
              </w:rPr>
            </w:pPr>
            <w:r>
              <w:rPr>
                <w:b/>
                <w:color w:val="0D0D0D"/>
                <w:lang w:val="en-GB"/>
              </w:rPr>
              <w:t>STRATEGIC OBJECTIVE</w:t>
            </w:r>
            <w:r w:rsidR="00862031" w:rsidRPr="009D113C">
              <w:rPr>
                <w:b/>
                <w:color w:val="0D0D0D"/>
                <w:lang w:val="en-GB"/>
              </w:rPr>
              <w:t xml:space="preserve">: </w:t>
            </w:r>
          </w:p>
          <w:p w:rsidR="00862031" w:rsidRPr="009D113C" w:rsidRDefault="00862031" w:rsidP="00751EFF">
            <w:pPr>
              <w:spacing w:line="276" w:lineRule="auto"/>
              <w:jc w:val="both"/>
              <w:rPr>
                <w:b/>
                <w:color w:val="0D0D0D"/>
                <w:lang w:val="en-GB"/>
              </w:rPr>
            </w:pPr>
            <w:r w:rsidRPr="009D113C">
              <w:rPr>
                <w:color w:val="0D0D0D"/>
                <w:lang w:val="en-GB"/>
              </w:rPr>
              <w:t>Youth are actively involved in environmental protection and promotion of sustainable development</w:t>
            </w:r>
          </w:p>
        </w:tc>
      </w:tr>
    </w:tbl>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b/>
          <w:color w:val="0D0D0D"/>
          <w:lang w:val="en-GB"/>
        </w:rPr>
      </w:pPr>
      <w:r w:rsidRPr="009D113C">
        <w:rPr>
          <w:color w:val="0D0D0D"/>
          <w:lang w:val="en-GB"/>
        </w:rPr>
        <w:t>The number of youth involved in improvement and protection of environment and promotion of sustainable development.</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11.1. KEY CHALLENGE 1:</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Observing the role of youth in the field of environmental protection and sustainable development, it is essential to keep the key problems in mind, which are definitely the insufficient link between sectors of environmental protection, health and education, poverty issues, but also the absence of multidisciplinary approach. Youth participation in the education programmes of the population and raising public awareness on the importance of the environmental protection is insufficient, as there are no sufficiently developed mechanisms for civic participation in the decision making as regards the issues related to this field.</w:t>
      </w:r>
    </w:p>
    <w:p w:rsidR="00862031" w:rsidRPr="009D113C" w:rsidRDefault="00862031" w:rsidP="00862031">
      <w:pPr>
        <w:spacing w:line="276" w:lineRule="auto"/>
        <w:jc w:val="both"/>
        <w:rPr>
          <w:color w:val="0D0D0D"/>
          <w:lang w:val="en-GB"/>
        </w:rPr>
      </w:pPr>
      <w:r w:rsidRPr="009D113C">
        <w:rPr>
          <w:color w:val="0D0D0D"/>
          <w:lang w:val="en-GB"/>
        </w:rPr>
        <w:t>In the Aarhus Convention, the necessity of more active participation of the public is especially emphasised along with its higher responsibility in the domain of the environmental protection advocating the education of the wider public on the rights guaranteed by the Convention. In the National Strategy of Sustainable Development (“Official Gazette of RS”, No. 57/08) the youth are identified as the present and future holders of the sustainable development.</w:t>
      </w:r>
    </w:p>
    <w:p w:rsidR="00862031" w:rsidRPr="009D113C" w:rsidRDefault="00862031" w:rsidP="00862031">
      <w:pPr>
        <w:spacing w:line="276" w:lineRule="auto"/>
        <w:jc w:val="both"/>
        <w:rPr>
          <w:color w:val="0D0D0D"/>
          <w:lang w:val="en-GB"/>
        </w:rPr>
      </w:pPr>
      <w:r w:rsidRPr="009D113C">
        <w:rPr>
          <w:color w:val="0D0D0D"/>
          <w:lang w:val="en-GB"/>
        </w:rPr>
        <w:t>Natural disasters such as earthquake, floods, winds, snow drifts, landslides, fires, traffic accidents, production and usage of dangerous substances, air, water and land pollution, etc., indicate the need to educate the youth to recognised the health risks in the environment so as to undertake measures and activities for removing or overcoming these.</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Youth are insufficiently involved in the activities and decision making in the field of environment</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b/>
                <w:color w:val="0D0D0D"/>
                <w:lang w:val="en-GB"/>
              </w:rPr>
            </w:pPr>
            <w:r w:rsidRPr="009D113C">
              <w:rPr>
                <w:color w:val="0D0D0D"/>
                <w:lang w:val="en-GB"/>
              </w:rPr>
              <w:t>Increased youth participation in the activities and decision making process in the field of environment</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environment</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Percentage of youth participating in the programmes dedicated to the environmental protection and sustainable development</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Result 1:</w:t>
      </w:r>
      <w:r w:rsidRPr="009D113C">
        <w:rPr>
          <w:color w:val="0D0D0D"/>
          <w:lang w:val="en-GB"/>
        </w:rPr>
        <w:t xml:space="preserve"> Established inter-sectoral cooperation with the aim of promoting sustainable development, environmental protection and reducing the effect of climate change</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а) Promote availability and adaptation of the information to the youth on the status of environment in cooperation with the subjects of youth policy </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establishment of Green councils which involve the representatives of youth too</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the establishment of cooperation between the youth and local self-government bodies competent for environmental protection</w:t>
      </w:r>
    </w:p>
    <w:p w:rsidR="00862031" w:rsidRPr="009D113C" w:rsidRDefault="00862031" w:rsidP="00862031">
      <w:pPr>
        <w:spacing w:line="276" w:lineRule="auto"/>
        <w:ind w:left="993" w:hanging="284"/>
        <w:jc w:val="both"/>
        <w:rPr>
          <w:color w:val="0D0D0D"/>
          <w:lang w:val="en-GB"/>
        </w:rPr>
      </w:pPr>
      <w:r w:rsidRPr="009D113C">
        <w:rPr>
          <w:color w:val="0D0D0D"/>
          <w:lang w:val="en-GB"/>
        </w:rPr>
        <w:t>e) Support youth involvement in consultative processes in the field of environmental protection</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f) Support coordination of activities of the business sector in the direction of allocating funds for the youth initiatives in the field of environmental protection </w:t>
      </w:r>
    </w:p>
    <w:p w:rsidR="00862031" w:rsidRPr="009D113C" w:rsidRDefault="00862031" w:rsidP="00862031">
      <w:pPr>
        <w:spacing w:line="276" w:lineRule="auto"/>
        <w:ind w:left="993" w:hanging="284"/>
        <w:jc w:val="both"/>
        <w:rPr>
          <w:color w:val="0D0D0D"/>
          <w:lang w:val="en-GB"/>
        </w:rPr>
      </w:pPr>
      <w:r w:rsidRPr="009D113C">
        <w:rPr>
          <w:color w:val="0D0D0D"/>
          <w:lang w:val="en-GB"/>
        </w:rPr>
        <w:t>g) Support establishment of national / local funds for environment which would allocate a share of funds for youth activities in the protection and promotion of environment</w:t>
      </w:r>
    </w:p>
    <w:p w:rsidR="00862031" w:rsidRPr="009D113C" w:rsidRDefault="00862031" w:rsidP="00862031">
      <w:pPr>
        <w:spacing w:line="276" w:lineRule="auto"/>
        <w:ind w:left="993" w:hanging="284"/>
        <w:jc w:val="both"/>
        <w:rPr>
          <w:color w:val="0D0D0D"/>
          <w:lang w:val="en-GB"/>
        </w:rPr>
      </w:pPr>
      <w:r w:rsidRPr="009D113C">
        <w:rPr>
          <w:color w:val="0D0D0D"/>
          <w:lang w:val="en-GB"/>
        </w:rPr>
        <w:t>h) Involve youth policy subjects in the operations of the bodies competent for elimination and prevention of risk in the case of events with disastrous consequences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Improved programmes of financial support in the environmental protection and sustainable development promotion</w:t>
      </w:r>
    </w:p>
    <w:p w:rsidR="00862031" w:rsidRPr="009D113C" w:rsidRDefault="00862031" w:rsidP="00862031">
      <w:pPr>
        <w:pStyle w:val="ListParagraph"/>
        <w:spacing w:line="276" w:lineRule="auto"/>
        <w:ind w:left="0"/>
        <w:jc w:val="both"/>
        <w:rPr>
          <w:color w:val="0D0D0D"/>
          <w:lang w:val="en-GB"/>
        </w:rPr>
      </w:pPr>
    </w:p>
    <w:p w:rsidR="00862031" w:rsidRPr="009D113C" w:rsidRDefault="00862031" w:rsidP="00862031">
      <w:pPr>
        <w:pStyle w:val="ListParagraph"/>
        <w:spacing w:line="276" w:lineRule="auto"/>
        <w:ind w:left="0" w:firstLine="708"/>
        <w:jc w:val="both"/>
        <w:rPr>
          <w:color w:val="0D0D0D"/>
          <w:lang w:val="en-GB"/>
        </w:rPr>
      </w:pPr>
      <w:r w:rsidRPr="009D113C">
        <w:rPr>
          <w:color w:val="0D0D0D"/>
          <w:lang w:val="en-GB"/>
        </w:rPr>
        <w:t>Planned activities:</w:t>
      </w:r>
    </w:p>
    <w:p w:rsidR="00862031" w:rsidRPr="009D113C" w:rsidRDefault="00862031" w:rsidP="00862031">
      <w:pPr>
        <w:pStyle w:val="ListParagraph"/>
        <w:spacing w:line="276" w:lineRule="auto"/>
        <w:ind w:left="990" w:hanging="282"/>
        <w:jc w:val="both"/>
        <w:rPr>
          <w:color w:val="0D0D0D"/>
          <w:lang w:val="en-GB"/>
        </w:rPr>
      </w:pPr>
      <w:r w:rsidRPr="009D113C">
        <w:rPr>
          <w:color w:val="0D0D0D"/>
          <w:lang w:val="en-GB"/>
        </w:rPr>
        <w:t xml:space="preserve">а) Support establishment of national / local funds for environment which would allocate a share of funds for youth activities in the protection and promotion of environment </w:t>
      </w:r>
    </w:p>
    <w:p w:rsidR="00862031" w:rsidRPr="009D113C" w:rsidRDefault="00862031" w:rsidP="00862031">
      <w:pPr>
        <w:spacing w:line="276" w:lineRule="auto"/>
        <w:ind w:left="990" w:hanging="281"/>
        <w:jc w:val="both"/>
        <w:rPr>
          <w:color w:val="0D0D0D"/>
          <w:lang w:val="en-GB"/>
        </w:rPr>
      </w:pPr>
      <w:r w:rsidRPr="009D113C">
        <w:rPr>
          <w:color w:val="0D0D0D"/>
          <w:lang w:val="en-GB"/>
        </w:rPr>
        <w:t xml:space="preserve">b) Support coordination of activities of the business sector in the direction of allocating funds for the youth initiatives in the field of environmental protection </w:t>
      </w:r>
    </w:p>
    <w:p w:rsidR="00862031" w:rsidRPr="009D113C" w:rsidRDefault="00862031" w:rsidP="00862031">
      <w:pPr>
        <w:spacing w:line="276" w:lineRule="auto"/>
        <w:ind w:left="990" w:hanging="281"/>
        <w:jc w:val="both"/>
        <w:rPr>
          <w:color w:val="0D0D0D"/>
          <w:lang w:val="en-GB"/>
        </w:rPr>
      </w:pPr>
      <w:r w:rsidRPr="009D113C">
        <w:rPr>
          <w:color w:val="0D0D0D"/>
          <w:lang w:val="en-GB"/>
        </w:rPr>
        <w:t>c) Support subsidies for youth entrepreneurial ideas with the environmental protection component through the promotion of renewable energy resources, ecotourism and other forms of green economy</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Increased number of environmental protection and sustainable development programmes which are implemented by the youth policy subjects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Support innovative activities in environmental protection which are implemented by the youth policy subjects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Stimulate assessment of youth activities in this field by establishing the most successful action reward </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youth involvement in the implementation of the environmental protection and sustainable development programmes which are implemented by the relevant international organisations</w:t>
      </w:r>
    </w:p>
    <w:p w:rsidR="00862031" w:rsidRPr="009D113C" w:rsidRDefault="00862031" w:rsidP="00862031">
      <w:pPr>
        <w:spacing w:line="276" w:lineRule="auto"/>
        <w:ind w:left="993" w:hanging="284"/>
        <w:jc w:val="both"/>
        <w:rPr>
          <w:color w:val="0D0D0D"/>
          <w:lang w:val="en-GB"/>
        </w:rPr>
      </w:pPr>
      <w:r w:rsidRPr="009D113C">
        <w:rPr>
          <w:color w:val="0D0D0D"/>
          <w:lang w:val="en-GB"/>
        </w:rPr>
        <w:t>d) Stimulate volunteer engagement of the youth in the activities directed to the protection and promotion of environment</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11.2.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 xml:space="preserve">Within the National programme for the environmental protection chapter “General reasons of the environmental problems“, low level of environmental awareness, insufficient education on the environment and inadequate public participation in the decision making are indicated as the main problems. What is visible is the great lack of understanding the importance and urgency of dealing with these issues in the aim of preserving the human health. Formal education in the field of the environmental protection in the framework of educational process, from pre-school institutions to university is not yet at the satisfying level.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Insufficient non-formal education in the field of the environmental protection is present as a consequence of the unavailability of appropriate information and limited interest of the media. Youth have talents for developing new forms of action, learning, increasing awareness and changes in attitude which enable them to respond successfully to the challenges in the environment and sustainable development. Fundamental results of youth learning and education should be directed to the realisation of higher life standards of the present and future generations by training society as a whole to accept new philosophy of life based on the ecological ethics and concept of sustainable development.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Youth neither have sufficient knowledge of the environment nor developed awareness on the importance of the environment and sustainable development</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b/>
                <w:color w:val="0D0D0D"/>
                <w:lang w:val="en-GB"/>
              </w:rPr>
            </w:pPr>
            <w:r w:rsidRPr="009D113C">
              <w:rPr>
                <w:color w:val="0D0D0D"/>
                <w:lang w:val="en-GB"/>
              </w:rPr>
              <w:t>Developed comprehensive educational programmes for environment and sustainable development</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education</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environment</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Number of youth who are the beneficiaries of the environmental protection and sustainable development programmes</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Implemented educational programmes for youth, parents and teachers about protection and promotion of environment and sustainable development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Support training of peer educators in protection and promotion of environment and sustainable development</w:t>
      </w:r>
    </w:p>
    <w:p w:rsidR="00862031" w:rsidRPr="009D113C" w:rsidRDefault="00862031" w:rsidP="00862031">
      <w:pPr>
        <w:spacing w:line="276" w:lineRule="auto"/>
        <w:ind w:left="993" w:hanging="285"/>
        <w:jc w:val="both"/>
        <w:rPr>
          <w:color w:val="0D0D0D"/>
          <w:lang w:val="en-GB"/>
        </w:rPr>
      </w:pPr>
      <w:r w:rsidRPr="009D113C">
        <w:rPr>
          <w:color w:val="0D0D0D"/>
          <w:lang w:val="en-GB"/>
        </w:rPr>
        <w:t>b) Support training programmes for youth in protection and promotion of environment and sustainable development</w:t>
      </w:r>
    </w:p>
    <w:p w:rsidR="00862031" w:rsidRPr="009D113C" w:rsidRDefault="00862031" w:rsidP="00862031">
      <w:pPr>
        <w:spacing w:line="276" w:lineRule="auto"/>
        <w:ind w:left="993" w:hanging="285"/>
        <w:jc w:val="both"/>
        <w:rPr>
          <w:color w:val="0D0D0D"/>
          <w:lang w:val="en-GB"/>
        </w:rPr>
      </w:pPr>
      <w:r w:rsidRPr="009D113C">
        <w:rPr>
          <w:color w:val="0D0D0D"/>
          <w:lang w:val="en-GB"/>
        </w:rPr>
        <w:t>c) Support involvement of parents in information activities directed to protection and promotion of environment and sustainable development</w:t>
      </w:r>
    </w:p>
    <w:p w:rsidR="00862031" w:rsidRPr="009D113C" w:rsidRDefault="00862031" w:rsidP="00862031">
      <w:pPr>
        <w:spacing w:line="276" w:lineRule="auto"/>
        <w:ind w:left="993" w:hanging="285"/>
        <w:jc w:val="both"/>
        <w:rPr>
          <w:color w:val="0D0D0D"/>
          <w:lang w:val="en-GB"/>
        </w:rPr>
      </w:pPr>
      <w:r w:rsidRPr="009D113C">
        <w:rPr>
          <w:color w:val="0D0D0D"/>
          <w:lang w:val="en-GB"/>
        </w:rPr>
        <w:t xml:space="preserve">d) Support training programmes for teachers in introducing environmental protection and sustainable development in curriculum and extracurricular activities </w:t>
      </w:r>
    </w:p>
    <w:p w:rsidR="00862031" w:rsidRPr="009D113C" w:rsidRDefault="00862031" w:rsidP="00862031">
      <w:pPr>
        <w:spacing w:line="276" w:lineRule="auto"/>
        <w:ind w:left="993" w:hanging="285"/>
        <w:jc w:val="both"/>
        <w:rPr>
          <w:color w:val="0D0D0D"/>
          <w:lang w:val="en-GB"/>
        </w:rPr>
      </w:pPr>
      <w:r w:rsidRPr="009D113C">
        <w:rPr>
          <w:color w:val="0D0D0D"/>
          <w:lang w:val="en-GB"/>
        </w:rPr>
        <w:t>e) Support training programmes for youth for elimination and prevention of events with disastrous consequences</w:t>
      </w:r>
    </w:p>
    <w:p w:rsidR="00862031" w:rsidRPr="009D113C" w:rsidRDefault="00862031" w:rsidP="00862031">
      <w:pPr>
        <w:spacing w:line="276" w:lineRule="auto"/>
        <w:ind w:left="993" w:hanging="285"/>
        <w:jc w:val="both"/>
        <w:rPr>
          <w:color w:val="0D0D0D"/>
          <w:lang w:val="en-GB"/>
        </w:rPr>
      </w:pP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Implemented programmes of informing youth, parents and teachers about protection and promotion of environment and sustainable development</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Support activities of informing youth about protection and promotion of environment and sustainable development</w:t>
      </w:r>
    </w:p>
    <w:p w:rsidR="00862031" w:rsidRPr="009D113C" w:rsidRDefault="00862031" w:rsidP="00862031">
      <w:pPr>
        <w:spacing w:line="276" w:lineRule="auto"/>
        <w:ind w:left="993" w:hanging="285"/>
        <w:jc w:val="both"/>
        <w:rPr>
          <w:color w:val="0D0D0D"/>
          <w:lang w:val="en-GB"/>
        </w:rPr>
      </w:pPr>
      <w:r w:rsidRPr="009D113C">
        <w:rPr>
          <w:color w:val="0D0D0D"/>
          <w:lang w:val="en-GB"/>
        </w:rPr>
        <w:t>b) Support activities directed in promoting health risk caused by environmental pollution</w:t>
      </w:r>
    </w:p>
    <w:p w:rsidR="00862031" w:rsidRPr="009D113C" w:rsidRDefault="00862031" w:rsidP="00862031">
      <w:pPr>
        <w:spacing w:line="276" w:lineRule="auto"/>
        <w:ind w:left="993" w:hanging="285"/>
        <w:jc w:val="both"/>
        <w:rPr>
          <w:color w:val="0D0D0D"/>
          <w:lang w:val="en-GB"/>
        </w:rPr>
      </w:pPr>
      <w:r w:rsidRPr="009D113C">
        <w:rPr>
          <w:color w:val="0D0D0D"/>
          <w:lang w:val="en-GB"/>
        </w:rPr>
        <w:t>c) Support activities of informing youth on the methods of elimination and prevention for the events with disastrous consequences</w:t>
      </w:r>
    </w:p>
    <w:p w:rsidR="00862031" w:rsidRPr="009D113C" w:rsidRDefault="00862031" w:rsidP="00862031">
      <w:pPr>
        <w:spacing w:line="276" w:lineRule="auto"/>
        <w:ind w:left="993" w:hanging="285"/>
        <w:jc w:val="both"/>
        <w:rPr>
          <w:color w:val="0D0D0D"/>
          <w:lang w:val="en-GB"/>
        </w:rPr>
      </w:pPr>
      <w:r w:rsidRPr="009D113C">
        <w:rPr>
          <w:color w:val="0D0D0D"/>
          <w:lang w:val="en-GB"/>
        </w:rPr>
        <w:t>d) Support activities of informing youth on climate change</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12. YOUTH INFORMATION AWARENESS</w:t>
      </w:r>
    </w:p>
    <w:p w:rsidR="00862031" w:rsidRPr="009D113C" w:rsidRDefault="00862031" w:rsidP="00862031">
      <w:pPr>
        <w:spacing w:line="276" w:lineRule="auto"/>
        <w:jc w:val="both"/>
        <w:rPr>
          <w:b/>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BB271F" w:rsidP="00751EFF">
            <w:pPr>
              <w:spacing w:line="276" w:lineRule="auto"/>
              <w:jc w:val="both"/>
              <w:rPr>
                <w:b/>
                <w:color w:val="0D0D0D"/>
                <w:lang w:val="en-GB"/>
              </w:rPr>
            </w:pPr>
            <w:r>
              <w:rPr>
                <w:b/>
                <w:color w:val="0D0D0D"/>
                <w:lang w:val="en-GB"/>
              </w:rPr>
              <w:t>STRATEGIC OBJECTIVE</w:t>
            </w:r>
            <w:r w:rsidR="00862031" w:rsidRPr="009D113C">
              <w:rPr>
                <w:b/>
                <w:color w:val="0D0D0D"/>
                <w:lang w:val="en-GB"/>
              </w:rPr>
              <w:t xml:space="preserve">: </w:t>
            </w:r>
          </w:p>
          <w:p w:rsidR="00862031" w:rsidRPr="009D113C" w:rsidRDefault="00862031" w:rsidP="00751EFF">
            <w:pPr>
              <w:spacing w:line="276" w:lineRule="auto"/>
              <w:jc w:val="both"/>
              <w:rPr>
                <w:color w:val="0D0D0D"/>
                <w:lang w:val="en-GB"/>
              </w:rPr>
            </w:pPr>
            <w:r w:rsidRPr="009D113C">
              <w:rPr>
                <w:color w:val="0D0D0D"/>
                <w:lang w:val="en-GB"/>
              </w:rPr>
              <w:t xml:space="preserve">Enhanced availability, quality, relevance and scope of information for youth </w:t>
            </w:r>
          </w:p>
        </w:tc>
      </w:tr>
    </w:tbl>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Basic indicator of the implementation:</w:t>
      </w:r>
    </w:p>
    <w:p w:rsidR="00862031" w:rsidRPr="009D113C" w:rsidRDefault="00862031" w:rsidP="00862031">
      <w:pPr>
        <w:spacing w:line="276" w:lineRule="auto"/>
        <w:jc w:val="both"/>
        <w:rPr>
          <w:color w:val="0D0D0D"/>
          <w:lang w:val="en-GB"/>
        </w:rPr>
      </w:pPr>
      <w:r w:rsidRPr="009D113C">
        <w:rPr>
          <w:color w:val="0D0D0D"/>
          <w:lang w:val="en-GB"/>
        </w:rPr>
        <w:t>Coordinated system of information and information results monitoring for youth is in place</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12.1. KEY CHALLENGE 1:</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 xml:space="preserve">Nearly 10% of funds for implementation of NYS 2008-2014 are used for the projects in the field of informing youth, especially in increasing information literacy of youth. However, the system of quality control of available programmes in the field of informing youth in Serbia does not exist; therefore it is assumed that quality of information offered varies. European Youth Information and Counselling Agency (ERYICA) operates at the European level, and in 2004 it has adopted European Youth Information Charter, thereby setting standards for youth work in the field of information. Serbia does not have members in this body. On the other hand, available channels of mass communication which would enable wider information are hardly used systematically (e.g. data base of European Youth Card users’ contacts in Serbia has over 60,000 of young people).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The lack of efficient inter-sectoral cooperation and clear defining of various actors roles, which would contribute to a better realisation of activities, and enable better approach to relevant information too is perceived as one of the key problems in youth information. Relevant information for youth could be found in various places and are not consolidated</w:t>
      </w:r>
      <w:r w:rsidRPr="009D113C">
        <w:rPr>
          <w:rStyle w:val="FootnoteReference"/>
          <w:color w:val="0D0D0D"/>
          <w:lang w:val="en-GB"/>
        </w:rPr>
        <w:footnoteReference w:id="47"/>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color w:val="0D0D0D"/>
                <w:lang w:val="en-GB"/>
              </w:rPr>
            </w:pPr>
            <w:r w:rsidRPr="009D113C">
              <w:rPr>
                <w:color w:val="0D0D0D"/>
                <w:lang w:val="en-GB"/>
              </w:rPr>
              <w:t xml:space="preserve">Established standardised mechanism for coordination of youth information </w:t>
            </w:r>
          </w:p>
        </w:tc>
      </w:tr>
    </w:tbl>
    <w:p w:rsidR="00862031" w:rsidRPr="009D113C" w:rsidRDefault="00862031" w:rsidP="00862031">
      <w:pPr>
        <w:spacing w:line="276" w:lineRule="auto"/>
        <w:jc w:val="both"/>
        <w:rPr>
          <w:color w:val="0D0D0D"/>
          <w:lang w:val="en-GB"/>
        </w:rPr>
      </w:pPr>
    </w:p>
    <w:p w:rsidR="00862031" w:rsidRPr="009D113C" w:rsidRDefault="001E2CD8" w:rsidP="00862031">
      <w:pPr>
        <w:spacing w:line="276" w:lineRule="auto"/>
        <w:jc w:val="both"/>
        <w:rPr>
          <w:b/>
          <w:color w:val="0D0D0D"/>
          <w:lang w:val="en-GB"/>
        </w:rPr>
      </w:pPr>
      <w:r>
        <w:rPr>
          <w:b/>
          <w:color w:val="0D0D0D"/>
          <w:lang w:val="en-GB"/>
        </w:rPr>
        <w:t>Implementing institutions:</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Percentage / number of youth who use established standardised mechanisms of coordination at all levels</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Result 1:</w:t>
      </w:r>
      <w:r w:rsidRPr="009D113C">
        <w:rPr>
          <w:color w:val="0D0D0D"/>
          <w:lang w:val="en-GB"/>
        </w:rPr>
        <w:t xml:space="preserve"> Mechanism with clearly established competences, assignments and responsibilities for coordination of youth information at all levels is formed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Develop map of communication channels, i.e. information sources relevant for youth</w:t>
      </w:r>
    </w:p>
    <w:p w:rsidR="00862031" w:rsidRPr="009D113C" w:rsidRDefault="00862031" w:rsidP="00862031">
      <w:pPr>
        <w:spacing w:line="276" w:lineRule="auto"/>
        <w:ind w:left="993" w:hanging="284"/>
        <w:jc w:val="both"/>
        <w:rPr>
          <w:color w:val="0D0D0D"/>
          <w:lang w:val="en-GB"/>
        </w:rPr>
      </w:pPr>
      <w:r w:rsidRPr="009D113C">
        <w:rPr>
          <w:color w:val="0D0D0D"/>
          <w:lang w:val="en-GB"/>
        </w:rPr>
        <w:t>b) Develop mechanism for coordination of youth information at the national level</w:t>
      </w:r>
    </w:p>
    <w:p w:rsidR="00862031" w:rsidRPr="009D113C" w:rsidRDefault="00862031" w:rsidP="00862031">
      <w:pPr>
        <w:spacing w:line="276" w:lineRule="auto"/>
        <w:ind w:left="993" w:hanging="284"/>
        <w:jc w:val="both"/>
        <w:rPr>
          <w:color w:val="0D0D0D"/>
          <w:lang w:val="en-GB"/>
        </w:rPr>
      </w:pPr>
      <w:r w:rsidRPr="009D113C">
        <w:rPr>
          <w:color w:val="0D0D0D"/>
          <w:lang w:val="en-GB"/>
        </w:rPr>
        <w:t>c) Develop mechanism for action of regional youth info centres competent for coordination of youth information at the regional level</w:t>
      </w:r>
    </w:p>
    <w:p w:rsidR="00862031" w:rsidRPr="009D113C" w:rsidRDefault="00862031" w:rsidP="00862031">
      <w:pPr>
        <w:spacing w:line="276" w:lineRule="auto"/>
        <w:ind w:left="993" w:hanging="284"/>
        <w:jc w:val="both"/>
        <w:rPr>
          <w:color w:val="0D0D0D"/>
          <w:lang w:val="en-GB"/>
        </w:rPr>
      </w:pPr>
      <w:r w:rsidRPr="009D113C">
        <w:rPr>
          <w:color w:val="0D0D0D"/>
          <w:lang w:val="en-GB"/>
        </w:rPr>
        <w:t>d) Establish local info services competent for collection and further distribution of information for youth at the local level</w:t>
      </w:r>
    </w:p>
    <w:p w:rsidR="00862031" w:rsidRPr="009D113C" w:rsidRDefault="00862031" w:rsidP="00862031">
      <w:pPr>
        <w:spacing w:line="276" w:lineRule="auto"/>
        <w:ind w:left="993" w:hanging="284"/>
        <w:jc w:val="both"/>
        <w:rPr>
          <w:color w:val="0D0D0D"/>
          <w:lang w:val="en-GB"/>
        </w:rPr>
      </w:pPr>
      <w:r w:rsidRPr="009D113C">
        <w:rPr>
          <w:color w:val="0D0D0D"/>
          <w:lang w:val="en-GB"/>
        </w:rPr>
        <w:t>e) Define communication system and competences among various levels of information providers / info services</w:t>
      </w:r>
    </w:p>
    <w:p w:rsidR="00862031" w:rsidRPr="009D113C" w:rsidRDefault="00862031" w:rsidP="00862031">
      <w:pPr>
        <w:spacing w:line="276" w:lineRule="auto"/>
        <w:ind w:left="993" w:hanging="284"/>
        <w:jc w:val="both"/>
        <w:rPr>
          <w:color w:val="0D0D0D"/>
          <w:lang w:val="en-GB"/>
        </w:rPr>
      </w:pPr>
      <w:r w:rsidRPr="009D113C">
        <w:rPr>
          <w:color w:val="0D0D0D"/>
          <w:lang w:val="en-GB"/>
        </w:rPr>
        <w:t>f) Support involvement of non-institutional actors in the map of youth information at all levels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2: </w:t>
      </w:r>
      <w:r w:rsidRPr="009D113C">
        <w:rPr>
          <w:color w:val="0D0D0D"/>
          <w:lang w:val="en-GB"/>
        </w:rPr>
        <w:t xml:space="preserve">Support provided for programmes which have a goal to inform youth and adjust collected content to the language of youth and language of national minorities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а) Provide support to innovative programmes of youth information which are realised by youth policy actors at all levels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Provide support to programmes directed to information literacy development, i.e. skills for youth in searching and using information </w:t>
      </w:r>
    </w:p>
    <w:p w:rsidR="00862031" w:rsidRPr="009D113C" w:rsidRDefault="00862031" w:rsidP="00862031">
      <w:pPr>
        <w:spacing w:line="276" w:lineRule="auto"/>
        <w:ind w:left="993" w:hanging="284"/>
        <w:jc w:val="both"/>
        <w:rPr>
          <w:color w:val="0D0D0D"/>
          <w:lang w:val="en-GB"/>
        </w:rPr>
      </w:pPr>
      <w:r w:rsidRPr="009D113C">
        <w:rPr>
          <w:color w:val="0D0D0D"/>
          <w:lang w:val="en-GB"/>
        </w:rPr>
        <w:t>c) Promote adjustment of contents obtained through mapped sources of information in the language of youth</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d) Provide information in languages of national minorities </w:t>
      </w:r>
    </w:p>
    <w:p w:rsidR="00862031" w:rsidRPr="009D113C" w:rsidRDefault="00862031" w:rsidP="00862031">
      <w:pPr>
        <w:spacing w:line="276" w:lineRule="auto"/>
        <w:ind w:left="993" w:hanging="284"/>
        <w:jc w:val="both"/>
        <w:rPr>
          <w:color w:val="0D0D0D"/>
          <w:lang w:val="en-GB"/>
        </w:rPr>
      </w:pPr>
      <w:r w:rsidRPr="009D113C">
        <w:rPr>
          <w:color w:val="0D0D0D"/>
          <w:lang w:val="en-GB"/>
        </w:rPr>
        <w:t>e) Provide support to programmes of youth information from vulnerable groups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3: </w:t>
      </w:r>
      <w:r w:rsidRPr="009D113C">
        <w:rPr>
          <w:color w:val="0D0D0D"/>
          <w:lang w:val="en-GB"/>
        </w:rPr>
        <w:t>Quality assessment system for youth information programmes established</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а) Define standards of youth information</w:t>
      </w:r>
    </w:p>
    <w:p w:rsidR="00862031" w:rsidRPr="009D113C" w:rsidRDefault="00862031" w:rsidP="00862031">
      <w:pPr>
        <w:spacing w:line="276" w:lineRule="auto"/>
        <w:ind w:left="993" w:hanging="284"/>
        <w:jc w:val="both"/>
        <w:rPr>
          <w:color w:val="0D0D0D"/>
          <w:lang w:val="en-GB"/>
        </w:rPr>
      </w:pPr>
      <w:r w:rsidRPr="009D113C">
        <w:rPr>
          <w:color w:val="0D0D0D"/>
          <w:lang w:val="en-GB"/>
        </w:rPr>
        <w:t>b) Apply standards of youth information in all youth information programmes which are financed at all levels</w:t>
      </w:r>
    </w:p>
    <w:p w:rsidR="00862031" w:rsidRPr="009D113C" w:rsidRDefault="00862031" w:rsidP="00862031">
      <w:pPr>
        <w:spacing w:line="276" w:lineRule="auto"/>
        <w:ind w:left="993" w:hanging="284"/>
        <w:jc w:val="both"/>
        <w:rPr>
          <w:color w:val="0D0D0D"/>
          <w:lang w:val="en-GB"/>
        </w:rPr>
      </w:pPr>
      <w:r w:rsidRPr="009D113C">
        <w:rPr>
          <w:color w:val="0D0D0D"/>
          <w:lang w:val="en-GB"/>
        </w:rPr>
        <w:t>c) Enhance capacities of youth policy subjects in the field of youth information</w:t>
      </w:r>
    </w:p>
    <w:p w:rsidR="00862031" w:rsidRPr="009D113C" w:rsidRDefault="00862031" w:rsidP="00862031">
      <w:pPr>
        <w:spacing w:line="276" w:lineRule="auto"/>
        <w:jc w:val="both"/>
        <w:rPr>
          <w:b/>
          <w:color w:val="0D0D0D"/>
          <w:u w:val="single"/>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12.2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Media representatives believe that young people in Serbia are under-represented in the media (71.20%), and they are mostly represented in the fields of sports and entertainment. The situation is similar when it comes to media content with educational character, because 73.60% of youth organizations in Serbia believe that young people are under-represented, while 76.60% have the same opinion regarding cultural content in the media. The youth believe that they are portrayed by the media as dependent, and often violent and indecent. Similar portrait is given by the very media representatives, who argue that young people are perceived in the media as disorganized, uninterested, apolitical, dependent and intolerant.</w:t>
      </w:r>
      <w:r w:rsidRPr="009D113C">
        <w:rPr>
          <w:rStyle w:val="FootnoteReference"/>
          <w:color w:val="0D0D0D"/>
          <w:lang w:val="en-GB"/>
        </w:rPr>
        <w:footnoteReference w:id="48"/>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lang w:val="en-GB"/>
        </w:rPr>
      </w:pPr>
      <w:r w:rsidRPr="009D113C">
        <w:rPr>
          <w:lang w:val="en-GB"/>
        </w:rPr>
        <w:t xml:space="preserve">Media monitoring in neighbouring Croatia has shown that coverage of topics directly related to children and young people is extremely low (ranging from 0.64% on RTL to 3.73% on </w:t>
      </w:r>
      <w:smartTag w:uri="urn:schemas-microsoft-com:office:smarttags" w:element="stockticker">
        <w:r w:rsidRPr="009D113C">
          <w:rPr>
            <w:lang w:val="en-GB"/>
          </w:rPr>
          <w:t>HTV</w:t>
        </w:r>
      </w:smartTag>
      <w:r w:rsidRPr="009D113C">
        <w:rPr>
          <w:lang w:val="en-GB"/>
        </w:rPr>
        <w:t>2), and it has been anticipated that similar relation exists in the media in Serbia (</w:t>
      </w:r>
      <w:smartTag w:uri="urn:schemas-microsoft-com:office:smarttags" w:element="stockticker">
        <w:r w:rsidRPr="009D113C">
          <w:rPr>
            <w:lang w:val="en-GB"/>
          </w:rPr>
          <w:t>AEM</w:t>
        </w:r>
      </w:smartTag>
      <w:r w:rsidRPr="009D113C">
        <w:rPr>
          <w:lang w:val="en-GB"/>
        </w:rPr>
        <w:t xml:space="preserve">, 2012). </w:t>
      </w:r>
      <w:r w:rsidRPr="009D113C">
        <w:rPr>
          <w:rStyle w:val="hps"/>
          <w:lang w:val="en-GB"/>
        </w:rPr>
        <w:t>It should be notedthatrecent surveysinSerbia showthat</w:t>
      </w:r>
      <w:r w:rsidRPr="009D113C">
        <w:rPr>
          <w:lang w:val="en-GB"/>
        </w:rPr>
        <w:t xml:space="preserve"> the biggest share of television programme belongs to movies and entertainment (40%), smaller to informative programmes (30%) and even smaller to sports. Advertising takes around 10 %, which is more than all other types of programmes together (children's, educational, cultural and artistic), and therefore little space remains for quality programmes aimed at young people (UNICEF, Faculty of Political Science, 2009).</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lang w:val="en-GB"/>
        </w:rPr>
      </w:pPr>
      <w:r w:rsidRPr="009D113C">
        <w:rPr>
          <w:lang w:val="en-GB"/>
        </w:rPr>
        <w:t xml:space="preserve">Inadequate way of informing the youth through the media is largely </w:t>
      </w:r>
      <w:r w:rsidRPr="009D113C">
        <w:rPr>
          <w:rStyle w:val="hps"/>
          <w:lang w:val="en-GB"/>
        </w:rPr>
        <w:t>the result of them being poorly representedin keymedia and politicalbodiescompetent for monitoring</w:t>
      </w:r>
      <w:r w:rsidRPr="009D113C">
        <w:rPr>
          <w:lang w:val="en-GB"/>
        </w:rPr>
        <w:t xml:space="preserve"> in </w:t>
      </w:r>
      <w:r w:rsidRPr="009D113C">
        <w:rPr>
          <w:rStyle w:val="hps"/>
          <w:lang w:val="en-GB"/>
        </w:rPr>
        <w:t>this area</w:t>
      </w:r>
      <w:r w:rsidRPr="009D113C">
        <w:rPr>
          <w:lang w:val="en-GB"/>
        </w:rPr>
        <w:t xml:space="preserve">. In the Regulatory Body for Electronic Media (former Republic Broadcasting Agency - RBA) young people are represented indirectly through representatives from the educational sector, as the authorized nominators for the members of the Council are University Rectors. </w:t>
      </w:r>
      <w:r w:rsidRPr="009D113C">
        <w:rPr>
          <w:rStyle w:val="hps"/>
          <w:lang w:val="en-GB"/>
        </w:rPr>
        <w:t>However</w:t>
      </w:r>
      <w:r w:rsidRPr="009D113C">
        <w:rPr>
          <w:lang w:val="en-GB"/>
        </w:rPr>
        <w:t xml:space="preserve">, </w:t>
      </w:r>
      <w:r w:rsidRPr="009D113C">
        <w:rPr>
          <w:rStyle w:val="hps"/>
          <w:lang w:val="en-GB"/>
        </w:rPr>
        <w:t>youngpeople</w:t>
      </w:r>
      <w:r w:rsidRPr="009D113C">
        <w:rPr>
          <w:lang w:val="en-GB"/>
        </w:rPr>
        <w:t xml:space="preserve"> are not directly represented </w:t>
      </w:r>
      <w:r w:rsidRPr="009D113C">
        <w:rPr>
          <w:rStyle w:val="hps"/>
          <w:lang w:val="en-GB"/>
        </w:rPr>
        <w:t>in the regulatorybody</w:t>
      </w:r>
      <w:r w:rsidRPr="009D113C">
        <w:rPr>
          <w:lang w:val="en-GB"/>
        </w:rPr>
        <w:t xml:space="preserve">, </w:t>
      </w:r>
      <w:r w:rsidRPr="009D113C">
        <w:rPr>
          <w:rStyle w:val="hps"/>
          <w:lang w:val="en-GB"/>
        </w:rPr>
        <w:t>and therefore</w:t>
      </w:r>
      <w:r w:rsidRPr="009D113C">
        <w:rPr>
          <w:lang w:val="en-GB"/>
        </w:rPr>
        <w:t xml:space="preserve"> it </w:t>
      </w:r>
      <w:r w:rsidRPr="009D113C">
        <w:rPr>
          <w:rStyle w:val="hps"/>
          <w:lang w:val="en-GB"/>
        </w:rPr>
        <w:t>cannot beregardedasadequate representation</w:t>
      </w:r>
      <w:r w:rsidRPr="009D113C">
        <w:rPr>
          <w:lang w:val="en-GB"/>
        </w:rPr>
        <w:t xml:space="preserve">. Also, they are not represented in the Programme Board of RTS, Serbian public media service.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lang w:val="en-GB"/>
        </w:rPr>
      </w:pPr>
      <w:r w:rsidRPr="009D113C">
        <w:rPr>
          <w:lang w:val="en-GB"/>
        </w:rPr>
        <w:t xml:space="preserve">Low and inadequate share of media content for youth and low level of youth participation in the creation of such content. </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rPr>
          <w:trHeight w:val="296"/>
        </w:trPr>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color w:val="0D0D0D"/>
                <w:lang w:val="en-GB"/>
              </w:rPr>
            </w:pPr>
            <w:r w:rsidRPr="009D113C">
              <w:rPr>
                <w:rStyle w:val="hps"/>
                <w:lang w:val="en-GB"/>
              </w:rPr>
              <w:t>Achievedshareandsuitability of media contentregarding young peopleandaimed at young people</w:t>
            </w:r>
            <w:r w:rsidRPr="009D113C">
              <w:rPr>
                <w:lang w:val="en-GB"/>
              </w:rPr>
              <w:t xml:space="preserve">, with their </w:t>
            </w:r>
            <w:r w:rsidRPr="009D113C">
              <w:rPr>
                <w:rStyle w:val="hps"/>
                <w:lang w:val="en-GB"/>
              </w:rPr>
              <w:t>increased participation inthe aforementionedmedia content</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information</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percentage of media content regarding youth, aimed at youth and created by them</w:t>
      </w:r>
    </w:p>
    <w:p w:rsidR="00862031" w:rsidRPr="009D113C" w:rsidRDefault="00862031" w:rsidP="00862031">
      <w:pPr>
        <w:spacing w:line="276" w:lineRule="auto"/>
        <w:ind w:firstLine="708"/>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 xml:space="preserve">Established system for monitoring and qualitative evaluation of media content for youth </w:t>
      </w: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Create a registry of youth media/editorial board within the line ministry (following the model of registry of youth organizations)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Provide for adequate monitoring of content for youth, based on the type of media registered with RBA </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capacity building activities of affirmed youth media in order to achieve a better quality of media content</w:t>
      </w:r>
    </w:p>
    <w:p w:rsidR="00862031" w:rsidRPr="009D113C" w:rsidRDefault="00862031" w:rsidP="00862031">
      <w:pPr>
        <w:spacing w:line="276" w:lineRule="auto"/>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Improved image of young people by making more references to them in positive context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Support informative campaigns aimed at youth and promote positive values and healthy life style</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Support media productions aimed at the promotion of youth achievements in all fields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Develop instrument for monitoring of context of media content regarding youth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rStyle w:val="hps"/>
          <w:lang w:val="en-GB"/>
        </w:rPr>
        <w:t>Established partnershipwith the mediato ensure more significantshareof high qualitycontent for youthand their participationin its creation</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Establish partnerships between youth policy actors and public media services and other media</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establishing and work of youth editorial boards in the media</w:t>
      </w:r>
    </w:p>
    <w:p w:rsidR="00862031" w:rsidRPr="009D113C" w:rsidRDefault="00862031" w:rsidP="00862031">
      <w:pPr>
        <w:spacing w:line="276" w:lineRule="auto"/>
        <w:ind w:left="993" w:hanging="284"/>
        <w:jc w:val="both"/>
        <w:rPr>
          <w:color w:val="0D0D0D"/>
          <w:lang w:val="en-GB"/>
        </w:rPr>
      </w:pPr>
      <w:r w:rsidRPr="009D113C">
        <w:rPr>
          <w:color w:val="0D0D0D"/>
          <w:lang w:val="en-GB"/>
        </w:rPr>
        <w:t>c) Establish mechanism for monitoring of youth needs which will provide information for the media on the topics regarding youth and on the suitability of offered media content</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4: </w:t>
      </w:r>
      <w:r w:rsidRPr="009D113C">
        <w:rPr>
          <w:color w:val="0D0D0D"/>
          <w:lang w:val="en-GB"/>
        </w:rPr>
        <w:t>The youth have the opportunity to participate in the decision-making regarding media content and its creation</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Develop mechanism for consultation between Regulatory Body for Electronic Media and the youth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Ensure share of the content for youth when allocating frequencies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Encourage the participation of youth and youth organizations in the work of editorial boards within public information services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г) Develop capacities of youth policy actors at all levels for cooperation with the media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5: </w:t>
      </w:r>
      <w:r w:rsidRPr="009D113C">
        <w:rPr>
          <w:color w:val="0D0D0D"/>
          <w:lang w:val="en-GB"/>
        </w:rPr>
        <w:t>Media are sensible in providing information to youth as target group</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w:t>
      </w:r>
      <w:r w:rsidRPr="009D113C">
        <w:rPr>
          <w:rStyle w:val="hps"/>
          <w:lang w:val="en-GB"/>
        </w:rPr>
        <w:t>Supporttraining programmesforjournalistsreportingon youth</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w:t>
      </w:r>
      <w:r w:rsidRPr="009D113C">
        <w:rPr>
          <w:rStyle w:val="hps"/>
          <w:lang w:val="en-GB"/>
        </w:rPr>
        <w:t>Provide support formedia contentfor youththroughpublic tenders</w:t>
      </w:r>
    </w:p>
    <w:p w:rsidR="00862031" w:rsidRPr="009D113C" w:rsidRDefault="00862031" w:rsidP="00862031">
      <w:pPr>
        <w:spacing w:line="276" w:lineRule="auto"/>
        <w:ind w:left="993" w:hanging="284"/>
        <w:jc w:val="both"/>
        <w:rPr>
          <w:color w:val="0D0D0D"/>
          <w:lang w:val="en-GB"/>
        </w:rPr>
      </w:pPr>
      <w:r w:rsidRPr="009D113C">
        <w:rPr>
          <w:color w:val="0D0D0D"/>
          <w:lang w:val="en-GB"/>
        </w:rPr>
        <w:t>c) Define standards for the media regarding youth information</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12.3. KEY CHALLENGE 3:</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lang w:val="en-GB"/>
        </w:rPr>
      </w:pPr>
      <w:r w:rsidRPr="009D113C">
        <w:rPr>
          <w:lang w:val="en-GB"/>
        </w:rPr>
        <w:t>59.90% of households have a computer, but there is a significant difference between areas: 66.30% in cities compared to 50.90% in rural areas. The situation is similar as regards Internet access because 63.8% of households in urban areas have Internet access compared to only 42.5% in rural areas. As regards household income, 39.5% of households with income up to 300 Euro have Internet access, which indicates that free public services are needed for economically vulnerable households. Also, only 52.4% of urban households have cable connection, compared to only 28.5% of rural households.</w:t>
      </w:r>
      <w:r w:rsidRPr="009D113C">
        <w:rPr>
          <w:rStyle w:val="FootnoteReference"/>
          <w:lang w:val="en-GB"/>
        </w:rPr>
        <w:footnoteReference w:id="49"/>
      </w:r>
      <w:r w:rsidRPr="009D113C">
        <w:rPr>
          <w:lang w:val="en-GB"/>
        </w:rPr>
        <w:t xml:space="preserve"> Almost all young people (16-24) had Internet access in the last 3 months (94%).</w:t>
      </w:r>
      <w:r w:rsidRPr="009D113C">
        <w:rPr>
          <w:rStyle w:val="FootnoteReference"/>
          <w:lang w:val="en-GB"/>
        </w:rPr>
        <w:footnoteReference w:id="50"/>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lang w:val="en-GB"/>
        </w:rPr>
        <w:t xml:space="preserve">The poor and less educated people have fewer opportunities to inform themselves. Nearly two-thirds of young adults with (not) completed primary school (65.50%) have never used the Internet, as well as 42.10% of the young people living in households with income lower than 80 Euros per member of the household. </w:t>
      </w:r>
      <w:r w:rsidRPr="009D113C">
        <w:rPr>
          <w:rStyle w:val="hps"/>
          <w:lang w:val="en-GB"/>
        </w:rPr>
        <w:t>Their exclusionis the result ofunderprivilegedsocial position.</w:t>
      </w:r>
      <w:r w:rsidRPr="009D113C">
        <w:rPr>
          <w:rStyle w:val="FootnoteReference"/>
          <w:color w:val="0D0D0D"/>
          <w:lang w:val="en-GB"/>
        </w:rPr>
        <w:footnoteReference w:id="51"/>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lang w:val="en-GB"/>
        </w:rPr>
      </w:pPr>
      <w:r w:rsidRPr="009D113C">
        <w:rPr>
          <w:lang w:val="en-GB"/>
        </w:rPr>
        <w:t>Having access does not imply the ability to use new technologies, i.e. digital literacy. Eurostat data from 2009 for Serbia showed that 61% of young people (16-24) have used the copy-paste function, compared to 84% in the EU. Moreover, 43% knew how to perform simple arithmetic operations in a table, compared to 62% in the EU. And finally, a little more than a third (39%) knew how to compress the file, compared to 53% in the EU. Although the data within the EU vary from state to state, it is evident that young people in Serbia need additional education in order to achieve at least the European average.</w:t>
      </w:r>
    </w:p>
    <w:p w:rsidR="00862031" w:rsidRPr="009D113C" w:rsidRDefault="00862031" w:rsidP="00862031">
      <w:pPr>
        <w:spacing w:line="276" w:lineRule="auto"/>
        <w:jc w:val="both"/>
        <w:rPr>
          <w:color w:val="0D0D0D"/>
          <w:lang w:val="en-GB"/>
        </w:rPr>
      </w:pPr>
      <w:r w:rsidRPr="009D113C">
        <w:rPr>
          <w:lang w:val="en-GB"/>
        </w:rPr>
        <w:t>Furthermore, the same data indicate that only 24% used the Internet for the purposes of education, and no one had the opportunity to attend an online course. At the same time, 68% of young people in the EU have used the Internet for their education, and 6% attended an online course.</w:t>
      </w:r>
      <w:r w:rsidRPr="009D113C">
        <w:rPr>
          <w:color w:val="0D0D0D"/>
          <w:lang w:val="en-GB"/>
        </w:rPr>
        <w:t xml:space="preserve"> It is notable that these percentages are higher every year at the EU level, while there are no data for Serbia after 2009.</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rStyle w:val="hps"/>
          <w:lang w:val="en-GB"/>
        </w:rPr>
        <w:t>Lack ofpossibility and skillsforadequateaccess to new technologiesandthe Internet</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3:</w:t>
            </w:r>
          </w:p>
          <w:p w:rsidR="00862031" w:rsidRPr="009D113C" w:rsidRDefault="00862031" w:rsidP="00751EFF">
            <w:pPr>
              <w:spacing w:line="276" w:lineRule="auto"/>
              <w:jc w:val="both"/>
              <w:rPr>
                <w:color w:val="0D0D0D"/>
                <w:lang w:val="en-GB"/>
              </w:rPr>
            </w:pPr>
            <w:r w:rsidRPr="009D113C">
              <w:rPr>
                <w:color w:val="0D0D0D"/>
                <w:lang w:val="en-GB"/>
              </w:rPr>
              <w:t xml:space="preserve">The youth have adequate access and skills for using new technologies and the Internet. </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1E2CD8" w:rsidP="00862031">
      <w:pPr>
        <w:spacing w:line="276" w:lineRule="auto"/>
        <w:rPr>
          <w:lang w:val="en-GB"/>
        </w:rPr>
      </w:pPr>
      <w:r>
        <w:rPr>
          <w:lang w:val="en-GB"/>
        </w:rPr>
        <w:t>Ministry in charge of</w:t>
      </w:r>
      <w:r w:rsidR="00862031" w:rsidRPr="009D113C">
        <w:rPr>
          <w:lang w:val="en-GB"/>
        </w:rPr>
        <w:t xml:space="preserve"> telecommunications </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rStyle w:val="hps"/>
          <w:lang w:val="en-GB"/>
        </w:rPr>
      </w:pPr>
      <w:r w:rsidRPr="009D113C">
        <w:rPr>
          <w:rStyle w:val="hps"/>
          <w:lang w:val="en-GB"/>
        </w:rPr>
        <w:t>The percentageof municipalities in whichyoung people haveaccess to the useof new technologiesand the Internet</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Result 1:</w:t>
      </w:r>
      <w:r w:rsidRPr="009D113C">
        <w:rPr>
          <w:color w:val="0D0D0D"/>
          <w:lang w:val="en-GB"/>
        </w:rPr>
        <w:t xml:space="preserve"> Municipalities have services that provide young people with daily free unrestricted access to computers with Internet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tabs>
          <w:tab w:val="left" w:pos="993"/>
        </w:tabs>
        <w:spacing w:line="276" w:lineRule="auto"/>
        <w:ind w:left="993" w:hanging="284"/>
        <w:jc w:val="both"/>
        <w:rPr>
          <w:lang w:val="en-GB"/>
        </w:rPr>
      </w:pPr>
      <w:r w:rsidRPr="009D113C">
        <w:rPr>
          <w:lang w:val="en-GB"/>
        </w:rPr>
        <w:t xml:space="preserve">a) Provide for daily free unrestricted access to new technologies and the Internet for pupils and students of educational institutions </w:t>
      </w:r>
    </w:p>
    <w:p w:rsidR="00862031" w:rsidRPr="009D113C" w:rsidRDefault="00862031" w:rsidP="00862031">
      <w:pPr>
        <w:tabs>
          <w:tab w:val="left" w:pos="993"/>
        </w:tabs>
        <w:spacing w:line="276" w:lineRule="auto"/>
        <w:ind w:left="993" w:hanging="284"/>
        <w:jc w:val="both"/>
        <w:rPr>
          <w:lang w:val="en-GB"/>
        </w:rPr>
      </w:pPr>
      <w:r w:rsidRPr="009D113C">
        <w:rPr>
          <w:lang w:val="en-GB"/>
        </w:rPr>
        <w:t>b) Support establishment and work of IT clubs for youth at the local level within existing services or as independent services (within youth offices and youth associations, youth centres, cultural centres)</w:t>
      </w:r>
    </w:p>
    <w:p w:rsidR="00862031" w:rsidRPr="009D113C" w:rsidRDefault="00862031" w:rsidP="00862031">
      <w:pPr>
        <w:tabs>
          <w:tab w:val="left" w:pos="993"/>
        </w:tabs>
        <w:spacing w:line="276" w:lineRule="auto"/>
        <w:ind w:left="993" w:hanging="284"/>
        <w:jc w:val="both"/>
        <w:rPr>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 xml:space="preserve">There are free, customized, informal, youth education programmes for the development of skills for using new technologies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tabs>
          <w:tab w:val="left" w:pos="993"/>
        </w:tabs>
        <w:spacing w:line="276" w:lineRule="auto"/>
        <w:ind w:left="993" w:hanging="284"/>
        <w:jc w:val="both"/>
        <w:rPr>
          <w:color w:val="0D0D0D"/>
          <w:lang w:val="en-GB"/>
        </w:rPr>
      </w:pPr>
      <w:r w:rsidRPr="009D113C">
        <w:rPr>
          <w:color w:val="0D0D0D"/>
          <w:lang w:val="en-GB"/>
        </w:rPr>
        <w:t xml:space="preserve">a) Support training programmes for teachers to learn how to use new technologies in their work with youth  </w:t>
      </w:r>
    </w:p>
    <w:p w:rsidR="00862031" w:rsidRPr="009D113C" w:rsidRDefault="00862031" w:rsidP="00862031">
      <w:pPr>
        <w:tabs>
          <w:tab w:val="left" w:pos="993"/>
        </w:tabs>
        <w:spacing w:line="276" w:lineRule="auto"/>
        <w:ind w:left="993" w:hanging="284"/>
        <w:jc w:val="both"/>
        <w:rPr>
          <w:color w:val="0D0D0D"/>
          <w:lang w:val="en-GB"/>
        </w:rPr>
      </w:pPr>
      <w:r w:rsidRPr="009D113C">
        <w:rPr>
          <w:color w:val="0D0D0D"/>
          <w:lang w:val="en-GB"/>
        </w:rPr>
        <w:t>b) Support training for persons engaged within IT clubs and info services at the local level</w:t>
      </w:r>
    </w:p>
    <w:p w:rsidR="00862031" w:rsidRPr="009D113C" w:rsidRDefault="00862031" w:rsidP="00862031">
      <w:pPr>
        <w:tabs>
          <w:tab w:val="left" w:pos="993"/>
        </w:tabs>
        <w:spacing w:line="276" w:lineRule="auto"/>
        <w:ind w:left="993" w:hanging="284"/>
        <w:jc w:val="both"/>
        <w:rPr>
          <w:color w:val="0D0D0D"/>
          <w:lang w:val="en-GB"/>
        </w:rPr>
      </w:pPr>
      <w:r w:rsidRPr="009D113C">
        <w:rPr>
          <w:color w:val="0D0D0D"/>
          <w:lang w:val="en-GB"/>
        </w:rPr>
        <w:t xml:space="preserve">c) </w:t>
      </w:r>
      <w:r w:rsidRPr="009D113C">
        <w:rPr>
          <w:lang w:val="en-GB"/>
        </w:rPr>
        <w:t>Support free, informal, youth IT education programmes at the local level, in particular for youth from vulnerable groups</w:t>
      </w:r>
    </w:p>
    <w:p w:rsidR="00862031" w:rsidRPr="009D113C" w:rsidRDefault="00862031" w:rsidP="00862031">
      <w:pPr>
        <w:tabs>
          <w:tab w:val="left" w:pos="993"/>
        </w:tabs>
        <w:spacing w:line="276" w:lineRule="auto"/>
        <w:ind w:left="993" w:hanging="284"/>
        <w:jc w:val="both"/>
        <w:rPr>
          <w:color w:val="0D0D0D"/>
          <w:lang w:val="en-GB"/>
        </w:rPr>
      </w:pPr>
      <w:r w:rsidRPr="009D113C">
        <w:rPr>
          <w:color w:val="0D0D0D"/>
          <w:lang w:val="en-GB"/>
        </w:rPr>
        <w:t>d) Support free European Computer Driving License –ECDL training for youth</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12.4. KEY CHALLENGE 4:</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lang w:val="en-GB"/>
        </w:rPr>
      </w:pPr>
      <w:r w:rsidRPr="009D113C">
        <w:rPr>
          <w:lang w:val="en-GB"/>
        </w:rPr>
        <w:t>In the period of post-socialist transformation, the research regarding youth was almost non-existent. From 2000 onwards, only several studies regarding youth have been conducted at the national level (CPA, Proni), with small number of focused qualitative “generation” studies. On the eve of and after the adoption of the National Youth Strategy of the Republic of Serbia (2008) many applied studies in the domain of socio-psychology and political science were conducted, such as: leisure practice, attitudes, preferences, orientation, values, ideals, political participation and civil activism.However, there is a lack of comprehensive research that would in detailed and operational manner provide deeper insights into the life and attitudes of young people in contemporary Serbia</w:t>
      </w:r>
      <w:r w:rsidRPr="009D113C">
        <w:rPr>
          <w:rStyle w:val="FootnoteReference"/>
          <w:color w:val="0D0D0D"/>
          <w:lang w:val="en-GB"/>
        </w:rPr>
        <w:footnoteReference w:id="52"/>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 xml:space="preserve">The lack of relevant data on the needs, habits and attitudes of young people in all fields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4:</w:t>
            </w:r>
          </w:p>
          <w:p w:rsidR="00862031" w:rsidRPr="009D113C" w:rsidRDefault="00862031" w:rsidP="00751EFF">
            <w:pPr>
              <w:spacing w:line="276" w:lineRule="auto"/>
              <w:jc w:val="both"/>
              <w:rPr>
                <w:color w:val="0D0D0D"/>
                <w:lang w:val="en-GB"/>
              </w:rPr>
            </w:pPr>
            <w:r w:rsidRPr="009D113C">
              <w:rPr>
                <w:rStyle w:val="hps"/>
                <w:lang w:val="en-GB"/>
              </w:rPr>
              <w:t>Activities related to improvingthe quality</w:t>
            </w:r>
            <w:r w:rsidRPr="009D113C">
              <w:rPr>
                <w:lang w:val="en-GB"/>
              </w:rPr>
              <w:t xml:space="preserve">, quantity </w:t>
            </w:r>
            <w:r w:rsidRPr="009D113C">
              <w:rPr>
                <w:rStyle w:val="hps"/>
                <w:lang w:val="en-GB"/>
              </w:rPr>
              <w:t>andadequacyof knowledgeon youth</w:t>
            </w:r>
            <w:r w:rsidRPr="009D113C">
              <w:rPr>
                <w:lang w:val="en-GB"/>
              </w:rPr>
              <w:t xml:space="preserve">, </w:t>
            </w:r>
            <w:r w:rsidRPr="009D113C">
              <w:rPr>
                <w:rStyle w:val="hps"/>
                <w:lang w:val="en-GB"/>
              </w:rPr>
              <w:t>basedon relevant data</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science</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development policies and plans related to youth based on relevant data</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Competent institutions recognize youth and conduct constant monitoring and strategic planning taking into account youth as particular indicator</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a) Introduce the obligation for the institutions at all levels to report on their activities regarding youth category under the Law on Youth</w:t>
      </w:r>
    </w:p>
    <w:p w:rsidR="00862031" w:rsidRPr="009D113C" w:rsidRDefault="00862031" w:rsidP="00862031">
      <w:pPr>
        <w:spacing w:line="276" w:lineRule="auto"/>
        <w:ind w:left="993" w:hanging="285"/>
        <w:jc w:val="both"/>
        <w:rPr>
          <w:color w:val="0D0D0D"/>
          <w:lang w:val="en-GB"/>
        </w:rPr>
      </w:pPr>
      <w:r w:rsidRPr="009D113C">
        <w:rPr>
          <w:color w:val="0D0D0D"/>
          <w:lang w:val="en-GB"/>
        </w:rPr>
        <w:t xml:space="preserve">b) Introduce youth category in reporting and projections of statistical offices and other relevant institutions </w:t>
      </w:r>
    </w:p>
    <w:p w:rsidR="00862031" w:rsidRPr="009D113C" w:rsidRDefault="00862031" w:rsidP="00862031">
      <w:pPr>
        <w:spacing w:line="276" w:lineRule="auto"/>
        <w:ind w:left="993" w:hanging="285"/>
        <w:jc w:val="both"/>
        <w:rPr>
          <w:color w:val="0D0D0D"/>
          <w:lang w:val="en-GB"/>
        </w:rPr>
      </w:pPr>
      <w:r w:rsidRPr="009D113C">
        <w:rPr>
          <w:color w:val="0D0D0D"/>
          <w:lang w:val="en-GB"/>
        </w:rPr>
        <w:t>c) Create an open repository of available knowledge in all fields related to youth within the line ministry</w:t>
      </w:r>
    </w:p>
    <w:p w:rsidR="00862031" w:rsidRPr="009D113C" w:rsidRDefault="00862031" w:rsidP="00862031">
      <w:pPr>
        <w:spacing w:line="276" w:lineRule="auto"/>
        <w:ind w:left="993" w:hanging="285"/>
        <w:jc w:val="both"/>
        <w:rPr>
          <w:color w:val="0D0D0D"/>
          <w:lang w:val="en-GB"/>
        </w:rPr>
      </w:pPr>
      <w:r w:rsidRPr="009D113C">
        <w:rPr>
          <w:color w:val="0D0D0D"/>
          <w:lang w:val="en-GB"/>
        </w:rPr>
        <w:t>d) Introduce obligatory impact assessment for proposed strategic and legal acts related to youth category prior to their adoption</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 xml:space="preserve">The system for supporting the research in the field of youth regarding their status and trends is established.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lang w:val="en-GB"/>
        </w:rPr>
      </w:pPr>
      <w:r w:rsidRPr="009D113C">
        <w:rPr>
          <w:lang w:val="en-GB"/>
        </w:rPr>
        <w:t xml:space="preserve">a) Introduce special budget line for financing of research regarding youth, their attitudes and needs </w:t>
      </w:r>
    </w:p>
    <w:p w:rsidR="00862031" w:rsidRPr="009D113C" w:rsidRDefault="00862031" w:rsidP="00862031">
      <w:pPr>
        <w:spacing w:line="276" w:lineRule="auto"/>
        <w:ind w:left="993" w:hanging="285"/>
        <w:jc w:val="both"/>
        <w:rPr>
          <w:lang w:val="en-GB"/>
        </w:rPr>
      </w:pPr>
      <w:r w:rsidRPr="009D113C">
        <w:rPr>
          <w:lang w:val="en-GB"/>
        </w:rPr>
        <w:t xml:space="preserve">b) Establish National Institute for Youth Research </w:t>
      </w:r>
    </w:p>
    <w:p w:rsidR="00862031" w:rsidRPr="009D113C" w:rsidRDefault="00862031" w:rsidP="00862031">
      <w:pPr>
        <w:spacing w:line="276" w:lineRule="auto"/>
        <w:ind w:left="993" w:hanging="285"/>
        <w:jc w:val="both"/>
        <w:rPr>
          <w:lang w:val="en-GB"/>
        </w:rPr>
      </w:pPr>
      <w:r w:rsidRPr="009D113C">
        <w:rPr>
          <w:lang w:val="en-GB"/>
        </w:rPr>
        <w:t>c) Establish National Network of Youth Researchers (following the model of Pool of European Youth Researchers)</w:t>
      </w:r>
    </w:p>
    <w:p w:rsidR="00862031" w:rsidRPr="009D113C" w:rsidRDefault="00862031" w:rsidP="00862031">
      <w:pPr>
        <w:spacing w:line="276" w:lineRule="auto"/>
        <w:ind w:left="993" w:hanging="285"/>
        <w:jc w:val="both"/>
        <w:rPr>
          <w:lang w:val="en-GB"/>
        </w:rPr>
      </w:pPr>
      <w:r w:rsidRPr="009D113C">
        <w:rPr>
          <w:lang w:val="en-GB"/>
        </w:rPr>
        <w:t>d) Establish cooperation between National Network of Youth Researchers and the European Knowledge Centre for Youth Policy (EKCYP)</w:t>
      </w:r>
    </w:p>
    <w:p w:rsidR="00862031" w:rsidRPr="009D113C" w:rsidRDefault="00862031" w:rsidP="00862031">
      <w:pPr>
        <w:spacing w:line="276" w:lineRule="auto"/>
        <w:ind w:left="993" w:hanging="285"/>
        <w:jc w:val="both"/>
        <w:rPr>
          <w:color w:val="0D0D0D"/>
          <w:lang w:val="en-GB"/>
        </w:rPr>
      </w:pPr>
      <w:r w:rsidRPr="009D113C">
        <w:rPr>
          <w:color w:val="0D0D0D"/>
          <w:lang w:val="en-GB"/>
        </w:rPr>
        <w:t>e) Establish the practice of annual research regarding youth attitudes (following the model of Eurobarometar)</w:t>
      </w:r>
    </w:p>
    <w:p w:rsidR="00862031" w:rsidRPr="009D113C" w:rsidRDefault="00862031" w:rsidP="00862031">
      <w:pPr>
        <w:spacing w:line="276" w:lineRule="auto"/>
        <w:ind w:left="993" w:hanging="285"/>
        <w:jc w:val="both"/>
        <w:rPr>
          <w:color w:val="0D0D0D"/>
          <w:lang w:val="en-GB"/>
        </w:rPr>
      </w:pPr>
      <w:r w:rsidRPr="009D113C">
        <w:rPr>
          <w:color w:val="0D0D0D"/>
          <w:lang w:val="en-GB"/>
        </w:rPr>
        <w:t>f) Establish implementation practice for Structured Dialogue on Youth in accordance with the practice of the European Union</w:t>
      </w:r>
    </w:p>
    <w:p w:rsidR="00862031" w:rsidRPr="009D113C" w:rsidRDefault="00862031" w:rsidP="00862031">
      <w:pPr>
        <w:spacing w:line="276" w:lineRule="auto"/>
        <w:ind w:left="993" w:hanging="285"/>
        <w:jc w:val="both"/>
        <w:rPr>
          <w:color w:val="0D0D0D"/>
          <w:lang w:val="en-GB"/>
        </w:rPr>
      </w:pPr>
    </w:p>
    <w:p w:rsidR="00862031" w:rsidRPr="009D113C" w:rsidRDefault="00862031" w:rsidP="00862031">
      <w:pPr>
        <w:spacing w:line="276" w:lineRule="auto"/>
        <w:ind w:left="993" w:hanging="285"/>
        <w:jc w:val="both"/>
        <w:rPr>
          <w:color w:val="0D0D0D"/>
          <w:lang w:val="en-GB"/>
        </w:rPr>
      </w:pPr>
    </w:p>
    <w:p w:rsidR="00862031" w:rsidRPr="009D113C" w:rsidRDefault="00862031" w:rsidP="00862031">
      <w:pPr>
        <w:spacing w:line="276" w:lineRule="auto"/>
        <w:ind w:left="993" w:hanging="285"/>
        <w:jc w:val="both"/>
        <w:rPr>
          <w:color w:val="0D0D0D"/>
          <w:lang w:val="en-GB"/>
        </w:rPr>
      </w:pPr>
    </w:p>
    <w:p w:rsidR="00862031" w:rsidRPr="009D113C" w:rsidRDefault="00862031" w:rsidP="00862031">
      <w:pPr>
        <w:spacing w:line="276" w:lineRule="auto"/>
        <w:ind w:left="993" w:hanging="285"/>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13. YOUTH MOBILITY </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 xml:space="preserve">STRATEGIC OBJECTIVE: </w:t>
            </w:r>
          </w:p>
          <w:p w:rsidR="00862031" w:rsidRPr="009D113C" w:rsidRDefault="00862031" w:rsidP="00751EFF">
            <w:pPr>
              <w:spacing w:line="276" w:lineRule="auto"/>
              <w:jc w:val="both"/>
              <w:rPr>
                <w:color w:val="0D0D0D"/>
                <w:lang w:val="en-GB"/>
              </w:rPr>
            </w:pPr>
            <w:r w:rsidRPr="009D113C">
              <w:rPr>
                <w:color w:val="0D0D0D"/>
                <w:lang w:val="en-GB"/>
              </w:rPr>
              <w:t>Increased educational, working, cultural and touristic mobility of youth and international youth cooperation</w:t>
            </w:r>
          </w:p>
        </w:tc>
      </w:tr>
    </w:tbl>
    <w:p w:rsidR="00862031" w:rsidRPr="009D113C" w:rsidRDefault="00862031" w:rsidP="00862031">
      <w:pPr>
        <w:spacing w:line="276" w:lineRule="auto"/>
        <w:jc w:val="both"/>
        <w:rPr>
          <w:b/>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percentage of young people travelling outside their place of residence within the country and abroad</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13.1. KEY CHALLENGE 1:</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lang w:val="en-GB"/>
        </w:rPr>
      </w:pPr>
      <w:r w:rsidRPr="009D113C">
        <w:rPr>
          <w:lang w:val="en-GB"/>
        </w:rPr>
        <w:t>76% of young people have never changed their place of residence, while 39% of young people have not travelled abroad in the last 12 months</w:t>
      </w:r>
      <w:r w:rsidRPr="009D113C">
        <w:rPr>
          <w:rStyle w:val="FootnoteReference"/>
          <w:lang w:val="en-GB"/>
        </w:rPr>
        <w:footnoteReference w:id="53"/>
      </w:r>
      <w:r w:rsidRPr="009D113C">
        <w:rPr>
          <w:lang w:val="en-GB"/>
        </w:rPr>
        <w:t>. Among those who have travelled abroad, the biggest percentage belongs to high school students, which implies that school excursions represent the main channel for youth mobility. Most young people describe their domestic financial situation as average (47.9%). However, more citizens who live in non-urban areas, Western Serbia and Sumadija describe their economic situation as bad. The lack of resources is very important factor and points to the importance of informing the youth about the available programmes that provide financial support for mobility.</w:t>
      </w:r>
    </w:p>
    <w:p w:rsidR="00862031" w:rsidRPr="009D113C" w:rsidRDefault="00862031" w:rsidP="00862031">
      <w:pPr>
        <w:spacing w:line="276" w:lineRule="auto"/>
        <w:jc w:val="both"/>
        <w:rPr>
          <w:lang w:val="en-GB"/>
        </w:rPr>
      </w:pPr>
      <w:r w:rsidRPr="009D113C">
        <w:rPr>
          <w:lang w:val="en-GB"/>
        </w:rPr>
        <w:t>Serbia belongs to the societies (and cultures) where growing up is slow and financial and emotional independence from the family of origin is often delayed</w:t>
      </w:r>
      <w:r w:rsidRPr="009D113C">
        <w:rPr>
          <w:rStyle w:val="FootnoteReference"/>
          <w:lang w:val="en-GB"/>
        </w:rPr>
        <w:footnoteReference w:id="54"/>
      </w:r>
      <w:r w:rsidRPr="009D113C">
        <w:rPr>
          <w:lang w:val="en-GB"/>
        </w:rPr>
        <w:t>. Young people are tied to their families and the environment, and further work is needed to inform young people, their parents and teachers about the potential and purpose of mobility in the context of youth education. Structural and administrative barriers to the use of mobility tools (scholarships, exchanges, study visits, training) should not be neglected, as well as difficulties in the recognition of acquired qualifications in the process of mobility.</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Unfavourable conditions for youth mobility in terms of financial capacity, family support, environment and mobility procedures</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color w:val="0D0D0D"/>
                <w:lang w:val="en-GB"/>
              </w:rPr>
            </w:pPr>
            <w:r w:rsidRPr="009D113C">
              <w:rPr>
                <w:color w:val="0D0D0D"/>
                <w:lang w:val="en-GB"/>
              </w:rPr>
              <w:t>Decreased economic, cultural and administrative barriers to youth mobility</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foreign affairs</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young people having access to information and services that encourage mobility</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 xml:space="preserve">Improved programmes and services for financial support for mobility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Improve national programmes for funding of all forms of youth mobility</w:t>
      </w:r>
    </w:p>
    <w:p w:rsidR="00862031" w:rsidRPr="009D113C" w:rsidRDefault="00862031" w:rsidP="00862031">
      <w:pPr>
        <w:spacing w:line="276" w:lineRule="auto"/>
        <w:ind w:left="993" w:hanging="284"/>
        <w:jc w:val="both"/>
        <w:rPr>
          <w:color w:val="0D0D0D"/>
          <w:lang w:val="en-GB"/>
        </w:rPr>
      </w:pPr>
      <w:r w:rsidRPr="009D113C">
        <w:rPr>
          <w:color w:val="0D0D0D"/>
          <w:lang w:val="en-GB"/>
        </w:rPr>
        <w:t>b) Establish programmes subsidizing youth mobility within the country to encourage cultural and educational development</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w:t>
      </w:r>
      <w:r w:rsidRPr="009D113C">
        <w:rPr>
          <w:lang w:val="en-GB"/>
        </w:rPr>
        <w:t>Encourage coordinated involvement of the corporate sector to support local programmes for funding of youth mobility and international youth cooperation</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Young people are familiar with and benefit from the programmes providing financial support for mobility, learning about other cultures, gaining training and experiences outside the framework of formal educational system</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w:t>
      </w:r>
      <w:r w:rsidRPr="009D113C">
        <w:rPr>
          <w:lang w:val="en-GB"/>
        </w:rPr>
        <w:t>Improve the availability of information on programmes for funding of youth mobility through available info services and other communication channels</w:t>
      </w:r>
    </w:p>
    <w:p w:rsidR="00862031" w:rsidRPr="009D113C" w:rsidRDefault="00862031" w:rsidP="00862031">
      <w:pPr>
        <w:spacing w:line="276" w:lineRule="auto"/>
        <w:ind w:left="993" w:hanging="284"/>
        <w:jc w:val="both"/>
        <w:rPr>
          <w:lang w:val="en-GB"/>
        </w:rPr>
      </w:pPr>
      <w:r w:rsidRPr="009D113C">
        <w:rPr>
          <w:color w:val="0D0D0D"/>
          <w:lang w:val="en-GB"/>
        </w:rPr>
        <w:t xml:space="preserve">b) </w:t>
      </w:r>
      <w:r w:rsidRPr="009D113C">
        <w:rPr>
          <w:lang w:val="en-GB"/>
        </w:rPr>
        <w:t>Improve informing the youth about the programmes for funding of youth mobility in school system</w:t>
      </w:r>
    </w:p>
    <w:p w:rsidR="00862031" w:rsidRPr="009D113C" w:rsidRDefault="00862031" w:rsidP="00862031">
      <w:pPr>
        <w:spacing w:line="276" w:lineRule="auto"/>
        <w:ind w:left="993" w:hanging="284"/>
        <w:jc w:val="both"/>
        <w:rPr>
          <w:lang w:val="en-GB"/>
        </w:rPr>
      </w:pPr>
      <w:r w:rsidRPr="009D113C">
        <w:rPr>
          <w:color w:val="0D0D0D"/>
          <w:lang w:val="en-GB"/>
        </w:rPr>
        <w:t xml:space="preserve">c) </w:t>
      </w:r>
      <w:r w:rsidRPr="009D113C">
        <w:rPr>
          <w:lang w:val="en-GB"/>
        </w:rPr>
        <w:t>Increase the number of beneficiaries of the programmes providing financial support for mobility, particularly among young people from vulnerable groups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d) Increase the number of users of the European Youthpass as an instrument for facilitating youth mobility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Educational workers and other professionals working with young people have completed the training and together with parents understand the purpose, recognize the benefits, support and promote youth mobility</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Organize training for educational workers on the purpose of mobility and available mobility programmes </w:t>
      </w:r>
    </w:p>
    <w:p w:rsidR="00862031" w:rsidRPr="009D113C" w:rsidRDefault="00862031" w:rsidP="00862031">
      <w:pPr>
        <w:spacing w:line="276" w:lineRule="auto"/>
        <w:ind w:left="993" w:hanging="284"/>
        <w:jc w:val="both"/>
        <w:rPr>
          <w:color w:val="0D0D0D"/>
          <w:lang w:val="en-GB"/>
        </w:rPr>
      </w:pPr>
      <w:r w:rsidRPr="009D113C">
        <w:rPr>
          <w:color w:val="0D0D0D"/>
          <w:lang w:val="en-GB"/>
        </w:rPr>
        <w:t>b) Organize training for the professionals working with young people on the purpose of mobility and available mobility programmes in order to promote mobility</w:t>
      </w:r>
    </w:p>
    <w:p w:rsidR="00862031" w:rsidRPr="009D113C" w:rsidRDefault="00862031" w:rsidP="00862031">
      <w:pPr>
        <w:spacing w:line="276" w:lineRule="auto"/>
        <w:ind w:left="993" w:hanging="284"/>
        <w:jc w:val="both"/>
        <w:rPr>
          <w:color w:val="0D0D0D"/>
          <w:lang w:val="en-GB"/>
        </w:rPr>
      </w:pPr>
      <w:r w:rsidRPr="009D113C">
        <w:rPr>
          <w:color w:val="0D0D0D"/>
          <w:lang w:val="en-GB"/>
        </w:rPr>
        <w:t>c) Conduct informative counselling activities for the parents of secondary school students about the purpose of mobility and available mobility programmes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d) Involve the parents and guardians in informative activities about the purpose of mobility and available mobility programmes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4: </w:t>
      </w:r>
      <w:r w:rsidRPr="009D113C">
        <w:rPr>
          <w:color w:val="0D0D0D"/>
          <w:lang w:val="en-GB"/>
        </w:rPr>
        <w:t>Inter-sectoral cooperation and coordination of assistance for young people in administrative mobility procedures is established and a particular attention is given to the lessons learned during mobility period (EUROPASS)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Provide assistance for young people through the work of contact points for European mobility projects</w:t>
      </w:r>
    </w:p>
    <w:p w:rsidR="00862031" w:rsidRPr="009D113C" w:rsidRDefault="00862031" w:rsidP="00862031">
      <w:pPr>
        <w:spacing w:line="276" w:lineRule="auto"/>
        <w:ind w:left="993" w:hanging="285"/>
        <w:jc w:val="both"/>
        <w:rPr>
          <w:color w:val="0D0D0D"/>
          <w:lang w:val="en-GB"/>
        </w:rPr>
      </w:pPr>
      <w:r w:rsidRPr="009D113C">
        <w:rPr>
          <w:color w:val="0D0D0D"/>
          <w:lang w:val="en-GB"/>
        </w:rPr>
        <w:t>b) Provide assistance for young people within local services</w:t>
      </w:r>
    </w:p>
    <w:p w:rsidR="00862031" w:rsidRPr="009D113C" w:rsidRDefault="00862031" w:rsidP="00862031">
      <w:pPr>
        <w:spacing w:line="276" w:lineRule="auto"/>
        <w:ind w:left="993" w:hanging="285"/>
        <w:jc w:val="both"/>
        <w:rPr>
          <w:color w:val="0D0D0D"/>
          <w:lang w:val="en-GB"/>
        </w:rPr>
      </w:pPr>
      <w:r w:rsidRPr="009D113C">
        <w:rPr>
          <w:color w:val="0D0D0D"/>
          <w:lang w:val="en-GB"/>
        </w:rPr>
        <w:t>c) Use mobility to ensure the implementation of Europass as a special instrument for recognition of qualifications acquired through informal or formal education</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13.2.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lang w:val="en-GB"/>
        </w:rPr>
        <w:t>People travel abroad mostly for tourism (33.30%), family visits (12.2%) or recreation (9.10%). The number of young people who went abroad for some form of training, work or volunteering is very small (only around 1%). The level of youth awareness about the programmes offering mobility experience (Youth in Action, Tempus, Basileus, Erasmus) is extremely low, i.e. the average of 81% of young people did not know anything about these programmes or have ever heard of them. Also, low regional mobility of young people is noted, as well as the lack of systematic and stable funding for regional mobility and shortcomings of mechanism for informing the youth on mobility and opportunities available to them through regional and international cooperation</w:t>
      </w:r>
      <w:r w:rsidRPr="009D113C">
        <w:rPr>
          <w:rStyle w:val="FootnoteReference"/>
          <w:color w:val="0D0D0D"/>
          <w:lang w:val="en-GB"/>
        </w:rPr>
        <w:footnoteReference w:id="55"/>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 xml:space="preserve">Insufficient support for existing programmes of international cooperation and youth mobility, the lack of data on trends and knowledge among young people and opportunities and means of participation </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color w:val="0D0D0D"/>
                <w:lang w:val="en-GB"/>
              </w:rPr>
            </w:pPr>
            <w:r w:rsidRPr="009D113C">
              <w:rPr>
                <w:color w:val="0D0D0D"/>
                <w:lang w:val="en-GB"/>
              </w:rPr>
              <w:t>Increased availability of programmes of international cooperation and youth mobility in which young people participate and/or which are organized by them</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education</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participants in mobility and international cooperation programmes</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Improved regional and international cooperation within the framework of youth policy</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firstLine="708"/>
        <w:jc w:val="both"/>
        <w:rPr>
          <w:color w:val="0D0D0D"/>
          <w:lang w:val="en-GB"/>
        </w:rPr>
      </w:pPr>
      <w:r w:rsidRPr="009D113C">
        <w:rPr>
          <w:color w:val="0D0D0D"/>
          <w:lang w:val="en-GB"/>
        </w:rPr>
        <w:t>a) Establish institutional mechanism for cooperation with the European Union and implementation of youth programmes</w:t>
      </w:r>
    </w:p>
    <w:p w:rsidR="00862031" w:rsidRPr="009D113C" w:rsidRDefault="00862031" w:rsidP="00862031">
      <w:pPr>
        <w:spacing w:line="276" w:lineRule="auto"/>
        <w:ind w:firstLine="708"/>
        <w:jc w:val="both"/>
        <w:rPr>
          <w:color w:val="0D0D0D"/>
          <w:lang w:val="en-GB"/>
        </w:rPr>
      </w:pPr>
      <w:r w:rsidRPr="009D113C">
        <w:rPr>
          <w:color w:val="0D0D0D"/>
          <w:lang w:val="en-GB"/>
        </w:rPr>
        <w:t xml:space="preserve">b) Support regional initiatives to improve cooperation within the framework of youth policy </w:t>
      </w:r>
    </w:p>
    <w:p w:rsidR="00862031" w:rsidRPr="009D113C" w:rsidRDefault="00862031" w:rsidP="00862031">
      <w:pPr>
        <w:spacing w:line="276" w:lineRule="auto"/>
        <w:ind w:firstLine="708"/>
        <w:jc w:val="both"/>
        <w:rPr>
          <w:color w:val="0D0D0D"/>
          <w:lang w:val="en-GB"/>
        </w:rPr>
      </w:pPr>
      <w:r w:rsidRPr="009D113C">
        <w:rPr>
          <w:color w:val="0D0D0D"/>
          <w:lang w:val="en-GB"/>
        </w:rPr>
        <w:t>c) Support participation of associations of young people and for young people and other relevant bodies in the European and global youth networks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Youth mobility and international cooperation programmes are incorporated in youth information programmes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а) Support promotional activities of international programmes supporting mobility through available communication channels</w:t>
      </w:r>
    </w:p>
    <w:p w:rsidR="00862031" w:rsidRPr="009D113C" w:rsidRDefault="00862031" w:rsidP="00862031">
      <w:pPr>
        <w:spacing w:line="276" w:lineRule="auto"/>
        <w:ind w:left="993" w:hanging="285"/>
        <w:jc w:val="both"/>
        <w:rPr>
          <w:color w:val="0D0D0D"/>
          <w:lang w:val="en-GB"/>
        </w:rPr>
      </w:pPr>
      <w:r w:rsidRPr="009D113C">
        <w:rPr>
          <w:color w:val="0D0D0D"/>
          <w:lang w:val="en-GB"/>
        </w:rPr>
        <w:t>b) Support promotional activities of national mobility programmes through available communication channels</w:t>
      </w:r>
    </w:p>
    <w:p w:rsidR="00862031" w:rsidRPr="009D113C" w:rsidRDefault="00862031" w:rsidP="00862031">
      <w:pPr>
        <w:spacing w:line="276" w:lineRule="auto"/>
        <w:ind w:left="993" w:hanging="285"/>
        <w:jc w:val="both"/>
        <w:rPr>
          <w:color w:val="0D0D0D"/>
          <w:lang w:val="en-GB"/>
        </w:rPr>
      </w:pPr>
      <w:r w:rsidRPr="009D113C">
        <w:rPr>
          <w:color w:val="0D0D0D"/>
          <w:lang w:val="en-GB"/>
        </w:rPr>
        <w:t>c) Promote youth participation in various programmes and projects of international cooperation within the framework of youth policy through available communication channels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Diversity and sustainability of programmes available to youth is secured through financial support for institutions, services and associations of young people and for young people</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Support projects of youth policy actors aimed at mobility and international cooperation of youth </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events of international significance which take place in Serbia</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programmes for cooperation between youth policy actors and associations of young people in the diaspora</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13.3. KEY CHALLENGE 3:</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lang w:val="en-GB"/>
        </w:rPr>
      </w:pPr>
      <w:r w:rsidRPr="009D113C">
        <w:rPr>
          <w:lang w:val="en-GB"/>
        </w:rPr>
        <w:t>In 80.4% of cases, young people</w:t>
      </w:r>
      <w:r w:rsidRPr="009D113C">
        <w:rPr>
          <w:rStyle w:val="FootnoteReference"/>
          <w:lang w:val="en-GB"/>
        </w:rPr>
        <w:footnoteReference w:id="56"/>
      </w:r>
      <w:r w:rsidRPr="009D113C">
        <w:rPr>
          <w:lang w:val="en-GB"/>
        </w:rPr>
        <w:t xml:space="preserve"> are willing to change their place of residence for reasons of employment or higher income, which points to a general readiness to labour mobility. On the other hand, unemployed participants in the survey usually apply for jobs in their place of residence or nearby area (53.5%), somewhat less than one-third only in their place of residence (31.6%), while the remaining 14.9 % apply to almost all job openings. The data point to the need of systematic action in the direction of youth informing and securing additional support for labour mobility. Particularly, the significance given by the European Union to labour mobility in solving youth unemployment issues should be taken into account through supporting special initiatives for employment mobility (EURES).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 xml:space="preserve">Inadequate support for youth labour mobility and lack of mechanisms for employment and professional development outside the place of residence </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3:</w:t>
            </w:r>
          </w:p>
          <w:p w:rsidR="00862031" w:rsidRPr="009D113C" w:rsidRDefault="00862031" w:rsidP="00751EFF">
            <w:pPr>
              <w:spacing w:line="276" w:lineRule="auto"/>
              <w:jc w:val="both"/>
              <w:rPr>
                <w:color w:val="0D0D0D"/>
                <w:lang w:val="en-GB"/>
              </w:rPr>
            </w:pPr>
            <w:r w:rsidRPr="009D113C">
              <w:rPr>
                <w:color w:val="0D0D0D"/>
                <w:lang w:val="en-GB"/>
              </w:rPr>
              <w:t>Young people are ready, informed and motivated to change their place of residence for the reasons of employment and professional development</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employment</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Percentage of young people looking for a job and willing to change their place of residence for the reasons of employment and professional development</w:t>
      </w:r>
    </w:p>
    <w:p w:rsidR="00862031" w:rsidRPr="009D113C" w:rsidRDefault="00862031" w:rsidP="00862031">
      <w:pPr>
        <w:spacing w:line="276" w:lineRule="auto"/>
        <w:jc w:val="both"/>
        <w:rPr>
          <w:b/>
          <w:color w:val="0D0D0D"/>
          <w:u w:val="single"/>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u w:val="single"/>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Youth labour mobility is recognized as an important element of youth employability, and therefore it is incorporated and monitored within the programmes that support employment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Incorporate measures for support of youth labour mobility in strategies and action plans for employment</w:t>
      </w:r>
    </w:p>
    <w:p w:rsidR="00862031" w:rsidRPr="009D113C" w:rsidRDefault="00862031" w:rsidP="00862031">
      <w:pPr>
        <w:spacing w:line="276" w:lineRule="auto"/>
        <w:ind w:left="993" w:hanging="284"/>
        <w:jc w:val="both"/>
        <w:rPr>
          <w:color w:val="0D0D0D"/>
          <w:lang w:val="en-GB"/>
        </w:rPr>
      </w:pPr>
      <w:r w:rsidRPr="009D113C">
        <w:rPr>
          <w:color w:val="0D0D0D"/>
          <w:lang w:val="en-GB"/>
        </w:rPr>
        <w:t>b) Create statistics on the number of workers working outside of their place of residence with relevant data (type and term of employment)</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Connect local youth info services with the employment centres to achieve better communication regarding youth labour mobility opportunities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Result 2: </w:t>
      </w:r>
      <w:r w:rsidRPr="009D113C">
        <w:rPr>
          <w:color w:val="0D0D0D"/>
          <w:lang w:val="en-GB"/>
        </w:rPr>
        <w:t xml:space="preserve"> Developed and applied system of support for changing the place of residence</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а) Introduce subsidies for employment outside the place of residence for occupations in demand </w:t>
      </w:r>
    </w:p>
    <w:p w:rsidR="00862031" w:rsidRPr="009D113C" w:rsidRDefault="00862031" w:rsidP="00862031">
      <w:pPr>
        <w:spacing w:line="276" w:lineRule="auto"/>
        <w:ind w:left="993" w:hanging="284"/>
        <w:jc w:val="both"/>
        <w:rPr>
          <w:color w:val="0D0D0D"/>
          <w:lang w:val="en-GB"/>
        </w:rPr>
      </w:pPr>
      <w:r w:rsidRPr="009D113C">
        <w:rPr>
          <w:color w:val="0D0D0D"/>
          <w:lang w:val="en-GB"/>
        </w:rPr>
        <w:t>b) Introduce subsidized housing loans for young people who are employed outside their place of residence</w:t>
      </w:r>
    </w:p>
    <w:p w:rsidR="00862031" w:rsidRPr="009D113C" w:rsidRDefault="00862031" w:rsidP="00862031">
      <w:pPr>
        <w:spacing w:line="276" w:lineRule="auto"/>
        <w:ind w:left="993" w:hanging="284"/>
        <w:jc w:val="both"/>
        <w:rPr>
          <w:color w:val="0D0D0D"/>
          <w:lang w:val="en-GB"/>
        </w:rPr>
      </w:pPr>
      <w:r w:rsidRPr="009D113C">
        <w:rPr>
          <w:color w:val="0D0D0D"/>
          <w:lang w:val="en-GB"/>
        </w:rPr>
        <w:t>c) Encourage the development of additional support measures for employment in less developed areas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d) Establish the fund for one-time assistance for young people who are employed outside their place of residence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13.4. KEY CHALLENGE 4:</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lang w:val="en-GB"/>
        </w:rPr>
        <w:t>It is important to properly understand the relationship between irregular migration and trafficking in human beings and to fully take into account the fact those persons who migrate are exposed to additional risks of trafficking in human beings. The number of irregular migrants in Serbia has been increasing significantly since 2011. Legal and political controversy, followed by poverty, health and psychological problems of people who found themselves in this vicious circle, make this problem very difficult</w:t>
      </w:r>
      <w:r w:rsidRPr="009D113C">
        <w:rPr>
          <w:rStyle w:val="FootnoteReference"/>
          <w:color w:val="0D0D0D"/>
          <w:lang w:val="en-GB"/>
        </w:rPr>
        <w:footnoteReference w:id="57"/>
      </w:r>
      <w:r w:rsidRPr="009D113C">
        <w:rPr>
          <w:color w:val="0D0D0D"/>
          <w:lang w:val="en-GB"/>
        </w:rPr>
        <w:t>.</w:t>
      </w:r>
    </w:p>
    <w:p w:rsidR="00862031" w:rsidRPr="009D113C" w:rsidRDefault="00862031" w:rsidP="00862031">
      <w:pPr>
        <w:spacing w:line="276" w:lineRule="auto"/>
        <w:jc w:val="both"/>
        <w:rPr>
          <w:lang w:val="en-GB"/>
        </w:rPr>
      </w:pPr>
    </w:p>
    <w:p w:rsidR="00862031" w:rsidRPr="009D113C" w:rsidRDefault="00862031" w:rsidP="00862031">
      <w:pPr>
        <w:spacing w:line="276" w:lineRule="auto"/>
        <w:jc w:val="both"/>
        <w:rPr>
          <w:lang w:val="en-GB"/>
        </w:rPr>
      </w:pPr>
      <w:r w:rsidRPr="009D113C">
        <w:rPr>
          <w:rStyle w:val="hps"/>
          <w:lang w:val="en-GB"/>
        </w:rPr>
        <w:t>Also</w:t>
      </w:r>
      <w:r w:rsidRPr="009D113C">
        <w:rPr>
          <w:lang w:val="en-GB"/>
        </w:rPr>
        <w:t xml:space="preserve">, young people </w:t>
      </w:r>
      <w:r w:rsidRPr="009D113C">
        <w:rPr>
          <w:rStyle w:val="hps"/>
          <w:lang w:val="en-GB"/>
        </w:rPr>
        <w:t>areparticularlyvulnerable tothe riskof</w:t>
      </w:r>
      <w:r w:rsidRPr="009D113C">
        <w:rPr>
          <w:lang w:val="en-GB"/>
        </w:rPr>
        <w:t xml:space="preserve"> irregular</w:t>
      </w:r>
      <w:r w:rsidRPr="009D113C">
        <w:rPr>
          <w:rStyle w:val="hps"/>
          <w:lang w:val="en-GB"/>
        </w:rPr>
        <w:t xml:space="preserve"> migration</w:t>
      </w:r>
      <w:r w:rsidRPr="009D113C">
        <w:rPr>
          <w:lang w:val="en-GB"/>
        </w:rPr>
        <w:t xml:space="preserve">, </w:t>
      </w:r>
      <w:r w:rsidRPr="009D113C">
        <w:rPr>
          <w:rStyle w:val="hps"/>
          <w:lang w:val="en-GB"/>
        </w:rPr>
        <w:t>becausemoderninformation and communicationtechnologies provideopportunitiesto facilitate recruiting andmisleading of young people regardless of</w:t>
      </w:r>
      <w:r w:rsidRPr="009D113C">
        <w:rPr>
          <w:lang w:val="en-GB"/>
        </w:rPr>
        <w:t xml:space="preserve"> territorial</w:t>
      </w:r>
      <w:r w:rsidRPr="009D113C">
        <w:rPr>
          <w:rStyle w:val="hps"/>
          <w:lang w:val="en-GB"/>
        </w:rPr>
        <w:t xml:space="preserve"> limitationand state borders</w:t>
      </w:r>
      <w:r w:rsidRPr="009D113C">
        <w:rPr>
          <w:rStyle w:val="FootnoteReference"/>
          <w:lang w:val="en-GB"/>
        </w:rPr>
        <w:footnoteReference w:id="58"/>
      </w:r>
      <w:r w:rsidRPr="009D113C">
        <w:rPr>
          <w:lang w:val="en-GB"/>
        </w:rPr>
        <w:t>. Therefore, there is a strong need to raise awareness among young people in Serbia about the risks of irregular migration, as well as to work systematically with young people who have already had the opportunity to become victims of irregular migration.</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rStyle w:val="hps"/>
          <w:lang w:val="en-GB"/>
        </w:rPr>
        <w:t>Small number</w:t>
      </w:r>
      <w:r w:rsidRPr="009D113C">
        <w:rPr>
          <w:lang w:val="en-GB"/>
        </w:rPr>
        <w:t xml:space="preserve"> of </w:t>
      </w:r>
      <w:r w:rsidRPr="009D113C">
        <w:rPr>
          <w:rStyle w:val="hps"/>
          <w:lang w:val="en-GB"/>
        </w:rPr>
        <w:t>activitiesaimed at solving the problemsof young refugees</w:t>
      </w:r>
      <w:r w:rsidRPr="009D113C">
        <w:rPr>
          <w:lang w:val="en-GB"/>
        </w:rPr>
        <w:t xml:space="preserve">, </w:t>
      </w:r>
      <w:r w:rsidRPr="009D113C">
        <w:rPr>
          <w:rStyle w:val="hps"/>
          <w:lang w:val="en-GB"/>
        </w:rPr>
        <w:t>internallydisplacedpersonsand asylum seekersandinadequate andinsufficient support</w:t>
      </w:r>
      <w:r w:rsidRPr="009D113C">
        <w:rPr>
          <w:lang w:val="en-GB"/>
        </w:rPr>
        <w:t xml:space="preserve"> for </w:t>
      </w:r>
      <w:r w:rsidRPr="009D113C">
        <w:rPr>
          <w:rStyle w:val="hps"/>
          <w:lang w:val="en-GB"/>
        </w:rPr>
        <w:t>programmesof prevention and fightagainst</w:t>
      </w:r>
      <w:r w:rsidRPr="009D113C">
        <w:rPr>
          <w:lang w:val="en-GB"/>
        </w:rPr>
        <w:t xml:space="preserve"> irregular</w:t>
      </w:r>
      <w:r w:rsidRPr="009D113C">
        <w:rPr>
          <w:rStyle w:val="hps"/>
          <w:lang w:val="en-GB"/>
        </w:rPr>
        <w:t xml:space="preserve"> migrationandcombating traffickingin human beings.</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4:</w:t>
            </w:r>
          </w:p>
          <w:p w:rsidR="00862031" w:rsidRPr="009D113C" w:rsidRDefault="00862031" w:rsidP="00751EFF">
            <w:pPr>
              <w:spacing w:line="276" w:lineRule="auto"/>
              <w:jc w:val="both"/>
              <w:rPr>
                <w:color w:val="0D0D0D"/>
                <w:lang w:val="en-GB"/>
              </w:rPr>
            </w:pPr>
            <w:r w:rsidRPr="009D113C">
              <w:rPr>
                <w:color w:val="0D0D0D"/>
                <w:lang w:val="en-GB"/>
              </w:rPr>
              <w:t xml:space="preserve">Systematic activities for improvement of the scope and adequacy of support for young migrants and fight against and prevention of </w:t>
            </w:r>
            <w:r w:rsidRPr="009D113C">
              <w:rPr>
                <w:lang w:val="en-GB"/>
              </w:rPr>
              <w:t>irregular</w:t>
            </w:r>
            <w:r w:rsidRPr="009D113C">
              <w:rPr>
                <w:color w:val="0D0D0D"/>
                <w:lang w:val="en-GB"/>
              </w:rPr>
              <w:t xml:space="preserve"> migration and </w:t>
            </w:r>
            <w:r w:rsidRPr="009D113C">
              <w:rPr>
                <w:rStyle w:val="hps"/>
                <w:lang w:val="en-GB"/>
              </w:rPr>
              <w:t>combating traffickingin human beings are available</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social policy</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 xml:space="preserve">The percentage of municipalities </w:t>
      </w:r>
      <w:r w:rsidRPr="009D113C">
        <w:rPr>
          <w:rStyle w:val="hps"/>
          <w:lang w:val="en-GB"/>
        </w:rPr>
        <w:t>in whichtheactivityto support youngmigrantsand the fight</w:t>
      </w:r>
      <w:r w:rsidRPr="009D113C">
        <w:rPr>
          <w:lang w:val="en-GB"/>
        </w:rPr>
        <w:t xml:space="preserve"> against </w:t>
      </w:r>
      <w:r w:rsidRPr="009D113C">
        <w:rPr>
          <w:rStyle w:val="hps"/>
          <w:lang w:val="en-GB"/>
        </w:rPr>
        <w:t>andpreventionof irregularmigration was organized</w:t>
      </w:r>
    </w:p>
    <w:p w:rsidR="00862031" w:rsidRPr="009D113C" w:rsidRDefault="00862031" w:rsidP="00862031">
      <w:pPr>
        <w:spacing w:line="276" w:lineRule="auto"/>
        <w:jc w:val="both"/>
        <w:rPr>
          <w:b/>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rStyle w:val="hps"/>
          <w:lang w:val="en-GB"/>
        </w:rPr>
        <w:t>The activitiesthat support youngmigrantsand the fight</w:t>
      </w:r>
      <w:r w:rsidRPr="009D113C">
        <w:rPr>
          <w:lang w:val="en-GB"/>
        </w:rPr>
        <w:t xml:space="preserve"> against </w:t>
      </w:r>
      <w:r w:rsidRPr="009D113C">
        <w:rPr>
          <w:rStyle w:val="hps"/>
          <w:lang w:val="en-GB"/>
        </w:rPr>
        <w:t>andpreventionof irregularmigrationare recognizedandreceiveprogramme support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Map existing programmes of support for young migrants and programmes for the prevention of irregular migration</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Support existing and new initiatives to provide support for young migrants and prevention at all levels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c) Support local services for admission and work with migrants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d) Support activities for raising youth awareness about the problems of migrants in order to strengthen irregular migrations prevention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 xml:space="preserve">Young migrants are included in the creation and implementation of adequate activities and the promotion of human rights, freedom of movement and antidiscrimination.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Support systematic inclusion of the representatives of young migrants in planning of all activities and programmes aimed at this target group </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w:t>
      </w:r>
      <w:r w:rsidRPr="009D113C">
        <w:rPr>
          <w:rStyle w:val="hps"/>
          <w:lang w:val="en-GB"/>
        </w:rPr>
        <w:t>Supportactivitiesto informyoung people about thecauses and consequencesof irregularmigrationfrom the perspectiveof migrants</w:t>
      </w:r>
    </w:p>
    <w:p w:rsidR="00862031" w:rsidRPr="009D113C" w:rsidRDefault="00862031" w:rsidP="00862031">
      <w:pPr>
        <w:spacing w:line="276" w:lineRule="auto"/>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 xml:space="preserve">The system to support research of independent institutions and organizations about the situation and needs of young refugees, internally displaced persons and asylum seekers has been established.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5"/>
        <w:jc w:val="both"/>
        <w:rPr>
          <w:color w:val="0D0D0D"/>
          <w:lang w:val="en-GB"/>
        </w:rPr>
      </w:pPr>
      <w:r w:rsidRPr="009D113C">
        <w:rPr>
          <w:color w:val="0D0D0D"/>
          <w:lang w:val="en-GB"/>
        </w:rPr>
        <w:t xml:space="preserve">a) Support research projects aimed at collecting and </w:t>
      </w:r>
      <w:r w:rsidR="005E45AE" w:rsidRPr="009D113C">
        <w:rPr>
          <w:color w:val="0D0D0D"/>
          <w:lang w:val="en-GB"/>
        </w:rPr>
        <w:t>analysing</w:t>
      </w:r>
      <w:r w:rsidRPr="009D113C">
        <w:rPr>
          <w:color w:val="0D0D0D"/>
          <w:lang w:val="en-GB"/>
        </w:rPr>
        <w:t xml:space="preserve"> the information about the causes and consequences of youth irregular migration</w:t>
      </w:r>
    </w:p>
    <w:p w:rsidR="00862031" w:rsidRPr="009D113C" w:rsidRDefault="00862031" w:rsidP="00862031">
      <w:pPr>
        <w:spacing w:line="276" w:lineRule="auto"/>
        <w:ind w:left="993" w:hanging="285"/>
        <w:jc w:val="both"/>
        <w:rPr>
          <w:color w:val="0D0D0D"/>
          <w:lang w:val="en-GB"/>
        </w:rPr>
      </w:pPr>
      <w:r w:rsidRPr="009D113C">
        <w:rPr>
          <w:color w:val="0D0D0D"/>
          <w:lang w:val="en-GB"/>
        </w:rPr>
        <w:t>b) Support definition of the policy based on obtained data in order to adapt adequate measures</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14. YOUTH CULTURE AND CREATIVITY</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 xml:space="preserve">STRATEGIC OBJECTIVE: </w:t>
            </w:r>
          </w:p>
          <w:p w:rsidR="00862031" w:rsidRPr="009D113C" w:rsidRDefault="00862031" w:rsidP="00751EFF">
            <w:pPr>
              <w:rPr>
                <w:lang w:val="en-GB"/>
              </w:rPr>
            </w:pPr>
            <w:r w:rsidRPr="009D113C">
              <w:rPr>
                <w:rStyle w:val="hps"/>
                <w:lang w:val="en-GB"/>
              </w:rPr>
              <w:t>Increasedavailability,suitabilityanddiversityof culturalcontentandprogrammes</w:t>
            </w:r>
            <w:r w:rsidRPr="009D113C">
              <w:rPr>
                <w:lang w:val="en-GB"/>
              </w:rPr>
              <w:t xml:space="preserve"> offered to/for </w:t>
            </w:r>
            <w:r w:rsidRPr="009D113C">
              <w:rPr>
                <w:rStyle w:val="hps"/>
                <w:lang w:val="en-GB"/>
              </w:rPr>
              <w:t>youthandcreated conditionsforthe development of youth creativepotential</w:t>
            </w:r>
          </w:p>
          <w:p w:rsidR="00862031" w:rsidRPr="009D113C" w:rsidRDefault="00862031" w:rsidP="00751EFF">
            <w:pPr>
              <w:spacing w:line="276" w:lineRule="auto"/>
              <w:jc w:val="both"/>
              <w:rPr>
                <w:color w:val="0D0D0D"/>
                <w:lang w:val="en-GB"/>
              </w:rPr>
            </w:pPr>
          </w:p>
        </w:tc>
      </w:tr>
    </w:tbl>
    <w:p w:rsidR="00862031" w:rsidRPr="009D113C" w:rsidRDefault="00862031" w:rsidP="00862031">
      <w:pPr>
        <w:spacing w:line="276" w:lineRule="auto"/>
        <w:jc w:val="both"/>
        <w:rPr>
          <w:b/>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young people participating in the creation of cultural content and the percentage of young people who use available cultural content</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14.1. KEY CHALLENGE 1:</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color w:val="0D0D0D"/>
          <w:lang w:val="en-GB"/>
        </w:rPr>
      </w:pPr>
      <w:r w:rsidRPr="009D113C">
        <w:rPr>
          <w:color w:val="0D0D0D"/>
          <w:lang w:val="en-GB"/>
        </w:rPr>
        <w:t xml:space="preserve">72% of people in Serbia believe that available cultural content for youth is insufficient. There is a noticeable difference between Belgrade, as dominant centre which offers much more content (41.5% believe that the content are sufficient) and non-urban areas in Serbia, where even 76.8% believe that cultural content is not available.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lang w:val="en-GB"/>
        </w:rPr>
        <w:t>Besides, 82% of young people have not participated in any form of amateur cultural and artistic activity, which points to the need of expanding and promoting the opportunities for creative expression of young people. Also, the data indicate that 6.8% of young people independently organize some cultural events when they are not satisfied with available content in their community. Most</w:t>
      </w:r>
      <w:r w:rsidRPr="009D113C">
        <w:rPr>
          <w:color w:val="0D0D0D"/>
          <w:lang w:val="en-GB"/>
        </w:rPr>
        <w:t xml:space="preserve"> of these people are students, highly educated young people from larger urban areas, which points to the need to expand cultural offer to smaller communities.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 xml:space="preserve">Support for creative activities of young people and their participation in the creation of cultural offer is insufficient and inadequate. </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1:</w:t>
            </w:r>
          </w:p>
          <w:p w:rsidR="00862031" w:rsidRPr="009D113C" w:rsidRDefault="00862031" w:rsidP="00751EFF">
            <w:pPr>
              <w:spacing w:line="276" w:lineRule="auto"/>
              <w:jc w:val="both"/>
              <w:rPr>
                <w:color w:val="0D0D0D"/>
                <w:lang w:val="en-GB"/>
              </w:rPr>
            </w:pPr>
            <w:r w:rsidRPr="009D113C">
              <w:rPr>
                <w:color w:val="0D0D0D"/>
                <w:lang w:val="en-GB"/>
              </w:rPr>
              <w:t>Supported development of youth creativity and possibility of their participation in the creation of cultural content</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culture</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cultural activities in which young people participate as the creators of cultural content</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rStyle w:val="hps"/>
          <w:lang w:val="en-GB"/>
        </w:rPr>
        <w:t>Increased number ofprogrammeswhere young peopleparticipate in the creationof content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Support establishment and work of creative/cultural clubs (sections) within educational institutions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Support the activities which include the associations of young people and for young people in the creation of cultural content </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the activities of informal youth groups aimed at creation of cultural content</w:t>
      </w:r>
    </w:p>
    <w:p w:rsidR="00862031" w:rsidRPr="009D113C" w:rsidRDefault="00862031" w:rsidP="00862031">
      <w:pPr>
        <w:spacing w:line="276" w:lineRule="auto"/>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Result 2:</w:t>
      </w:r>
      <w:r w:rsidRPr="009D113C">
        <w:rPr>
          <w:color w:val="0D0D0D"/>
          <w:lang w:val="en-GB"/>
        </w:rPr>
        <w:t xml:space="preserve"> Cultural institutions involve young people in the preparation and implementation of their content</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720" w:hanging="12"/>
        <w:jc w:val="both"/>
        <w:rPr>
          <w:color w:val="0D0D0D"/>
          <w:lang w:val="en-GB"/>
        </w:rPr>
      </w:pPr>
      <w:r w:rsidRPr="009D113C">
        <w:rPr>
          <w:color w:val="0D0D0D"/>
          <w:lang w:val="en-GB"/>
        </w:rPr>
        <w:t xml:space="preserve">a) Support the introduction of special terms for young creators within regular programmes of cultural institutions </w:t>
      </w:r>
    </w:p>
    <w:p w:rsidR="00862031" w:rsidRPr="009D113C" w:rsidRDefault="00862031" w:rsidP="00862031">
      <w:pPr>
        <w:spacing w:line="276" w:lineRule="auto"/>
        <w:ind w:left="720" w:hanging="12"/>
        <w:jc w:val="both"/>
        <w:rPr>
          <w:color w:val="0D0D0D"/>
          <w:lang w:val="en-GB"/>
        </w:rPr>
      </w:pPr>
      <w:r w:rsidRPr="009D113C">
        <w:rPr>
          <w:color w:val="0D0D0D"/>
          <w:lang w:val="en-GB"/>
        </w:rPr>
        <w:t xml:space="preserve">b) Support the introduction of internship programmes in cultural institutions aimed at young people during their education </w:t>
      </w:r>
    </w:p>
    <w:p w:rsidR="00862031" w:rsidRPr="009D113C" w:rsidRDefault="00862031" w:rsidP="00862031">
      <w:pPr>
        <w:spacing w:line="276" w:lineRule="auto"/>
        <w:ind w:left="720" w:hanging="12"/>
        <w:jc w:val="both"/>
        <w:rPr>
          <w:color w:val="0D0D0D"/>
          <w:lang w:val="en-GB"/>
        </w:rPr>
      </w:pPr>
      <w:r w:rsidRPr="009D113C">
        <w:rPr>
          <w:color w:val="0D0D0D"/>
          <w:lang w:val="en-GB"/>
        </w:rPr>
        <w:t xml:space="preserve">c) Support activities and participation of youth within cultural centres at the local level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3: </w:t>
      </w:r>
      <w:r w:rsidRPr="009D113C">
        <w:rPr>
          <w:color w:val="0D0D0D"/>
          <w:lang w:val="en-GB"/>
        </w:rPr>
        <w:t xml:space="preserve">Institutional cooperation and support for cultural participation of/for youth have been secured. </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Enhance mutual cooperation between institutions, associations and private sector in youth creativity development</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Establish partnership between educational institutions and creative industry actors in order to enhance education for cultural entrepreneurship of the youth  </w:t>
      </w:r>
    </w:p>
    <w:p w:rsidR="00862031" w:rsidRPr="009D113C" w:rsidRDefault="00862031" w:rsidP="00862031">
      <w:pPr>
        <w:spacing w:line="276" w:lineRule="auto"/>
        <w:ind w:left="993" w:hanging="284"/>
        <w:jc w:val="both"/>
        <w:rPr>
          <w:color w:val="0D0D0D"/>
          <w:lang w:val="en-GB"/>
        </w:rPr>
      </w:pPr>
      <w:r w:rsidRPr="009D113C">
        <w:rPr>
          <w:color w:val="0D0D0D"/>
          <w:lang w:val="en-GB"/>
        </w:rPr>
        <w:t>c) Enhance sponsorship for the programmes for cultural participation of the youth by defining tax relieves for sponsors</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systematic education for cultural entrepreneurship</w:t>
      </w:r>
    </w:p>
    <w:p w:rsidR="00862031" w:rsidRPr="009D113C" w:rsidRDefault="00862031" w:rsidP="00862031">
      <w:pPr>
        <w:spacing w:line="276" w:lineRule="auto"/>
        <w:ind w:left="993" w:hanging="284"/>
        <w:jc w:val="both"/>
        <w:rPr>
          <w:color w:val="0D0D0D"/>
          <w:lang w:val="en-GB"/>
        </w:rPr>
      </w:pPr>
      <w:r w:rsidRPr="009D113C">
        <w:rPr>
          <w:color w:val="0D0D0D"/>
          <w:lang w:val="en-GB"/>
        </w:rPr>
        <w:t>e) Support youth cultural entrepreneurship through financial relieves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jc w:val="both"/>
        <w:rPr>
          <w:b/>
          <w:color w:val="0D0D0D"/>
          <w:u w:val="single"/>
          <w:lang w:val="en-GB"/>
        </w:rPr>
      </w:pPr>
      <w:r w:rsidRPr="009D113C">
        <w:rPr>
          <w:b/>
          <w:color w:val="0D0D0D"/>
          <w:u w:val="single"/>
          <w:lang w:val="en-GB"/>
        </w:rPr>
        <w:t>14.2. KEY CHALLENGE 2:</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lang w:val="en-GB"/>
        </w:rPr>
      </w:pPr>
      <w:r w:rsidRPr="009D113C">
        <w:rPr>
          <w:lang w:val="en-GB"/>
        </w:rPr>
        <w:t xml:space="preserve">Almost half of young people (47%) have not participated in any cultural event in their city within the last 12 months. Besides, a significant difference in the participation between youth in urban (61.9%) and non-urban areas (39.5%) is noticeable. The reasons for such behaviour lay in the lack of cultural content in their communities (41.1%), as well as in alarming lack of interest for cultural events (40.6%). Bad financial situation which prevents 10.3% of young people from attending cultural events should not be neglected as well.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lang w:val="en-GB"/>
        </w:rPr>
        <w:t xml:space="preserve">The issue of cultural participation of young people due to underdeveloped institutional and other formal mechanisms for the organization of cultural events was </w:t>
      </w:r>
      <w:r w:rsidR="005E45AE" w:rsidRPr="009D113C">
        <w:rPr>
          <w:lang w:val="en-GB"/>
        </w:rPr>
        <w:t>analysed</w:t>
      </w:r>
      <w:r w:rsidRPr="009D113C">
        <w:rPr>
          <w:lang w:val="en-GB"/>
        </w:rPr>
        <w:t xml:space="preserve"> through the question: what are the actions of young people when they are not satisfied with cultural offer? Almost half of them believe that it is somebody else’s responsibility, one-fifth doesn’t have the time to deal with this issue and around one-fourth visits other places to satisfy their cultural needs.</w:t>
      </w:r>
      <w:r w:rsidRPr="009D113C">
        <w:rPr>
          <w:rStyle w:val="FootnoteReference"/>
          <w:color w:val="0D0D0D"/>
          <w:lang w:val="en-GB"/>
        </w:rPr>
        <w:footnoteReference w:id="59"/>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Specific issue:</w:t>
      </w:r>
    </w:p>
    <w:p w:rsidR="00862031" w:rsidRPr="009D113C" w:rsidRDefault="00862031" w:rsidP="00862031">
      <w:pPr>
        <w:spacing w:line="276" w:lineRule="auto"/>
        <w:jc w:val="both"/>
        <w:rPr>
          <w:color w:val="0D0D0D"/>
          <w:lang w:val="en-GB"/>
        </w:rPr>
      </w:pPr>
      <w:r w:rsidRPr="009D113C">
        <w:rPr>
          <w:color w:val="0D0D0D"/>
          <w:lang w:val="en-GB"/>
        </w:rPr>
        <w:t xml:space="preserve">Communication regarding cultural content is not adapted to young people, which decreases their opportunities for cultural participation.  </w:t>
      </w:r>
    </w:p>
    <w:p w:rsidR="00862031" w:rsidRPr="009D113C" w:rsidRDefault="00862031" w:rsidP="00862031">
      <w:pPr>
        <w:spacing w:line="276" w:lineRule="auto"/>
        <w:jc w:val="both"/>
        <w:rPr>
          <w:color w:val="0D0D0D"/>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862031" w:rsidRPr="009D113C" w:rsidTr="00751EFF">
        <w:tc>
          <w:tcPr>
            <w:tcW w:w="9288" w:type="dxa"/>
            <w:shd w:val="clear" w:color="auto" w:fill="auto"/>
          </w:tcPr>
          <w:p w:rsidR="00862031" w:rsidRPr="009D113C" w:rsidRDefault="00862031" w:rsidP="00751EFF">
            <w:pPr>
              <w:spacing w:line="276" w:lineRule="auto"/>
              <w:jc w:val="both"/>
              <w:rPr>
                <w:b/>
                <w:color w:val="0D0D0D"/>
                <w:lang w:val="en-GB"/>
              </w:rPr>
            </w:pPr>
            <w:r w:rsidRPr="009D113C">
              <w:rPr>
                <w:b/>
                <w:color w:val="0D0D0D"/>
                <w:lang w:val="en-GB"/>
              </w:rPr>
              <w:t>SPECIFIC OBJECTIVE 2:</w:t>
            </w:r>
          </w:p>
          <w:p w:rsidR="00862031" w:rsidRPr="009D113C" w:rsidRDefault="00862031" w:rsidP="00751EFF">
            <w:pPr>
              <w:spacing w:line="276" w:lineRule="auto"/>
              <w:jc w:val="both"/>
              <w:rPr>
                <w:color w:val="0D0D0D"/>
                <w:lang w:val="en-GB"/>
              </w:rPr>
            </w:pPr>
            <w:r w:rsidRPr="009D113C">
              <w:rPr>
                <w:color w:val="0D0D0D"/>
                <w:lang w:val="en-GB"/>
              </w:rPr>
              <w:t>The presentation of cultural content is adapted to youth, which leads to increased cultural participation of young people</w:t>
            </w:r>
          </w:p>
        </w:tc>
      </w:tr>
    </w:tbl>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 xml:space="preserve">Implementing institutions: </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culture</w:t>
      </w:r>
    </w:p>
    <w:p w:rsidR="00862031" w:rsidRPr="009D113C" w:rsidRDefault="001E2CD8" w:rsidP="00862031">
      <w:pPr>
        <w:spacing w:line="276" w:lineRule="auto"/>
        <w:jc w:val="both"/>
        <w:rPr>
          <w:color w:val="0D0D0D"/>
          <w:lang w:val="en-GB"/>
        </w:rPr>
      </w:pPr>
      <w:r>
        <w:rPr>
          <w:color w:val="0D0D0D"/>
          <w:lang w:val="en-GB"/>
        </w:rPr>
        <w:t>Ministry in charge of</w:t>
      </w:r>
      <w:r w:rsidR="00862031" w:rsidRPr="009D113C">
        <w:rPr>
          <w:color w:val="0D0D0D"/>
          <w:lang w:val="en-GB"/>
        </w:rPr>
        <w:t xml:space="preserve"> youth </w:t>
      </w:r>
    </w:p>
    <w:p w:rsidR="00862031" w:rsidRPr="009D113C" w:rsidRDefault="00862031" w:rsidP="00862031">
      <w:pPr>
        <w:spacing w:line="276" w:lineRule="auto"/>
        <w:jc w:val="both"/>
        <w:rPr>
          <w:color w:val="0D0D0D"/>
          <w:lang w:val="en-GB"/>
        </w:rPr>
      </w:pPr>
    </w:p>
    <w:p w:rsidR="00862031" w:rsidRPr="009D113C" w:rsidRDefault="00B93F1F" w:rsidP="00862031">
      <w:pPr>
        <w:spacing w:line="276" w:lineRule="auto"/>
        <w:jc w:val="both"/>
        <w:rPr>
          <w:b/>
          <w:color w:val="0D0D0D"/>
          <w:lang w:val="en-GB"/>
        </w:rPr>
      </w:pPr>
      <w:r>
        <w:rPr>
          <w:b/>
          <w:color w:val="0D0D0D"/>
          <w:lang w:val="en-GB"/>
        </w:rPr>
        <w:t>Basic implementation indicator</w:t>
      </w:r>
      <w:r w:rsidR="00862031" w:rsidRPr="009D113C">
        <w:rPr>
          <w:b/>
          <w:color w:val="0D0D0D"/>
          <w:lang w:val="en-GB"/>
        </w:rPr>
        <w:t>:</w:t>
      </w:r>
    </w:p>
    <w:p w:rsidR="00862031" w:rsidRPr="009D113C" w:rsidRDefault="00862031" w:rsidP="00862031">
      <w:pPr>
        <w:spacing w:line="276" w:lineRule="auto"/>
        <w:jc w:val="both"/>
        <w:rPr>
          <w:color w:val="0D0D0D"/>
          <w:lang w:val="en-GB"/>
        </w:rPr>
      </w:pPr>
      <w:r w:rsidRPr="009D113C">
        <w:rPr>
          <w:color w:val="0D0D0D"/>
          <w:lang w:val="en-GB"/>
        </w:rPr>
        <w:t>The number of municipalities which have cultural content recognized and used by young people</w:t>
      </w:r>
    </w:p>
    <w:p w:rsidR="00862031" w:rsidRPr="009D113C" w:rsidRDefault="00862031" w:rsidP="00862031">
      <w:pPr>
        <w:spacing w:line="276" w:lineRule="auto"/>
        <w:jc w:val="both"/>
        <w:rPr>
          <w:color w:val="0D0D0D"/>
          <w:lang w:val="en-GB"/>
        </w:rPr>
      </w:pPr>
    </w:p>
    <w:p w:rsidR="00862031" w:rsidRPr="009D113C" w:rsidRDefault="00BB271F" w:rsidP="00862031">
      <w:pPr>
        <w:spacing w:line="276" w:lineRule="auto"/>
        <w:jc w:val="both"/>
        <w:rPr>
          <w:b/>
          <w:color w:val="0D0D0D"/>
          <w:u w:val="single"/>
          <w:lang w:val="en-GB"/>
        </w:rPr>
      </w:pPr>
      <w:r>
        <w:rPr>
          <w:b/>
          <w:color w:val="0D0D0D"/>
          <w:u w:val="single"/>
          <w:lang w:val="en-GB"/>
        </w:rPr>
        <w:t>Expected results and planned implementation activities</w:t>
      </w:r>
    </w:p>
    <w:p w:rsidR="00862031" w:rsidRPr="009D113C" w:rsidRDefault="00862031" w:rsidP="00862031">
      <w:pPr>
        <w:spacing w:line="276" w:lineRule="auto"/>
        <w:jc w:val="both"/>
        <w:rPr>
          <w:b/>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1: </w:t>
      </w:r>
      <w:r w:rsidRPr="009D113C">
        <w:rPr>
          <w:color w:val="0D0D0D"/>
          <w:lang w:val="en-GB"/>
        </w:rPr>
        <w:t>Increased availability, suitability and visibility of cultural activities to young people</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a) Support innovative, interdisciplinary and interactive ways of presenting cultural content to the youth</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b) Support training for the employees of cultural institutions regarding adapted methods and instruments for presenting cultural content to the youth </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activities for promotion and implementation of cultural content in underdeveloped and non-urban areas</w:t>
      </w:r>
    </w:p>
    <w:p w:rsidR="00862031" w:rsidRPr="009D113C" w:rsidRDefault="00862031" w:rsidP="00862031">
      <w:pPr>
        <w:spacing w:line="276" w:lineRule="auto"/>
        <w:ind w:left="993" w:hanging="284"/>
        <w:jc w:val="both"/>
        <w:rPr>
          <w:color w:val="0D0D0D"/>
          <w:lang w:val="en-GB"/>
        </w:rPr>
      </w:pPr>
      <w:r w:rsidRPr="009D113C">
        <w:rPr>
          <w:color w:val="0D0D0D"/>
          <w:lang w:val="en-GB"/>
        </w:rPr>
        <w:t>d) Support enrichment of educational programmes of public services and other media by incorporating cultural content</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e) Support establishing an online provider for cultural participation of young people </w:t>
      </w:r>
    </w:p>
    <w:p w:rsidR="00862031" w:rsidRPr="009D113C" w:rsidRDefault="00862031" w:rsidP="00862031">
      <w:pPr>
        <w:spacing w:line="276" w:lineRule="auto"/>
        <w:ind w:left="993" w:hanging="284"/>
        <w:jc w:val="both"/>
        <w:rPr>
          <w:color w:val="0D0D0D"/>
          <w:lang w:val="en-GB"/>
        </w:rPr>
      </w:pPr>
      <w:r w:rsidRPr="009D113C">
        <w:rPr>
          <w:color w:val="0D0D0D"/>
          <w:lang w:val="en-GB"/>
        </w:rPr>
        <w:t>f) Support promotional activities which portray creative young people as positive role models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pStyle w:val="ListParagraph"/>
        <w:spacing w:line="276" w:lineRule="auto"/>
        <w:ind w:left="0"/>
        <w:jc w:val="both"/>
        <w:rPr>
          <w:color w:val="0D0D0D"/>
          <w:lang w:val="en-GB"/>
        </w:rPr>
      </w:pPr>
      <w:r w:rsidRPr="009D113C">
        <w:rPr>
          <w:b/>
          <w:color w:val="0D0D0D"/>
          <w:lang w:val="en-GB"/>
        </w:rPr>
        <w:t xml:space="preserve">Result 2: </w:t>
      </w:r>
      <w:r w:rsidRPr="009D113C">
        <w:rPr>
          <w:color w:val="0D0D0D"/>
          <w:lang w:val="en-GB"/>
        </w:rPr>
        <w:t>Increased number of young people who are cultural content consumers</w:t>
      </w:r>
    </w:p>
    <w:p w:rsidR="00862031" w:rsidRPr="009D113C" w:rsidRDefault="00862031" w:rsidP="00862031">
      <w:pPr>
        <w:pStyle w:val="ListParagraph"/>
        <w:spacing w:line="276" w:lineRule="auto"/>
        <w:ind w:left="0"/>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Planned activities:</w:t>
      </w:r>
    </w:p>
    <w:p w:rsidR="00862031" w:rsidRPr="009D113C" w:rsidRDefault="00862031" w:rsidP="00862031">
      <w:pPr>
        <w:spacing w:line="276" w:lineRule="auto"/>
        <w:ind w:left="993" w:hanging="284"/>
        <w:jc w:val="both"/>
        <w:rPr>
          <w:color w:val="0D0D0D"/>
          <w:lang w:val="en-GB"/>
        </w:rPr>
      </w:pPr>
      <w:r w:rsidRPr="009D113C">
        <w:rPr>
          <w:color w:val="0D0D0D"/>
          <w:lang w:val="en-GB"/>
        </w:rPr>
        <w:t xml:space="preserve">a) Support organized monitoring and visiting of cultural events within the programmes of educational institutions </w:t>
      </w:r>
    </w:p>
    <w:p w:rsidR="00862031" w:rsidRPr="009D113C" w:rsidRDefault="00862031" w:rsidP="00862031">
      <w:pPr>
        <w:spacing w:line="276" w:lineRule="auto"/>
        <w:ind w:left="993" w:hanging="284"/>
        <w:jc w:val="both"/>
        <w:rPr>
          <w:color w:val="0D0D0D"/>
          <w:lang w:val="en-GB"/>
        </w:rPr>
      </w:pPr>
      <w:r w:rsidRPr="009D113C">
        <w:rPr>
          <w:color w:val="0D0D0D"/>
          <w:lang w:val="en-GB"/>
        </w:rPr>
        <w:t>b) Support free programmes of cultural institutions aimed at young people</w:t>
      </w:r>
    </w:p>
    <w:p w:rsidR="00862031" w:rsidRPr="009D113C" w:rsidRDefault="00862031" w:rsidP="00862031">
      <w:pPr>
        <w:spacing w:line="276" w:lineRule="auto"/>
        <w:ind w:left="993" w:hanging="284"/>
        <w:jc w:val="both"/>
        <w:rPr>
          <w:color w:val="0D0D0D"/>
          <w:lang w:val="en-GB"/>
        </w:rPr>
      </w:pPr>
      <w:r w:rsidRPr="009D113C">
        <w:rPr>
          <w:color w:val="0D0D0D"/>
          <w:lang w:val="en-GB"/>
        </w:rPr>
        <w:t>c) Support the activities of associations of young people and for young people aimed at popularization of cultural content</w:t>
      </w:r>
    </w:p>
    <w:p w:rsidR="00862031" w:rsidRPr="009D113C" w:rsidRDefault="00862031" w:rsidP="00862031">
      <w:pPr>
        <w:spacing w:line="276" w:lineRule="auto"/>
        <w:ind w:left="993" w:hanging="284"/>
        <w:jc w:val="both"/>
        <w:rPr>
          <w:color w:val="0D0D0D"/>
          <w:lang w:val="en-GB"/>
        </w:rPr>
      </w:pPr>
    </w:p>
    <w:p w:rsidR="00862031" w:rsidRPr="009D113C" w:rsidRDefault="00862031" w:rsidP="00862031">
      <w:pPr>
        <w:spacing w:line="276" w:lineRule="auto"/>
        <w:ind w:left="993" w:hanging="284"/>
        <w:jc w:val="both"/>
        <w:rPr>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15. IMPLEMENTATION MECHANISM</w:t>
      </w:r>
    </w:p>
    <w:p w:rsidR="00862031" w:rsidRPr="009D113C" w:rsidRDefault="00862031" w:rsidP="00862031">
      <w:pPr>
        <w:spacing w:line="276" w:lineRule="auto"/>
        <w:ind w:firstLine="720"/>
        <w:jc w:val="both"/>
        <w:rPr>
          <w:b/>
          <w:color w:val="0D0D0D"/>
          <w:lang w:val="en-GB"/>
        </w:rPr>
      </w:pPr>
    </w:p>
    <w:p w:rsidR="00862031" w:rsidRPr="009D113C" w:rsidRDefault="00862031" w:rsidP="00862031">
      <w:pPr>
        <w:spacing w:line="276" w:lineRule="auto"/>
        <w:ind w:firstLine="708"/>
        <w:jc w:val="both"/>
        <w:rPr>
          <w:lang w:val="en-GB"/>
        </w:rPr>
      </w:pPr>
      <w:r w:rsidRPr="009D113C">
        <w:rPr>
          <w:lang w:val="en-GB"/>
        </w:rPr>
        <w:t>The National Youth Strategy of the Republic of Serbia, as an integral part of youth policy</w:t>
      </w:r>
      <w:r w:rsidRPr="009D113C">
        <w:rPr>
          <w:rStyle w:val="FootnoteReference"/>
          <w:lang w:val="en-GB"/>
        </w:rPr>
        <w:footnoteReference w:id="60"/>
      </w:r>
      <w:r w:rsidRPr="009D113C">
        <w:rPr>
          <w:lang w:val="en-GB"/>
        </w:rPr>
        <w:t>, is implemented by all youth policy actors</w:t>
      </w:r>
      <w:r w:rsidRPr="009D113C">
        <w:rPr>
          <w:rStyle w:val="FootnoteReference"/>
          <w:lang w:val="en-GB"/>
        </w:rPr>
        <w:footnoteReference w:id="61"/>
      </w:r>
      <w:r w:rsidRPr="009D113C">
        <w:rPr>
          <w:lang w:val="en-GB"/>
        </w:rPr>
        <w:t>. Therefore, it is important to develop a clear mechanism for coordination of the implementation process, define all youth policy actors, specify their roles and ensure continuous work on their capacity building.</w:t>
      </w: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Ministry of Youth and Sports is competent for the coordination, development and enhancement of youth policy, the implementation of national policy and National Youth Strategy (NYS), as well as other national plans and programmes related to youth.</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The Government of the Republic of Serbia shall establish a working group for monitoring and implementation of the NYS, competent for proposing measures for harmonization of the NYS implementation activities, in accordance with the adopted NYS Action Plan, as well as for monitoring of the NYS implementation and participation in the evaluation and preparation of annual reports for the Government on the implementation of the NYS. The Working Group shall submit report to the competent committee at least every 60 days and to the Government at least every 90 days. Expert, administrative and technical support to the Working Group is provided by the Ministry of Youth and Sports.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lang w:val="en-GB"/>
        </w:rPr>
        <w:t>Depending on the type and level at which the activities are implemented, the Ministry of Youth and Sports shall directly monitor the activities implemented at the national level since it is directly responsible for their implementation, while the activities at the local level, directly implemented by other line ministries, institutions, and organizations, shall be indirectly monitored by the Ministry of Youth and Sport through the reports</w:t>
      </w:r>
      <w:r w:rsidRPr="009D113C">
        <w:rPr>
          <w:color w:val="FF0000"/>
          <w:lang w:val="en-GB"/>
        </w:rPr>
        <w:t>.</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lang w:val="en-GB"/>
        </w:rPr>
        <w:t>A prerequisite for successful implementation of the NYS and NYS AP is the establishment of the system for continuous and quality work on capacity building of all youth policy actors.</w:t>
      </w:r>
      <w:r w:rsidRPr="009D113C">
        <w:rPr>
          <w:color w:val="0D0D0D"/>
          <w:lang w:val="en-GB"/>
        </w:rPr>
        <w:t xml:space="preserve">The Ministry of Youth and Sports shall establish multi-sectoral cooperation by establishing a National Working Group for the purpose of continuous structured dialogue between the youth, youth organizations, young researchers, national, provincial and local authorities and other youth policy actors.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Establishing a strategic partnership of organizations of young people and for young people, national, provincial and local authorities and private sector, will create the opportunities to support the achievement of anticipated results of the NYS in terms of capacity building, through regular tenders of the Ministry and all other partners in multi-sectoral cooperation regarding program, project and structured financing of the work of youth organizations, umbrella and professional associations, youth offices and youth clubs and other actors identified as participants in the implementation of the NYS and NYS AP. It is necessary to ensure active and equal participation of youth representatives in the development of procedures and rulebooks for financing of the projects of the Ministry of Youth and Sports and other ministries for projects related to the implementation of the activities laid down in the NYS AP.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lang w:val="en-GB"/>
        </w:rPr>
        <w:t>National annual thematic programmes should be established to enhance the performance of funds spent and to ensure greater focus of the media and public on a concrete challenge related to the youth in that programme year, in accordance with the NYS AP. The NYS AP defines sequence of the programmes following strategic goals (each year, focus on one strategic goal) to direct the support for NYS implementation activities, which are included in regular structural</w:t>
      </w:r>
      <w:r w:rsidRPr="009D113C">
        <w:rPr>
          <w:color w:val="0D0D0D"/>
          <w:lang w:val="en-GB"/>
        </w:rPr>
        <w:t xml:space="preserve"> and project support, towards clearly defined strategic area for the period of one year. </w:t>
      </w:r>
    </w:p>
    <w:p w:rsidR="00862031" w:rsidRPr="009D113C" w:rsidRDefault="00862031" w:rsidP="00862031">
      <w:pPr>
        <w:spacing w:line="276" w:lineRule="auto"/>
        <w:ind w:firstLine="708"/>
        <w:jc w:val="both"/>
        <w:rPr>
          <w:lang w:val="en-GB"/>
        </w:rPr>
      </w:pPr>
    </w:p>
    <w:p w:rsidR="00862031" w:rsidRPr="009D113C" w:rsidRDefault="00862031" w:rsidP="00862031">
      <w:pPr>
        <w:spacing w:line="276" w:lineRule="auto"/>
        <w:ind w:firstLine="708"/>
        <w:jc w:val="both"/>
        <w:rPr>
          <w:lang w:val="en-GB"/>
        </w:rPr>
      </w:pPr>
      <w:r w:rsidRPr="009D113C">
        <w:rPr>
          <w:lang w:val="en-GB"/>
        </w:rPr>
        <w:t>Successful implementation of the NYS implies a strong inter-sectoral cooperation, ensured through the development of standards for the participation of stakeholders which is based on a broader understanding of the roles and positions of various bodies and institutions, youth organizations and OCS working with youth. This process should be preceded by deeper analysis of mandates, roles and support provided by different ministries, bodies, institutions and organizations, as well as the recognition of young people as special target group through developing of Youth Agendas.</w:t>
      </w:r>
      <w:r w:rsidRPr="009D113C">
        <w:rPr>
          <w:rStyle w:val="FootnoteReference"/>
          <w:lang w:val="en-GB"/>
        </w:rPr>
        <w:footnoteReference w:id="62"/>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 xml:space="preserve">The Youth Council is an important mechanism for coordination of the NYS implementation.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The Youth Council is comprised of state administration representatives, competent for the areas relevant for the youth, provincial administrative body representatives responsible for youth issues, associations and federations, youth offices, the joint representative of national councils of national minorities and respected experts</w:t>
      </w:r>
      <w:r w:rsidRPr="009D113C">
        <w:rPr>
          <w:rStyle w:val="FootnoteReference"/>
          <w:lang w:val="en-GB"/>
        </w:rPr>
        <w:footnoteReference w:id="63"/>
      </w:r>
      <w:r w:rsidRPr="009D113C">
        <w:rPr>
          <w:lang w:val="en-GB"/>
        </w:rPr>
        <w:t>.</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lang w:val="en-GB"/>
        </w:rPr>
        <w:t>The role of the Youth Council, i.e. the rights and obligations of its members and ministries and organizations represented in the Council, should be additionally specified and strengthened, in order to increase the quality of work and the possibilities for monitoring and evaluation of the work of all youth policy actors on the implementation of the NYS and NYS AP.The key obligation of all ministries included in the work of the Youth Council should be to report on implementation of the NYS and results achieved in the work with young people, as an integral part of the preparation for each Youth Council meeting. The reports should be adopted on the Youth Council and available to the public.</w:t>
      </w:r>
    </w:p>
    <w:p w:rsidR="00862031" w:rsidRPr="009D113C" w:rsidRDefault="00862031" w:rsidP="00862031">
      <w:pPr>
        <w:spacing w:line="276" w:lineRule="auto"/>
        <w:ind w:firstLine="708"/>
        <w:jc w:val="both"/>
        <w:rPr>
          <w:color w:val="0D0D0D"/>
          <w:lang w:val="en-GB"/>
        </w:rPr>
      </w:pPr>
    </w:p>
    <w:p w:rsidR="00862031" w:rsidRPr="009D113C" w:rsidRDefault="00862031" w:rsidP="00862031">
      <w:pPr>
        <w:tabs>
          <w:tab w:val="left" w:pos="540"/>
        </w:tabs>
        <w:spacing w:line="276" w:lineRule="auto"/>
        <w:ind w:firstLine="708"/>
        <w:jc w:val="both"/>
        <w:rPr>
          <w:lang w:val="en-GB"/>
        </w:rPr>
      </w:pPr>
      <w:r w:rsidRPr="009D113C">
        <w:rPr>
          <w:lang w:val="en-GB"/>
        </w:rPr>
        <w:t xml:space="preserve">Civil society partners of the Ministry of Youth and Sports at the national level are primarily: Serbian Youth Umbrella Organization (KOMS), as the highest youth representative body and the </w:t>
      </w:r>
      <w:r w:rsidRPr="009D113C">
        <w:rPr>
          <w:color w:val="0D0D0D"/>
          <w:lang w:val="en-GB"/>
        </w:rPr>
        <w:t>National Association of the Youth Work Practitioners</w:t>
      </w:r>
      <w:r w:rsidRPr="009D113C">
        <w:rPr>
          <w:lang w:val="en-GB"/>
        </w:rPr>
        <w:t xml:space="preserve"> (NAPOR), a federation of associations established with the aim to ensure the quality of youth labour programmes and youth labour professionalization and recognition of competences acquired through informal learning at work, as well as other partners.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The partner of the Ministry of Youth and Sports at the national level is the National Association of Local Youth Offices, which gathers coordinators of local youth offices from all parts of Serbia. The association is established with the aim to develop and enhance youth policy at the local level, monitor meeting the standards in work with young people, as well as to exchange the examples of good practice.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 xml:space="preserve">The Ministry directs and monitors Strategy implementation at the local level.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The bodies, authorities and organisations responsible for youth at the local government level are youth councils as parliamentary advisory bodies, youth offices, as units within city/municipal administration responsible for the implementation of local youth policy, the city councillor competent for youth, as well as youth clubs and organizations for young people.</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In accordance with the NYS and NYS AP, local government in cooperation with bodies, authorities and organizations, with equal participation of young people, should </w:t>
      </w:r>
      <w:r w:rsidR="005E45AE" w:rsidRPr="009D113C">
        <w:rPr>
          <w:lang w:val="en-GB"/>
        </w:rPr>
        <w:t>analyse</w:t>
      </w:r>
      <w:r w:rsidRPr="009D113C">
        <w:rPr>
          <w:lang w:val="en-GB"/>
        </w:rPr>
        <w:t xml:space="preserve"> the real needs of young people in the community, develop or improve local youth action plans and therefore participate in the NYS implementation by mapping local youth property and making it available to the youth and by providing accurate and transparent budget for financing the work of young people in the community, as well as the work of institutions, organizations and youth services.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It should be determined which services, provided by institutions and organizations, are available to the youth in local community and development, standardization and sustainable financing of existing and creation of new services should be supported, in order to provide quality information service for the youth, as well as career counselling, employment, volunteering, informal education, social protection, health care, prevention and counselling services, leisure activities and other relevant services, in cooperation with the Ministry of Youth and Sports and other ministries.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The concept of providing services for young people should be based on the needs of the beneficiaries, with special focus on the type and content of services suitable to the needs of different youth target groups.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ind w:right="-284"/>
        <w:jc w:val="both"/>
        <w:rPr>
          <w:b/>
          <w:color w:val="0D0D0D"/>
          <w:lang w:val="en-GB"/>
        </w:rPr>
      </w:pPr>
      <w:r w:rsidRPr="009D113C">
        <w:rPr>
          <w:b/>
          <w:color w:val="0D0D0D"/>
          <w:lang w:val="en-GB"/>
        </w:rPr>
        <w:t>16. MECHANISM FOR MONITORING, EVALUATION AND REPORTING</w:t>
      </w:r>
    </w:p>
    <w:p w:rsidR="00862031" w:rsidRPr="009D113C" w:rsidRDefault="00862031" w:rsidP="00862031">
      <w:pPr>
        <w:spacing w:line="276" w:lineRule="auto"/>
        <w:ind w:firstLine="720"/>
        <w:jc w:val="both"/>
        <w:rPr>
          <w:b/>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The monitoring of activities implementation and achievement of planned results and specific objectives is based on a set of indicators identified at the level of the results of each specific objective, as well as at the level of the results of each activity. The Ministry of Youth and Sports is responsible for establishing of uniform and comprehensive monitoring system.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Local youth offices, as well as other institutions and youth organizations at the local and regional level, will have significant role in the process of monitoring and data collection. Under the NYS and NYS AP, line ministries, as well as state organizations and institutions shall be identified as implementing institutions and they are accountable for achieving the results and monitoring the activities.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Successful monitoring requires the involvement of all other partners – line ministries, institutions, organizations and associations. In addition, a number of international organizations will be involved in the monitoring process.</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 xml:space="preserve">Monitoring process commences simultaneously with the implementation. The establishment of a uniform monitoring and reporting system, through identification of mechanisms, dynamics, form and manner of reporting is a prerequisite for successful evaluation of the achievements of the NYS and NYS AP. The ministry of Youth and Sports is competent for data collection and analysis, while line ministries and other actors in the implementation of the NYS and NYS AP are responsible for sectoral reports and evaluation. The task of the Ministry of Youth and Sports is to develop mechanisms and tools for monitoring, evaluation and reporting.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The data collected in the process of the NYS drafting will serve as the basis for determining the initial situation, but in the areas with identified lack of relevant information and data, monitoring process will start once initial situation is determined. The monitoring will be carried out in regular intervals (monthly, quarterly and annually), depending on the type of activity, as well as on the deadlines set for their implementation.</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The evaluation will be carried out regularly, once a year, based on defined indicators in the NYS and NYS AP and various sources of data will be used. Depending on the type of indicators, the degree and effects of achievement, as well as institutional and legislative changes, shall be assessed. The purpose of evaluation is to objectively assess all phases and aspects of the NYS and NYS AP implementation – success in carrying out the activities, the effectiveness of achieving strategic and specific objectives and expected results, and the impact they have had on young people and society in general.</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lang w:val="en-GB"/>
        </w:rPr>
      </w:pPr>
      <w:r w:rsidRPr="009D113C">
        <w:rPr>
          <w:lang w:val="en-GB"/>
        </w:rPr>
        <w:t>When it comes to the drafting process of the next NYS AP, it is necessary to conduct an external evaluation of the achievements of the previous NYS AP and the degree of accomplishment of the NYS. For the next NYS draft, it is necessary to conduct an external evaluation of the degree of accomplishment of the existing NYS and to conduct general quantitative and qualitative research of the situation, trends, needs and attitudes of young people.</w:t>
      </w:r>
    </w:p>
    <w:p w:rsidR="00862031" w:rsidRPr="009D113C" w:rsidRDefault="00862031" w:rsidP="00862031">
      <w:pPr>
        <w:spacing w:line="276" w:lineRule="auto"/>
        <w:ind w:firstLine="708"/>
        <w:jc w:val="both"/>
        <w:rPr>
          <w:lang w:val="en-GB"/>
        </w:rPr>
      </w:pPr>
    </w:p>
    <w:p w:rsidR="00862031" w:rsidRPr="009D113C" w:rsidRDefault="00862031" w:rsidP="00862031">
      <w:pPr>
        <w:spacing w:line="276" w:lineRule="auto"/>
        <w:ind w:firstLine="708"/>
        <w:jc w:val="both"/>
        <w:rPr>
          <w:lang w:val="en-GB"/>
        </w:rPr>
      </w:pPr>
      <w:r w:rsidRPr="009D113C">
        <w:rPr>
          <w:lang w:val="en-GB"/>
        </w:rPr>
        <w:t>In addition to the data published by the authorities competent for statistics, data are collected through monitoring and evaluation system by the organizations, institutions and ministries implementing the NYS and NYS AP. Also, the development of alternative data collection networks, as well as establishing registers and networking of local data sources should be supported.</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The Ministry of Youth and Sports, the Government Working Group for Strategy implementation and the Youth Council of the Republic of Serbia are competent for regular annual evaluation.</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 xml:space="preserve">Line ministries participate in the preparation of reports for the Government. The Ministry of Youth and Sports and the National Youth Council are competent for reporting on the progress of Strategy implementation. Progress reports, based on the indicators, are prepared annually. </w:t>
      </w:r>
    </w:p>
    <w:p w:rsidR="00862031" w:rsidRPr="009D113C" w:rsidRDefault="00862031" w:rsidP="00862031">
      <w:pPr>
        <w:spacing w:line="276" w:lineRule="auto"/>
        <w:ind w:firstLine="708"/>
        <w:jc w:val="both"/>
        <w:rPr>
          <w:color w:val="0D0D0D"/>
          <w:lang w:val="en-GB"/>
        </w:rPr>
      </w:pPr>
    </w:p>
    <w:p w:rsidR="00862031" w:rsidRPr="009D113C" w:rsidRDefault="00862031" w:rsidP="00862031">
      <w:pPr>
        <w:spacing w:line="276" w:lineRule="auto"/>
        <w:ind w:firstLine="708"/>
        <w:jc w:val="both"/>
        <w:rPr>
          <w:color w:val="0D0D0D"/>
          <w:lang w:val="en-GB"/>
        </w:rPr>
      </w:pPr>
      <w:r w:rsidRPr="009D113C">
        <w:rPr>
          <w:color w:val="0D0D0D"/>
          <w:lang w:val="en-GB"/>
        </w:rPr>
        <w:t>Annual progress report on the NYS implementation shall be submitted to the Government. The report shall be made public and through publication and posting on the website of the Ministry of Youth and Sports will be available to the citizens, which will be regularly informed of the implementation of the NYS and NYS AP, as well as the problems and challenges occurring thereof.</w:t>
      </w:r>
    </w:p>
    <w:p w:rsidR="00862031" w:rsidRPr="009D113C" w:rsidRDefault="00862031" w:rsidP="00862031">
      <w:pPr>
        <w:spacing w:line="276" w:lineRule="auto"/>
        <w:ind w:firstLine="720"/>
        <w:jc w:val="both"/>
        <w:rPr>
          <w:b/>
          <w:color w:val="0D0D0D"/>
          <w:lang w:val="en-GB"/>
        </w:rPr>
      </w:pPr>
    </w:p>
    <w:p w:rsidR="00862031" w:rsidRPr="009D113C" w:rsidRDefault="00862031" w:rsidP="00862031">
      <w:pPr>
        <w:spacing w:line="276" w:lineRule="auto"/>
        <w:jc w:val="both"/>
        <w:rPr>
          <w:b/>
          <w:color w:val="0D0D0D"/>
          <w:lang w:val="en-GB"/>
        </w:rPr>
      </w:pPr>
    </w:p>
    <w:p w:rsidR="00862031" w:rsidRPr="009D113C" w:rsidRDefault="00862031" w:rsidP="00862031">
      <w:pPr>
        <w:spacing w:line="276" w:lineRule="auto"/>
        <w:jc w:val="both"/>
        <w:rPr>
          <w:b/>
          <w:color w:val="0D0D0D"/>
          <w:lang w:val="en-GB"/>
        </w:rPr>
      </w:pPr>
      <w:r w:rsidRPr="009D113C">
        <w:rPr>
          <w:b/>
          <w:color w:val="0D0D0D"/>
          <w:lang w:val="en-GB"/>
        </w:rPr>
        <w:t>17. FINAL PART</w:t>
      </w:r>
    </w:p>
    <w:p w:rsidR="00862031" w:rsidRPr="009D113C" w:rsidRDefault="00862031" w:rsidP="00862031">
      <w:pPr>
        <w:spacing w:line="276" w:lineRule="auto"/>
        <w:ind w:firstLine="720"/>
        <w:jc w:val="both"/>
        <w:rPr>
          <w:color w:val="0D0D0D"/>
          <w:lang w:val="en-GB"/>
        </w:rPr>
      </w:pPr>
    </w:p>
    <w:p w:rsidR="00862031" w:rsidRPr="009D113C" w:rsidRDefault="00862031" w:rsidP="00862031">
      <w:pPr>
        <w:spacing w:line="276" w:lineRule="auto"/>
        <w:ind w:firstLine="720"/>
        <w:jc w:val="both"/>
        <w:rPr>
          <w:color w:val="0D0D0D"/>
          <w:lang w:val="en-GB"/>
        </w:rPr>
      </w:pPr>
      <w:r w:rsidRPr="009D113C">
        <w:rPr>
          <w:color w:val="0D0D0D"/>
          <w:lang w:val="en-GB"/>
        </w:rPr>
        <w:t xml:space="preserve">Action Plan for strategy implementation shall be adopted within 30 days. </w:t>
      </w:r>
    </w:p>
    <w:p w:rsidR="00862031" w:rsidRPr="009D113C" w:rsidRDefault="00862031" w:rsidP="00862031">
      <w:pPr>
        <w:spacing w:line="276" w:lineRule="auto"/>
        <w:ind w:firstLine="720"/>
        <w:jc w:val="both"/>
        <w:rPr>
          <w:color w:val="0D0D0D"/>
          <w:lang w:val="en-GB"/>
        </w:rPr>
      </w:pPr>
      <w:r w:rsidRPr="009D113C">
        <w:rPr>
          <w:color w:val="0D0D0D"/>
          <w:lang w:val="en-GB"/>
        </w:rPr>
        <w:t xml:space="preserve">This strategy shall be published in the Official Journal of the Republic of Serbia. </w:t>
      </w:r>
    </w:p>
    <w:p w:rsidR="00862031" w:rsidRPr="009D113C" w:rsidRDefault="00862031" w:rsidP="00862031">
      <w:pPr>
        <w:spacing w:line="276" w:lineRule="auto"/>
        <w:ind w:firstLine="720"/>
        <w:jc w:val="both"/>
        <w:rPr>
          <w:color w:val="0D0D0D"/>
          <w:lang w:val="en-GB"/>
        </w:rPr>
      </w:pPr>
      <w:r w:rsidRPr="009D113C">
        <w:rPr>
          <w:color w:val="0D0D0D"/>
          <w:lang w:val="en-GB"/>
        </w:rPr>
        <w:t>This strategy includes: Annex 1 (Abbreviation meaning) and Annex 2 (Definitions)</w:t>
      </w:r>
    </w:p>
    <w:p w:rsidR="00862031" w:rsidRPr="009D113C" w:rsidRDefault="00862031" w:rsidP="00862031">
      <w:pPr>
        <w:spacing w:line="276" w:lineRule="auto"/>
        <w:ind w:firstLine="720"/>
        <w:jc w:val="both"/>
        <w:rPr>
          <w:color w:val="0D0D0D"/>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br w:type="page"/>
        <w:t>Annex 1</w:t>
      </w:r>
    </w:p>
    <w:p w:rsidR="00862031" w:rsidRPr="009D113C" w:rsidRDefault="00862031" w:rsidP="00862031">
      <w:pPr>
        <w:pStyle w:val="normalprored"/>
        <w:jc w:val="both"/>
        <w:rPr>
          <w:rFonts w:ascii="Times New Roman" w:hAnsi="Times New Roman" w:cs="Times New Roman"/>
          <w:color w:val="0D0D0D"/>
          <w:sz w:val="24"/>
          <w:szCs w:val="24"/>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bookmarkStart w:id="2" w:name="str_72"/>
      <w:bookmarkEnd w:id="2"/>
      <w:r w:rsidRPr="009D113C">
        <w:rPr>
          <w:rFonts w:ascii="Times New Roman" w:hAnsi="Times New Roman" w:cs="Times New Roman"/>
          <w:color w:val="0D0D0D"/>
          <w:sz w:val="24"/>
          <w:szCs w:val="24"/>
          <w:lang w:val="en-GB"/>
        </w:rPr>
        <w:t>ABBREVIATION MEANING</w:t>
      </w:r>
    </w:p>
    <w:p w:rsidR="00862031" w:rsidRPr="009D113C" w:rsidRDefault="00862031" w:rsidP="00862031">
      <w:pPr>
        <w:pStyle w:val="wyq080---odsek"/>
        <w:jc w:val="both"/>
        <w:rPr>
          <w:rFonts w:ascii="Times New Roman" w:hAnsi="Times New Roman" w:cs="Times New Roman"/>
          <w:color w:val="0D0D0D"/>
          <w:sz w:val="24"/>
          <w:szCs w:val="24"/>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p>
    <w:p w:rsidR="00862031" w:rsidRPr="009D113C" w:rsidRDefault="00862031" w:rsidP="00862031">
      <w:pPr>
        <w:pStyle w:val="normalprored"/>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 xml:space="preserve">  </w:t>
      </w:r>
    </w:p>
    <w:tbl>
      <w:tblPr>
        <w:tblW w:w="5000" w:type="pct"/>
        <w:tblCellSpacing w:w="0" w:type="dxa"/>
        <w:tblCellMar>
          <w:top w:w="15" w:type="dxa"/>
          <w:left w:w="15" w:type="dxa"/>
          <w:bottom w:w="15" w:type="dxa"/>
          <w:right w:w="15" w:type="dxa"/>
        </w:tblCellMar>
        <w:tblLook w:val="0000" w:firstRow="0" w:lastRow="0" w:firstColumn="0" w:lastColumn="0" w:noHBand="0" w:noVBand="0"/>
      </w:tblPr>
      <w:tblGrid>
        <w:gridCol w:w="1574"/>
        <w:gridCol w:w="7483"/>
      </w:tblGrid>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ECDL</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European Computer Driving Licence</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ECVET</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European Credit system for Vocational Education and Training</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EKCYP</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iCs/>
                <w:color w:val="0D0D0D"/>
                <w:sz w:val="24"/>
                <w:szCs w:val="24"/>
                <w:lang w:val="en-GB"/>
              </w:rPr>
              <w:t>European Knowledge Centre for Youth Policy</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ERYICA</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bCs/>
                <w:iCs/>
                <w:color w:val="0D0D0D"/>
                <w:sz w:val="24"/>
                <w:szCs w:val="24"/>
                <w:lang w:val="en-GB"/>
              </w:rPr>
              <w:t>European Youth Information and Counselling Agency</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EYF</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European Youth Forum</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PIAAC</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 xml:space="preserve">Programme for the </w:t>
            </w:r>
            <w:r w:rsidRPr="009D113C">
              <w:rPr>
                <w:rFonts w:ascii="Times New Roman" w:hAnsi="Times New Roman" w:cs="Times New Roman"/>
                <w:iCs/>
                <w:color w:val="0D0D0D"/>
                <w:sz w:val="24"/>
                <w:szCs w:val="24"/>
                <w:lang w:val="en-GB"/>
              </w:rPr>
              <w:t>International Assessment of Adult Competencies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AP NYS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Action plan for the National Youth Strategy implementation</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 xml:space="preserve">ЕU </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European Union</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EURES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European Employment Service</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EUROPASS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 xml:space="preserve">Document recording knowledge and skills gained in other European state </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LSGY</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Local self-government units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CGC</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Career guidance and counselling</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YO</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Youth offices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KOMS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Serbian Youth Umbrella Organization</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LAP</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Local action plan</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LGBT</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Lesbian, gay, bisexual and transgender persons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MUP</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Ministry of Interior</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NAPOR</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National Association of the Youth Work Practitioners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NЕЕТ</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Youth who are Not in Education, Employment, or Training</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NOK</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National Framework of Qualifications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NSKZ</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National System of Jobs Classification</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NYS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National Youth Strategy</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OCD</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Civil Society Organisations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PPU</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Recognition of Former Learning</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RBA</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Regulatory Body for Electronic Media</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RS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Republic of Serbia</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RTS</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Serbian Broadcasting Company</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UNICEF</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United Nations International Children's Emergency Fund</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FPN</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Faculty of Political Science</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HIV</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Human Immunodeficiency Virus</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CESID</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Centre for Free Elections and Democracy</w:t>
            </w:r>
          </w:p>
        </w:tc>
      </w:tr>
      <w:tr w:rsidR="00862031" w:rsidRPr="009D113C" w:rsidTr="00751EFF">
        <w:trPr>
          <w:tblCellSpacing w:w="0" w:type="dxa"/>
        </w:trPr>
        <w:tc>
          <w:tcPr>
            <w:tcW w:w="869"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CPA</w:t>
            </w:r>
          </w:p>
        </w:tc>
        <w:tc>
          <w:tcPr>
            <w:tcW w:w="4131" w:type="pct"/>
            <w:vAlign w:val="center"/>
          </w:tcPr>
          <w:p w:rsidR="00862031" w:rsidRPr="009D113C" w:rsidRDefault="00862031" w:rsidP="00751EFF">
            <w:pPr>
              <w:pStyle w:val="Normal1"/>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Centre for Studying Alternatives</w:t>
            </w:r>
          </w:p>
        </w:tc>
      </w:tr>
    </w:tbl>
    <w:p w:rsidR="00862031" w:rsidRPr="009D113C" w:rsidRDefault="00862031" w:rsidP="00862031">
      <w:pPr>
        <w:jc w:val="both"/>
        <w:rPr>
          <w:color w:val="0D0D0D"/>
          <w:lang w:val="en-GB"/>
        </w:rPr>
      </w:pPr>
    </w:p>
    <w:p w:rsidR="00862031" w:rsidRPr="009D113C" w:rsidRDefault="00862031" w:rsidP="00862031">
      <w:pPr>
        <w:jc w:val="both"/>
        <w:rPr>
          <w:color w:val="0D0D0D"/>
          <w:lang w:val="en-GB"/>
        </w:rPr>
      </w:pPr>
    </w:p>
    <w:p w:rsidR="00862031" w:rsidRPr="009D113C" w:rsidRDefault="00862031" w:rsidP="00862031">
      <w:pPr>
        <w:jc w:val="both"/>
        <w:rPr>
          <w:color w:val="0D0D0D"/>
          <w:lang w:val="en-GB"/>
        </w:rPr>
      </w:pPr>
    </w:p>
    <w:p w:rsidR="00862031" w:rsidRPr="009D113C" w:rsidRDefault="00862031" w:rsidP="00862031">
      <w:pPr>
        <w:jc w:val="both"/>
        <w:rPr>
          <w:color w:val="0D0D0D"/>
          <w:lang w:val="en-GB"/>
        </w:rPr>
      </w:pPr>
    </w:p>
    <w:p w:rsidR="00862031" w:rsidRPr="009D113C" w:rsidRDefault="00862031" w:rsidP="00862031">
      <w:pPr>
        <w:jc w:val="both"/>
        <w:rPr>
          <w:color w:val="0D0D0D"/>
          <w:lang w:val="en-GB"/>
        </w:rPr>
      </w:pPr>
    </w:p>
    <w:p w:rsidR="00862031" w:rsidRPr="009D113C" w:rsidRDefault="00862031" w:rsidP="00862031">
      <w:pPr>
        <w:jc w:val="both"/>
        <w:rPr>
          <w:color w:val="0D0D0D"/>
          <w:lang w:val="en-GB"/>
        </w:rPr>
      </w:pPr>
    </w:p>
    <w:p w:rsidR="00862031" w:rsidRPr="009D113C" w:rsidRDefault="00862031" w:rsidP="00862031">
      <w:pPr>
        <w:jc w:val="both"/>
        <w:rPr>
          <w:color w:val="0D0D0D"/>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Annex 2</w:t>
      </w:r>
    </w:p>
    <w:p w:rsidR="00862031" w:rsidRPr="009D113C" w:rsidRDefault="00862031" w:rsidP="00862031">
      <w:pPr>
        <w:pStyle w:val="normalprored"/>
        <w:jc w:val="both"/>
        <w:rPr>
          <w:rFonts w:ascii="Times New Roman" w:hAnsi="Times New Roman" w:cs="Times New Roman"/>
          <w:color w:val="0D0D0D"/>
          <w:sz w:val="24"/>
          <w:szCs w:val="24"/>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r w:rsidRPr="009D113C">
        <w:rPr>
          <w:rFonts w:ascii="Times New Roman" w:hAnsi="Times New Roman" w:cs="Times New Roman"/>
          <w:color w:val="0D0D0D"/>
          <w:sz w:val="24"/>
          <w:szCs w:val="24"/>
          <w:lang w:val="en-GB"/>
        </w:rPr>
        <w:t>DEFINITIONS</w:t>
      </w:r>
    </w:p>
    <w:p w:rsidR="00862031" w:rsidRPr="009D113C" w:rsidRDefault="00862031" w:rsidP="00862031">
      <w:pPr>
        <w:pStyle w:val="wyq080---odsek"/>
        <w:jc w:val="both"/>
        <w:rPr>
          <w:rFonts w:ascii="Times New Roman" w:hAnsi="Times New Roman" w:cs="Times New Roman"/>
          <w:color w:val="0D0D0D"/>
          <w:sz w:val="24"/>
          <w:szCs w:val="24"/>
          <w:lang w:val="en-GB"/>
        </w:rPr>
      </w:pPr>
    </w:p>
    <w:p w:rsidR="00862031" w:rsidRPr="009D113C" w:rsidRDefault="00862031" w:rsidP="00862031">
      <w:pPr>
        <w:pStyle w:val="wyq080---odsek"/>
        <w:jc w:val="both"/>
        <w:rPr>
          <w:rFonts w:ascii="Times New Roman" w:hAnsi="Times New Roman" w:cs="Times New Roman"/>
          <w:color w:val="0D0D0D"/>
          <w:sz w:val="24"/>
          <w:szCs w:val="24"/>
          <w:lang w:val="en-GB"/>
        </w:rPr>
      </w:pPr>
    </w:p>
    <w:p w:rsidR="00862031" w:rsidRPr="009D113C" w:rsidRDefault="00862031" w:rsidP="00862031">
      <w:pPr>
        <w:spacing w:line="276" w:lineRule="auto"/>
        <w:jc w:val="both"/>
        <w:rPr>
          <w:color w:val="0D0D0D"/>
          <w:lang w:val="en-GB"/>
        </w:rPr>
      </w:pPr>
      <w:r w:rsidRPr="009D113C">
        <w:rPr>
          <w:b/>
          <w:lang w:val="en-GB"/>
        </w:rPr>
        <w:t xml:space="preserve">Youth or young people </w:t>
      </w:r>
      <w:r w:rsidRPr="009D113C">
        <w:rPr>
          <w:lang w:val="en-GB"/>
        </w:rPr>
        <w:t>shall mean persons from 15 to and including 30 years of age</w:t>
      </w:r>
      <w:r w:rsidRPr="009D113C">
        <w:rPr>
          <w:color w:val="0D0D0D"/>
          <w:lang w:val="en-GB"/>
        </w:rPr>
        <w:t>, as stipulated by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Youth policy actors </w:t>
      </w:r>
      <w:r w:rsidRPr="009D113C">
        <w:rPr>
          <w:color w:val="0D0D0D"/>
          <w:lang w:val="en-GB"/>
        </w:rPr>
        <w:t>shall mean the Republic of Serbia, autonomous province and local self-government unit as holders of youth policy, institutions, associations carrying out youth activities and other subjects participating in the implementation of the youth policy, as stipulated by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Youth activities</w:t>
      </w:r>
      <w:r w:rsidRPr="009D113C">
        <w:rPr>
          <w:bCs/>
          <w:lang w:val="en-GB"/>
        </w:rPr>
        <w:t>shall mean various activities in the youth sector field implemented by young people or youth policy actors, undertaken with the aim of improving the position of young people and their empowerment for active participation in the society</w:t>
      </w:r>
      <w:r w:rsidRPr="009D113C">
        <w:rPr>
          <w:lang w:val="en-GB"/>
        </w:rPr>
        <w:t xml:space="preserve"> for their own and for the benefit of the society</w:t>
      </w:r>
      <w:r w:rsidRPr="009D113C">
        <w:rPr>
          <w:color w:val="0D0D0D"/>
          <w:lang w:val="en-GB"/>
        </w:rPr>
        <w:t>, as stipulated by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Youth work</w:t>
      </w:r>
      <w:r w:rsidRPr="009D113C">
        <w:rPr>
          <w:bCs/>
          <w:lang w:val="en-GB"/>
        </w:rPr>
        <w:t>shall mean such a part of youth activities organised by and for young people, based on non-formal education, carried out in young people’s free time and undertaken with the aim of improving the conditions for personal and social development of young people, in accordance with their needs and abilities</w:t>
      </w:r>
      <w:r w:rsidRPr="009D113C">
        <w:rPr>
          <w:lang w:val="en-GB"/>
        </w:rPr>
        <w:t xml:space="preserve">, in which young people voluntarily participate, </w:t>
      </w:r>
      <w:r w:rsidRPr="009D113C">
        <w:rPr>
          <w:color w:val="0D0D0D"/>
          <w:lang w:val="en-GB"/>
        </w:rPr>
        <w:t>as stipulated by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Youth worker</w:t>
      </w:r>
      <w:r w:rsidRPr="009D113C">
        <w:rPr>
          <w:color w:val="0D0D0D"/>
          <w:lang w:val="en-GB"/>
        </w:rPr>
        <w:t xml:space="preserve"> is a person licensed to implement youth work programmes. NAPOR has recognised and developed educational and curriculum plans for three levels of the youth worker job occupation: 1. Assistant in youth work programmes; 2. Coordinator in youth work programmes and 3. Specialist in youth work programmes. Upon finalisation of the second educational level the title of youth worker is awarded</w:t>
      </w:r>
      <w:r w:rsidRPr="009D113C">
        <w:rPr>
          <w:rStyle w:val="FootnoteReference"/>
          <w:color w:val="0D0D0D"/>
          <w:lang w:val="en-GB"/>
        </w:rPr>
        <w:footnoteReference w:id="64"/>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Non-formal youth education</w:t>
      </w:r>
      <w:r w:rsidRPr="009D113C">
        <w:rPr>
          <w:bCs/>
          <w:lang w:val="en-GB"/>
        </w:rPr>
        <w:t xml:space="preserve">shall mean a set of organised activities, adjusted to young people, outside the formal educational system, based on young people’s needs and interests, principles of voluntary and active participation of young people in the learning process and the promotion of democratic values, through which young people gain competencies necessary for developing their personal potentials, active participation in the society and better employability, </w:t>
      </w:r>
      <w:r w:rsidRPr="009D113C">
        <w:rPr>
          <w:color w:val="0D0D0D"/>
          <w:lang w:val="en-GB"/>
        </w:rPr>
        <w:t>as stipulated by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Youth association</w:t>
      </w:r>
      <w:r w:rsidRPr="009D113C">
        <w:rPr>
          <w:lang w:val="en-GB"/>
        </w:rPr>
        <w:t xml:space="preserve">shall mean any association, recorded in the registry of the </w:t>
      </w:r>
      <w:r w:rsidR="001E2CD8">
        <w:rPr>
          <w:lang w:val="en-GB"/>
        </w:rPr>
        <w:t>Ministry in charge of</w:t>
      </w:r>
      <w:r w:rsidRPr="009D113C">
        <w:rPr>
          <w:lang w:val="en-GB"/>
        </w:rPr>
        <w:t xml:space="preserve"> youth and operating in accordance with the Law governing the establishment and legal status of associations, whose membership has no less than two-thirds of young people and whose goals or area of activity are aimed at young people, </w:t>
      </w:r>
      <w:r w:rsidRPr="009D113C">
        <w:rPr>
          <w:color w:val="0D0D0D"/>
          <w:lang w:val="en-GB"/>
        </w:rPr>
        <w:t>as stipulated by the Law on Youth</w:t>
      </w:r>
      <w:r w:rsidRPr="009D113C">
        <w:rPr>
          <w:lang w:val="en-GB"/>
        </w:rPr>
        <w:t xml:space="preserve">.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Association for youth</w:t>
      </w:r>
      <w:r w:rsidRPr="009D113C">
        <w:rPr>
          <w:lang w:val="en-GB"/>
        </w:rPr>
        <w:t xml:space="preserve">shall mean any other association recorded in the registry of the </w:t>
      </w:r>
      <w:r w:rsidR="001E2CD8">
        <w:rPr>
          <w:lang w:val="en-GB"/>
        </w:rPr>
        <w:t>Ministry in charge of</w:t>
      </w:r>
      <w:r w:rsidRPr="009D113C">
        <w:rPr>
          <w:lang w:val="en-GB"/>
        </w:rPr>
        <w:t xml:space="preserve"> youth and operating in accordance with the Law governing the establishment and legal status of associations and whose aims or the field of goals realisation are, inter alia, in accordance with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Umbrella federation</w:t>
      </w:r>
      <w:r w:rsidRPr="009D113C">
        <w:rPr>
          <w:szCs w:val="22"/>
          <w:lang w:val="en-GB"/>
        </w:rPr>
        <w:t>shall be any federation consisting of at least 60 registered associations of youth and for youth, having their head office on the territory of at least two-thirds of administrative districts in the Republic of Serbia and</w:t>
      </w:r>
      <w:r w:rsidRPr="009D113C">
        <w:rPr>
          <w:lang w:val="en-GB"/>
        </w:rPr>
        <w:t xml:space="preserve"> which have carried out youth activities in several local self-government units for at least two years, and which have at least 2,000 individual members, registered once, of whom at least two-thirds are young people, in accordance with the Law on Youth.</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Youth Council</w:t>
      </w:r>
      <w:r w:rsidRPr="009D113C">
        <w:rPr>
          <w:color w:val="0D0D0D"/>
          <w:lang w:val="en-GB"/>
        </w:rPr>
        <w:t xml:space="preserve"> shall be </w:t>
      </w:r>
      <w:r w:rsidRPr="009D113C">
        <w:rPr>
          <w:lang w:val="en-GB"/>
        </w:rPr>
        <w:t>an advisory body</w:t>
      </w:r>
      <w:r w:rsidRPr="009D113C">
        <w:rPr>
          <w:color w:val="0D0D0D"/>
          <w:lang w:val="en-GB"/>
        </w:rPr>
        <w:t>, established by the Government a</w:t>
      </w:r>
      <w:r w:rsidRPr="009D113C">
        <w:rPr>
          <w:lang w:val="en-GB"/>
        </w:rPr>
        <w:t xml:space="preserve">t the proposal of the </w:t>
      </w:r>
      <w:r w:rsidR="001E2CD8">
        <w:rPr>
          <w:lang w:val="en-GB"/>
        </w:rPr>
        <w:t>Ministry in charge of</w:t>
      </w:r>
      <w:r w:rsidRPr="009D113C">
        <w:rPr>
          <w:color w:val="0D0D0D"/>
          <w:lang w:val="en-GB"/>
        </w:rPr>
        <w:t xml:space="preserve"> youth, </w:t>
      </w:r>
      <w:r w:rsidRPr="009D113C">
        <w:rPr>
          <w:lang w:val="en-GB"/>
        </w:rPr>
        <w:t>in accordance with the regulations governing the work of the Government</w:t>
      </w:r>
      <w:r w:rsidRPr="009D113C">
        <w:rPr>
          <w:color w:val="0D0D0D"/>
          <w:lang w:val="en-GB"/>
        </w:rPr>
        <w:t xml:space="preserve">, </w:t>
      </w:r>
      <w:r w:rsidRPr="009D113C">
        <w:rPr>
          <w:lang w:val="en-GB"/>
        </w:rPr>
        <w:t>initiating and harmonising activities related to the development</w:t>
      </w:r>
      <w:r w:rsidRPr="009D113C">
        <w:rPr>
          <w:color w:val="0D0D0D"/>
          <w:lang w:val="en-GB"/>
        </w:rPr>
        <w:t xml:space="preserve">, achievement and implementation of the youth policy and </w:t>
      </w:r>
      <w:r w:rsidRPr="009D113C">
        <w:rPr>
          <w:lang w:val="en-GB"/>
        </w:rPr>
        <w:t>proposing measures for its improvement</w:t>
      </w:r>
      <w:r w:rsidRPr="009D113C">
        <w:rPr>
          <w:color w:val="0D0D0D"/>
          <w:lang w:val="en-GB"/>
        </w:rPr>
        <w:t xml:space="preserve">. For the purpose of </w:t>
      </w:r>
      <w:r w:rsidRPr="009D113C">
        <w:rPr>
          <w:lang w:val="en-GB"/>
        </w:rPr>
        <w:t>harmonising activities related to</w:t>
      </w:r>
      <w:r w:rsidRPr="009D113C">
        <w:rPr>
          <w:color w:val="0D0D0D"/>
          <w:lang w:val="en-GB"/>
        </w:rPr>
        <w:t xml:space="preserve"> the achievement of youth policy in the territory of autonomous province and local self-government units, the competent body of autonomous province and competent body of local self-government unit could establish provincial, city and municipal youth council, in </w:t>
      </w:r>
      <w:r w:rsidRPr="009D113C">
        <w:rPr>
          <w:lang w:val="en-GB"/>
        </w:rPr>
        <w:t>accordance with the Law on Youth</w:t>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Youth Office </w:t>
      </w:r>
      <w:r w:rsidRPr="009D113C">
        <w:rPr>
          <w:color w:val="0D0D0D"/>
          <w:lang w:val="en-GB"/>
        </w:rPr>
        <w:t xml:space="preserve">shall be a part of the city / municipal self-government in charge of coordination of local youth policy in all </w:t>
      </w:r>
      <w:r w:rsidRPr="009D113C">
        <w:rPr>
          <w:lang w:val="en-GB"/>
        </w:rPr>
        <w:t>areas of importance for young people</w:t>
      </w:r>
      <w:r w:rsidRPr="009D113C">
        <w:rPr>
          <w:color w:val="0D0D0D"/>
          <w:lang w:val="en-GB"/>
        </w:rPr>
        <w:t>, and in accordance with the specific needs of their social community.</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Youth Club </w:t>
      </w:r>
      <w:r w:rsidRPr="009D113C">
        <w:rPr>
          <w:color w:val="0D0D0D"/>
          <w:lang w:val="en-GB"/>
        </w:rPr>
        <w:t>shall represent the city / municipal venue where policies related to direct work with youth are implemented. Youth club shall represent the connection between planned policies (LAP) and their implementation in the specific programmes and youth initiatives</w:t>
      </w:r>
      <w:r w:rsidRPr="009D113C">
        <w:rPr>
          <w:rStyle w:val="FootnoteReference"/>
          <w:color w:val="0D0D0D"/>
          <w:lang w:val="en-GB"/>
        </w:rPr>
        <w:footnoteReference w:id="65"/>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Local community</w:t>
      </w:r>
      <w:r w:rsidRPr="009D113C">
        <w:rPr>
          <w:color w:val="0D0D0D"/>
          <w:lang w:val="en-GB"/>
        </w:rPr>
        <w:t xml:space="preserve"> shall be a specific territorial unit where citizens by using their personal and joint resources fulfil the largest share of their life needs and solve their life problems. It involves the appropriate institutions and structures in the framework of the territorial unit</w:t>
      </w:r>
      <w:r w:rsidRPr="009D113C">
        <w:rPr>
          <w:rStyle w:val="FootnoteReference"/>
          <w:color w:val="0D0D0D"/>
          <w:lang w:val="en-GB"/>
        </w:rPr>
        <w:footnoteReference w:id="66"/>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Standards </w:t>
      </w:r>
      <w:r w:rsidRPr="009D113C">
        <w:rPr>
          <w:color w:val="0D0D0D"/>
          <w:lang w:val="en-GB"/>
        </w:rPr>
        <w:t>shall be the documented agreements which contain technical specifications or other precise criteria which are consistently used as rules, guidelines and definitions of characteristics in the aim of ensuring the appropriate use of products, processes or services</w:t>
      </w:r>
      <w:r w:rsidRPr="009D113C">
        <w:rPr>
          <w:rStyle w:val="FootnoteReference"/>
          <w:color w:val="0D0D0D"/>
          <w:lang w:val="en-GB"/>
        </w:rPr>
        <w:footnoteReference w:id="67"/>
      </w:r>
      <w:r w:rsidRPr="009D113C">
        <w:rPr>
          <w:color w:val="0D0D0D"/>
          <w:lang w:val="en-GB"/>
        </w:rPr>
        <w:t>. Standards relate to the content and manner of providing service, organisation, environment and demands concerning the number and structure of the staff.</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Service(s)</w:t>
      </w:r>
      <w:r w:rsidRPr="009D113C">
        <w:rPr>
          <w:color w:val="0D0D0D"/>
          <w:lang w:val="en-GB"/>
        </w:rPr>
        <w:t xml:space="preserve"> in the framework of social care relate(s) to the activities and goods offered to the beneficiary in the aim of improving the quality of life, fulfilling needs, elimination or reducing risk, lacks or inappropriate social behaviour and the greatest possible development of beneficiary’s potential for the life in community</w:t>
      </w:r>
      <w:r w:rsidRPr="009D113C">
        <w:rPr>
          <w:rStyle w:val="FootnoteReference"/>
          <w:color w:val="0D0D0D"/>
          <w:lang w:val="en-GB"/>
        </w:rPr>
        <w:footnoteReference w:id="68"/>
      </w:r>
      <w:r w:rsidRPr="009D113C">
        <w:rPr>
          <w:color w:val="0D0D0D"/>
          <w:lang w:val="en-GB"/>
        </w:rPr>
        <w: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Accreditation </w:t>
      </w:r>
      <w:r w:rsidRPr="009D113C">
        <w:rPr>
          <w:color w:val="0D0D0D"/>
          <w:lang w:val="en-GB"/>
        </w:rPr>
        <w:t>– assessment procedure of whether some institution or programme shall satisfy previously defined general quality standards. The assessment is carried out by some “independent” body, independent commission or agency.</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Active measures in labour market</w:t>
      </w:r>
      <w:r w:rsidRPr="009D113C">
        <w:rPr>
          <w:color w:val="0D0D0D"/>
          <w:lang w:val="en-GB"/>
        </w:rPr>
        <w:t xml:space="preserve"> – all active measures and programmes an unemployed person, registered in the register of National Employment Service, is entitled to, and which are directed to promotion of employment, i.e. achievement of full, productive and freely chosen employment.</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Active youth participation, participation</w:t>
      </w:r>
      <w:r w:rsidRPr="009D113C">
        <w:rPr>
          <w:color w:val="0D0D0D"/>
          <w:lang w:val="en-GB"/>
        </w:rPr>
        <w:t xml:space="preserve"> – shall mean rights, funds, space and possibility, when necessary support as well, to participate in decision making and activities contributing to building a better society.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Co-management</w:t>
      </w:r>
      <w:r w:rsidRPr="009D113C">
        <w:rPr>
          <w:color w:val="0D0D0D"/>
          <w:lang w:val="en-GB"/>
        </w:rPr>
        <w:t xml:space="preserve"> – shall mean joint management of procedures and decisions, special type of active youth participation which enables the youth with equal position in relation to their older partners by working with them on common goals.</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 xml:space="preserve">National annual programmetheme </w:t>
      </w:r>
      <w:r w:rsidRPr="009D113C">
        <w:rPr>
          <w:color w:val="0D0D0D"/>
          <w:lang w:val="en-GB"/>
        </w:rPr>
        <w:t xml:space="preserve">shall mean the collection of activities in a calendar year dedicated to one of strategic areas and directed towards implementation of planned activities within this strategic field. </w:t>
      </w:r>
    </w:p>
    <w:p w:rsidR="00862031" w:rsidRPr="009D113C" w:rsidRDefault="00862031" w:rsidP="00862031">
      <w:pPr>
        <w:spacing w:line="276" w:lineRule="auto"/>
        <w:jc w:val="both"/>
        <w:rPr>
          <w:color w:val="0D0D0D"/>
          <w:lang w:val="en-GB"/>
        </w:rPr>
      </w:pPr>
    </w:p>
    <w:p w:rsidR="00862031" w:rsidRPr="009D113C" w:rsidRDefault="00862031" w:rsidP="00862031">
      <w:pPr>
        <w:spacing w:line="276" w:lineRule="auto"/>
        <w:jc w:val="both"/>
        <w:rPr>
          <w:color w:val="0D0D0D"/>
          <w:lang w:val="en-GB"/>
        </w:rPr>
      </w:pPr>
      <w:r w:rsidRPr="009D113C">
        <w:rPr>
          <w:b/>
          <w:color w:val="0D0D0D"/>
          <w:lang w:val="en-GB"/>
        </w:rPr>
        <w:t>Youth agenda</w:t>
      </w:r>
      <w:r w:rsidRPr="009D113C">
        <w:rPr>
          <w:color w:val="0D0D0D"/>
          <w:lang w:val="en-GB"/>
        </w:rPr>
        <w:t xml:space="preserve"> shall mean operational planned document for working with youth and for youth within ministries and institutions, authorities and organisations developed on the grounds of NYS and NYS AP in accordance with the mandate, role and type of support provided for the youth.</w:t>
      </w:r>
      <w:r w:rsidRPr="009D113C">
        <w:rPr>
          <w:color w:val="0D0D0D"/>
          <w:lang w:val="en-GB"/>
        </w:rPr>
        <w:cr/>
      </w:r>
    </w:p>
    <w:p w:rsidR="000C7ABA" w:rsidRPr="009D113C" w:rsidRDefault="000C7ABA" w:rsidP="00BB33E7">
      <w:pPr>
        <w:spacing w:line="276" w:lineRule="auto"/>
        <w:ind w:firstLine="708"/>
        <w:jc w:val="both"/>
        <w:rPr>
          <w:color w:val="0D0D0D" w:themeColor="text1" w:themeTint="F2"/>
          <w:lang w:val="en-GB"/>
        </w:rPr>
      </w:pPr>
    </w:p>
    <w:sectPr w:rsidR="000C7ABA" w:rsidRPr="009D113C" w:rsidSect="00DA43C2">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B81" w:rsidRDefault="00CF3B81" w:rsidP="000C7ABA">
      <w:r>
        <w:separator/>
      </w:r>
    </w:p>
  </w:endnote>
  <w:endnote w:type="continuationSeparator" w:id="0">
    <w:p w:rsidR="00CF3B81" w:rsidRDefault="00CF3B81" w:rsidP="000C7A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yriadPro-Regular">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B81" w:rsidRDefault="00CF3B81" w:rsidP="000C7ABA">
      <w:r>
        <w:separator/>
      </w:r>
    </w:p>
  </w:footnote>
  <w:footnote w:type="continuationSeparator" w:id="0">
    <w:p w:rsidR="00CF3B81" w:rsidRDefault="00CF3B81" w:rsidP="000C7ABA">
      <w:r>
        <w:continuationSeparator/>
      </w:r>
    </w:p>
  </w:footnote>
  <w:footnote w:id="1">
    <w:p w:rsidR="009C2D86" w:rsidRPr="000A269D" w:rsidRDefault="009C2D86" w:rsidP="00A24790">
      <w:pPr>
        <w:pStyle w:val="FootnoteText"/>
        <w:jc w:val="both"/>
        <w:rPr>
          <w:sz w:val="18"/>
          <w:szCs w:val="18"/>
          <w:lang w:val="en-GB"/>
        </w:rPr>
      </w:pPr>
      <w:r w:rsidRPr="000A269D">
        <w:rPr>
          <w:rStyle w:val="FootnoteReference"/>
          <w:i/>
          <w:sz w:val="18"/>
          <w:szCs w:val="18"/>
          <w:lang w:val="en-GB"/>
        </w:rPr>
        <w:footnoteRef/>
      </w:r>
      <w:r w:rsidRPr="000A269D">
        <w:rPr>
          <w:sz w:val="18"/>
          <w:szCs w:val="18"/>
          <w:lang w:val="en-GB"/>
        </w:rPr>
        <w:t xml:space="preserve"> The Law on Youth of RS, Article 3, paragraph 2: Youth policy actors are, as follows: The Republic of Serbia, аthe Autonomous Province and local self-government units as the main youth policy implementers, associations implementing youth activities, and other actors participating in youth policy implementation;</w:t>
      </w:r>
    </w:p>
  </w:footnote>
  <w:footnote w:id="2">
    <w:p w:rsidR="009C2D86" w:rsidRPr="000A269D" w:rsidRDefault="009C2D86" w:rsidP="00A24790">
      <w:pPr>
        <w:pStyle w:val="FootnoteText"/>
        <w:jc w:val="both"/>
        <w:rPr>
          <w:sz w:val="18"/>
          <w:szCs w:val="18"/>
          <w:lang w:val="en-GB"/>
        </w:rPr>
      </w:pPr>
      <w:r w:rsidRPr="000A269D">
        <w:rPr>
          <w:rStyle w:val="FootnoteReference"/>
          <w:sz w:val="18"/>
          <w:szCs w:val="18"/>
          <w:lang w:val="en-GB"/>
        </w:rPr>
        <w:footnoteRef/>
      </w:r>
      <w:r w:rsidRPr="000A269D">
        <w:rPr>
          <w:sz w:val="18"/>
          <w:szCs w:val="18"/>
          <w:lang w:val="en-GB"/>
        </w:rPr>
        <w:t xml:space="preserve"> The Law on Youth of RS, Article 1, paragraph 2: The Purpose of the Law is to create conditions for supporting young people in organisation, social activism, development and fulfilment of their potential for their own and for the benefit of the society</w:t>
      </w:r>
    </w:p>
  </w:footnote>
  <w:footnote w:id="3">
    <w:p w:rsidR="009C2D86" w:rsidRPr="000C7ABA" w:rsidRDefault="009C2D86" w:rsidP="00A24790">
      <w:pPr>
        <w:pStyle w:val="FootnoteText"/>
        <w:jc w:val="both"/>
        <w:rPr>
          <w:sz w:val="18"/>
          <w:szCs w:val="18"/>
        </w:rPr>
      </w:pPr>
      <w:r w:rsidRPr="000A269D">
        <w:rPr>
          <w:rStyle w:val="FootnoteReference"/>
          <w:sz w:val="18"/>
          <w:szCs w:val="18"/>
          <w:lang w:val="en-GB"/>
        </w:rPr>
        <w:footnoteRef/>
      </w:r>
      <w:r w:rsidRPr="000A269D">
        <w:rPr>
          <w:sz w:val="18"/>
          <w:szCs w:val="18"/>
          <w:lang w:val="en-GB"/>
        </w:rPr>
        <w:t xml:space="preserve"> Term “the young/youth” includes both individuals and youth organizations, as well as organizations providing services to young people</w:t>
      </w:r>
    </w:p>
  </w:footnote>
  <w:footnote w:id="4">
    <w:p w:rsidR="009C2D86" w:rsidRPr="000C7ABA" w:rsidRDefault="009C2D86" w:rsidP="00A24790">
      <w:pPr>
        <w:pStyle w:val="FootnoteText"/>
        <w:jc w:val="both"/>
        <w:rPr>
          <w:sz w:val="18"/>
          <w:szCs w:val="18"/>
        </w:rPr>
      </w:pPr>
      <w:r w:rsidRPr="000C7ABA">
        <w:rPr>
          <w:rStyle w:val="FootnoteReference"/>
          <w:sz w:val="18"/>
          <w:szCs w:val="18"/>
        </w:rPr>
        <w:footnoteRef/>
      </w:r>
      <w:r w:rsidRPr="000C7ABA">
        <w:rPr>
          <w:sz w:val="18"/>
          <w:szCs w:val="18"/>
        </w:rPr>
        <w:t>CommunicationfromtheCommissiontotheCouncil, theEuropeanParliament, theEuropeanEconomicandSocialCommitteeandtheCommitteeoftheRegions - An EU StrategyforYouth : InvestingandEmpowering- A renewed open method of coordination to address youth challenges and opportunities {SEC(2009) 545} {SEC(2009) 546} {SEC(2009) 548} {SEC(2009) 549}</w:t>
      </w:r>
    </w:p>
  </w:footnote>
  <w:footnote w:id="5">
    <w:p w:rsidR="009C2D86" w:rsidRPr="000C7ABA" w:rsidRDefault="009C2D86" w:rsidP="00A24790">
      <w:pPr>
        <w:pStyle w:val="FootnoteText"/>
        <w:jc w:val="both"/>
        <w:rPr>
          <w:sz w:val="18"/>
          <w:szCs w:val="18"/>
        </w:rPr>
      </w:pPr>
      <w:r w:rsidRPr="000C7ABA">
        <w:rPr>
          <w:rStyle w:val="FootnoteReference"/>
          <w:sz w:val="18"/>
          <w:szCs w:val="18"/>
        </w:rPr>
        <w:footnoteRef/>
      </w:r>
      <w:r w:rsidRPr="00901BF1">
        <w:rPr>
          <w:sz w:val="18"/>
          <w:szCs w:val="18"/>
        </w:rPr>
        <w:t xml:space="preserve">The Law on Youth of RS, Article </w:t>
      </w:r>
      <w:r w:rsidRPr="000C7ABA">
        <w:rPr>
          <w:sz w:val="18"/>
          <w:szCs w:val="18"/>
        </w:rPr>
        <w:t>10</w:t>
      </w:r>
    </w:p>
  </w:footnote>
  <w:footnote w:id="6">
    <w:p w:rsidR="009C2D86" w:rsidRPr="00C40721" w:rsidRDefault="009C2D86" w:rsidP="00A24790">
      <w:pPr>
        <w:pStyle w:val="FootnoteText"/>
        <w:jc w:val="both"/>
        <w:rPr>
          <w:i/>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12</w:t>
      </w:r>
    </w:p>
  </w:footnote>
  <w:footnote w:id="7">
    <w:p w:rsidR="009C2D86" w:rsidRPr="00012BEF" w:rsidRDefault="009C2D86" w:rsidP="00012BEF">
      <w:pPr>
        <w:jc w:val="both"/>
        <w:rPr>
          <w:b/>
          <w:bCs/>
          <w:sz w:val="18"/>
          <w:szCs w:val="18"/>
          <w:lang w:val="en-US"/>
        </w:rPr>
      </w:pPr>
      <w:r w:rsidRPr="000C7ABA">
        <w:rPr>
          <w:rStyle w:val="FootnoteReference"/>
          <w:sz w:val="18"/>
          <w:szCs w:val="18"/>
        </w:rPr>
        <w:footnoteRef/>
      </w:r>
      <w:r>
        <w:rPr>
          <w:bCs/>
          <w:sz w:val="18"/>
          <w:szCs w:val="18"/>
          <w:lang w:val="en-US"/>
        </w:rPr>
        <w:t xml:space="preserve">We view the youth safety culture as possession of knowledge, skills and capacities, adopted attitudes and respect for safety rules reflected in specific behavior models. A developed youth safety culture enables them to provide an adequate response to safety risks and threats to which they are exposed in their everyday life, thus becoming the fundamental and crucial actor in the protection of their own safety and vital values. </w:t>
      </w:r>
    </w:p>
  </w:footnote>
  <w:footnote w:id="8">
    <w:p w:rsidR="009C2D86" w:rsidRPr="000C7ABA" w:rsidRDefault="009C2D86" w:rsidP="00A24790">
      <w:pPr>
        <w:pStyle w:val="FootnoteText"/>
        <w:jc w:val="both"/>
        <w:rPr>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11</w:t>
      </w:r>
    </w:p>
  </w:footnote>
  <w:footnote w:id="9">
    <w:p w:rsidR="009C2D86" w:rsidRPr="00012BEF" w:rsidRDefault="009C2D86" w:rsidP="00A24790">
      <w:pPr>
        <w:pStyle w:val="FootnoteText"/>
        <w:jc w:val="both"/>
        <w:rPr>
          <w:sz w:val="18"/>
          <w:szCs w:val="18"/>
          <w:lang w:val="en-US"/>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Article4</w:t>
      </w:r>
    </w:p>
  </w:footnote>
  <w:footnote w:id="10">
    <w:p w:rsidR="009C2D86" w:rsidRPr="000C7ABA" w:rsidRDefault="009C2D86" w:rsidP="00A24790">
      <w:pPr>
        <w:pStyle w:val="FootnoteText"/>
        <w:jc w:val="both"/>
        <w:rPr>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5</w:t>
      </w:r>
    </w:p>
  </w:footnote>
  <w:footnote w:id="11">
    <w:p w:rsidR="009C2D86" w:rsidRPr="000C7ABA" w:rsidRDefault="009C2D86" w:rsidP="00A24790">
      <w:pPr>
        <w:pStyle w:val="FootnoteText"/>
        <w:jc w:val="both"/>
        <w:rPr>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6</w:t>
      </w:r>
    </w:p>
  </w:footnote>
  <w:footnote w:id="12">
    <w:p w:rsidR="009C2D86" w:rsidRPr="000C7ABA" w:rsidRDefault="009C2D86" w:rsidP="00A24790">
      <w:pPr>
        <w:pStyle w:val="FootnoteText"/>
        <w:jc w:val="both"/>
        <w:rPr>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7</w:t>
      </w:r>
    </w:p>
  </w:footnote>
  <w:footnote w:id="13">
    <w:p w:rsidR="009C2D86" w:rsidRPr="00C40721" w:rsidRDefault="009C2D86" w:rsidP="00A24790">
      <w:pPr>
        <w:pStyle w:val="FootnoteText"/>
        <w:jc w:val="both"/>
        <w:rPr>
          <w:i/>
          <w:sz w:val="18"/>
          <w:szCs w:val="18"/>
        </w:rPr>
      </w:pPr>
      <w:r w:rsidRPr="000C7ABA">
        <w:rPr>
          <w:rStyle w:val="FootnoteReference"/>
          <w:sz w:val="18"/>
          <w:szCs w:val="18"/>
        </w:rPr>
        <w:footnoteRef/>
      </w:r>
      <w:r>
        <w:rPr>
          <w:sz w:val="18"/>
          <w:szCs w:val="18"/>
          <w:lang w:val="en-US"/>
        </w:rPr>
        <w:t>National Youth Strategy</w:t>
      </w:r>
      <w:r>
        <w:rPr>
          <w:sz w:val="18"/>
          <w:szCs w:val="18"/>
        </w:rPr>
        <w:t xml:space="preserve"> 2008</w:t>
      </w:r>
      <w:r w:rsidRPr="000C7ABA">
        <w:rPr>
          <w:sz w:val="18"/>
          <w:szCs w:val="18"/>
        </w:rPr>
        <w:t>-2014</w:t>
      </w:r>
    </w:p>
  </w:footnote>
  <w:footnote w:id="14">
    <w:p w:rsidR="009C2D86" w:rsidRPr="000C7ABA" w:rsidRDefault="009C2D86" w:rsidP="000C7ABA">
      <w:pPr>
        <w:pStyle w:val="FootnoteText"/>
        <w:jc w:val="both"/>
        <w:rPr>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8</w:t>
      </w:r>
    </w:p>
  </w:footnote>
  <w:footnote w:id="15">
    <w:p w:rsidR="009C2D86" w:rsidRPr="000C7ABA" w:rsidRDefault="009C2D86" w:rsidP="000C7ABA">
      <w:pPr>
        <w:pStyle w:val="FootnoteText"/>
        <w:jc w:val="both"/>
        <w:rPr>
          <w:sz w:val="18"/>
          <w:szCs w:val="18"/>
        </w:rPr>
      </w:pPr>
      <w:r w:rsidRPr="000C7ABA">
        <w:rPr>
          <w:rStyle w:val="FootnoteReference"/>
          <w:sz w:val="18"/>
          <w:szCs w:val="18"/>
        </w:rPr>
        <w:footnoteRef/>
      </w:r>
      <w:r>
        <w:rPr>
          <w:sz w:val="18"/>
          <w:szCs w:val="18"/>
          <w:lang w:val="en-US"/>
        </w:rPr>
        <w:t>National Youth Strategy</w:t>
      </w:r>
      <w:r w:rsidRPr="000C7ABA">
        <w:rPr>
          <w:sz w:val="18"/>
          <w:szCs w:val="18"/>
        </w:rPr>
        <w:t>2009-2014</w:t>
      </w:r>
    </w:p>
  </w:footnote>
  <w:footnote w:id="16">
    <w:p w:rsidR="009C2D86" w:rsidRPr="00C40721" w:rsidRDefault="009C2D86" w:rsidP="000C7ABA">
      <w:pPr>
        <w:pStyle w:val="FootnoteText"/>
        <w:jc w:val="both"/>
        <w:rPr>
          <w:i/>
          <w:sz w:val="18"/>
          <w:szCs w:val="18"/>
        </w:rPr>
      </w:pPr>
      <w:r w:rsidRPr="000C7ABA">
        <w:rPr>
          <w:rStyle w:val="FootnoteReference"/>
          <w:sz w:val="18"/>
          <w:szCs w:val="18"/>
        </w:rPr>
        <w:footnoteRef/>
      </w:r>
      <w:r>
        <w:rPr>
          <w:sz w:val="18"/>
          <w:szCs w:val="18"/>
          <w:lang w:val="en-US"/>
        </w:rPr>
        <w:t>The Law on Youth of RS</w:t>
      </w:r>
      <w:r w:rsidRPr="000C7ABA">
        <w:rPr>
          <w:sz w:val="18"/>
          <w:szCs w:val="18"/>
        </w:rPr>
        <w:t xml:space="preserve">, </w:t>
      </w:r>
      <w:r>
        <w:rPr>
          <w:sz w:val="18"/>
          <w:szCs w:val="18"/>
          <w:lang w:val="en-US"/>
        </w:rPr>
        <w:t>Article</w:t>
      </w:r>
      <w:r w:rsidRPr="000C7ABA">
        <w:rPr>
          <w:sz w:val="18"/>
          <w:szCs w:val="18"/>
        </w:rPr>
        <w:t xml:space="preserve"> 9</w:t>
      </w:r>
    </w:p>
  </w:footnote>
  <w:footnote w:id="17">
    <w:p w:rsidR="009C2D86" w:rsidRPr="00F3727B" w:rsidRDefault="009C2D86" w:rsidP="002C6D2A">
      <w:pPr>
        <w:pStyle w:val="FootnoteText"/>
        <w:jc w:val="both"/>
        <w:rPr>
          <w:sz w:val="18"/>
          <w:szCs w:val="18"/>
          <w:lang w:val="en-US"/>
        </w:rPr>
      </w:pPr>
      <w:r w:rsidRPr="00C40721">
        <w:rPr>
          <w:rStyle w:val="FootnoteReference"/>
          <w:i/>
          <w:sz w:val="18"/>
          <w:szCs w:val="18"/>
        </w:rPr>
        <w:footnoteRef/>
      </w:r>
      <w:r>
        <w:rPr>
          <w:sz w:val="18"/>
          <w:szCs w:val="18"/>
          <w:lang w:val="en-US"/>
        </w:rPr>
        <w:t>NYS</w:t>
      </w:r>
      <w:r w:rsidRPr="002C6D2A">
        <w:rPr>
          <w:sz w:val="18"/>
          <w:szCs w:val="18"/>
        </w:rPr>
        <w:t xml:space="preserve"> 2015-2025 </w:t>
      </w:r>
      <w:r>
        <w:rPr>
          <w:sz w:val="18"/>
          <w:szCs w:val="18"/>
          <w:lang w:val="en-US"/>
        </w:rPr>
        <w:t>uses the term results as the outcome of the objective/activity implementation. This term replaces the usual term measure defining the process state of result achievement.</w:t>
      </w:r>
    </w:p>
  </w:footnote>
  <w:footnote w:id="18">
    <w:p w:rsidR="009C2D86" w:rsidRPr="00F3727B" w:rsidRDefault="009C2D86" w:rsidP="002C6D2A">
      <w:pPr>
        <w:pStyle w:val="FootnoteText"/>
        <w:jc w:val="both"/>
        <w:rPr>
          <w:i/>
          <w:sz w:val="18"/>
          <w:szCs w:val="18"/>
          <w:lang w:val="en-US"/>
        </w:rPr>
      </w:pPr>
      <w:r w:rsidRPr="002C6D2A">
        <w:rPr>
          <w:rStyle w:val="FootnoteReference"/>
          <w:sz w:val="18"/>
          <w:szCs w:val="18"/>
        </w:rPr>
        <w:footnoteRef/>
      </w:r>
      <w:r>
        <w:rPr>
          <w:sz w:val="18"/>
          <w:szCs w:val="18"/>
          <w:lang w:val="en-US"/>
        </w:rPr>
        <w:t xml:space="preserve">Indicators of activity completion are a part of NYS Action Plan </w:t>
      </w:r>
    </w:p>
  </w:footnote>
  <w:footnote w:id="19">
    <w:p w:rsidR="009C2D86" w:rsidRPr="002C6D2A" w:rsidRDefault="009C2D86">
      <w:pPr>
        <w:pStyle w:val="FootnoteText"/>
      </w:pPr>
      <w:r>
        <w:rPr>
          <w:rStyle w:val="FootnoteReference"/>
        </w:rPr>
        <w:footnoteRef/>
      </w:r>
      <w:r>
        <w:rPr>
          <w:lang w:val="en-US"/>
        </w:rPr>
        <w:t>N</w:t>
      </w:r>
      <w:r>
        <w:t xml:space="preserve">ЕЕТ: </w:t>
      </w:r>
      <w:r>
        <w:rPr>
          <w:lang w:val="sr-Latn-CS"/>
        </w:rPr>
        <w:t>not in employment, education or training</w:t>
      </w:r>
    </w:p>
  </w:footnote>
  <w:footnote w:id="20">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From student to (un)employed expert</w:t>
      </w:r>
      <w:r>
        <w:rPr>
          <w:sz w:val="18"/>
          <w:szCs w:val="18"/>
        </w:rPr>
        <w:t xml:space="preserve">: </w:t>
      </w:r>
      <w:r>
        <w:rPr>
          <w:sz w:val="18"/>
          <w:szCs w:val="18"/>
          <w:lang w:val="en-US"/>
        </w:rPr>
        <w:t xml:space="preserve">Review of the result of research on university graduates in Serbia, BiH and Montenegro within </w:t>
      </w:r>
      <w:r w:rsidRPr="0026447F">
        <w:rPr>
          <w:sz w:val="18"/>
          <w:szCs w:val="18"/>
          <w:lang w:val="sr-Latn-CS"/>
        </w:rPr>
        <w:t xml:space="preserve">CONGRAD </w:t>
      </w:r>
      <w:r>
        <w:rPr>
          <w:sz w:val="18"/>
          <w:szCs w:val="18"/>
          <w:lang w:val="en-US"/>
        </w:rPr>
        <w:t>Tempus project</w:t>
      </w:r>
      <w:r>
        <w:rPr>
          <w:sz w:val="18"/>
          <w:szCs w:val="18"/>
        </w:rPr>
        <w:t>,</w:t>
      </w:r>
      <w:r>
        <w:rPr>
          <w:sz w:val="18"/>
          <w:szCs w:val="18"/>
          <w:lang w:val="en-US"/>
        </w:rPr>
        <w:t>downloaded on</w:t>
      </w:r>
      <w:r w:rsidRPr="0026447F">
        <w:rPr>
          <w:sz w:val="18"/>
          <w:szCs w:val="18"/>
        </w:rPr>
        <w:t>&lt;</w:t>
      </w:r>
      <w:r>
        <w:rPr>
          <w:sz w:val="18"/>
          <w:szCs w:val="18"/>
          <w:lang w:val="en-US"/>
        </w:rPr>
        <w:t>10/29/</w:t>
      </w:r>
      <w:r w:rsidRPr="0026447F">
        <w:rPr>
          <w:sz w:val="18"/>
          <w:szCs w:val="18"/>
        </w:rPr>
        <w:t xml:space="preserve">.2014.&gt;; </w:t>
      </w:r>
      <w:r>
        <w:rPr>
          <w:sz w:val="18"/>
          <w:szCs w:val="18"/>
          <w:lang w:val="en-US"/>
        </w:rPr>
        <w:t>available on</w:t>
      </w:r>
      <w:r w:rsidRPr="0026447F">
        <w:rPr>
          <w:sz w:val="18"/>
          <w:szCs w:val="18"/>
        </w:rPr>
        <w:t>: &lt;http://www.congrad.org/media/files/CONGRAD%20Report_Serbian_Website.pdf&gt;</w:t>
      </w:r>
    </w:p>
  </w:footnote>
  <w:footnote w:id="21">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 xml:space="preserve">The Second National Report on Social Inclusion and Poverty Reduction in the Republic of Serbia, the Government of the Republic of Serbia </w:t>
      </w:r>
      <w:r w:rsidRPr="0026447F">
        <w:rPr>
          <w:sz w:val="18"/>
          <w:szCs w:val="18"/>
        </w:rPr>
        <w:t xml:space="preserve">2014, </w:t>
      </w:r>
      <w:r>
        <w:rPr>
          <w:sz w:val="18"/>
          <w:szCs w:val="18"/>
          <w:lang w:val="en-US"/>
        </w:rPr>
        <w:t>p</w:t>
      </w:r>
      <w:r w:rsidRPr="0026447F">
        <w:rPr>
          <w:sz w:val="18"/>
          <w:szCs w:val="18"/>
        </w:rPr>
        <w:t>.152.</w:t>
      </w:r>
    </w:p>
  </w:footnote>
  <w:footnote w:id="22">
    <w:p w:rsidR="009C2D86" w:rsidRPr="00C40721" w:rsidRDefault="009C2D86" w:rsidP="0026447F">
      <w:pPr>
        <w:pStyle w:val="FootnoteText"/>
        <w:jc w:val="both"/>
        <w:rPr>
          <w:i/>
          <w:sz w:val="18"/>
          <w:szCs w:val="18"/>
        </w:rPr>
      </w:pPr>
      <w:r w:rsidRPr="0026447F">
        <w:rPr>
          <w:rStyle w:val="FootnoteReference"/>
          <w:sz w:val="18"/>
          <w:szCs w:val="18"/>
        </w:rPr>
        <w:footnoteRef/>
      </w:r>
      <w:r w:rsidRPr="0026447F">
        <w:rPr>
          <w:sz w:val="18"/>
          <w:szCs w:val="18"/>
        </w:rPr>
        <w:t>Hardandsoftskills</w:t>
      </w:r>
    </w:p>
  </w:footnote>
  <w:footnote w:id="23">
    <w:p w:rsidR="009C2D86" w:rsidRPr="00C40721" w:rsidRDefault="009C2D86" w:rsidP="000C7ABA">
      <w:pPr>
        <w:pStyle w:val="FootnoteText"/>
        <w:rPr>
          <w:i/>
          <w:sz w:val="18"/>
          <w:szCs w:val="18"/>
        </w:rPr>
      </w:pPr>
      <w:r w:rsidRPr="00C40721">
        <w:rPr>
          <w:rStyle w:val="FootnoteReference"/>
          <w:i/>
          <w:sz w:val="18"/>
          <w:szCs w:val="18"/>
        </w:rPr>
        <w:footnoteRef/>
      </w:r>
      <w:r w:rsidRPr="0026447F">
        <w:rPr>
          <w:sz w:val="18"/>
          <w:szCs w:val="18"/>
        </w:rPr>
        <w:t>Ninamediaclipping:</w:t>
      </w:r>
      <w:r>
        <w:rPr>
          <w:sz w:val="18"/>
          <w:szCs w:val="18"/>
          <w:lang w:val="en-US"/>
        </w:rPr>
        <w:t>Research</w:t>
      </w:r>
      <w:r>
        <w:rPr>
          <w:sz w:val="18"/>
          <w:szCs w:val="18"/>
        </w:rPr>
        <w:t xml:space="preserve">: </w:t>
      </w:r>
      <w:r>
        <w:rPr>
          <w:sz w:val="18"/>
          <w:szCs w:val="18"/>
          <w:lang w:val="en-US"/>
        </w:rPr>
        <w:t>Position and Needs of Serbian Youth</w:t>
      </w:r>
      <w:r w:rsidRPr="0026447F">
        <w:rPr>
          <w:sz w:val="18"/>
          <w:szCs w:val="18"/>
        </w:rPr>
        <w:t xml:space="preserve">, </w:t>
      </w:r>
      <w:r>
        <w:rPr>
          <w:sz w:val="18"/>
          <w:szCs w:val="18"/>
          <w:lang w:val="en-US"/>
        </w:rPr>
        <w:t>Ministry of Youth and Sport</w:t>
      </w:r>
      <w:r w:rsidRPr="0026447F">
        <w:rPr>
          <w:sz w:val="18"/>
          <w:szCs w:val="18"/>
        </w:rPr>
        <w:t xml:space="preserve">, </w:t>
      </w:r>
      <w:r>
        <w:rPr>
          <w:sz w:val="18"/>
          <w:szCs w:val="18"/>
          <w:lang w:val="en-US"/>
        </w:rPr>
        <w:t>7/16/</w:t>
      </w:r>
      <w:r w:rsidRPr="0026447F">
        <w:rPr>
          <w:sz w:val="18"/>
          <w:szCs w:val="18"/>
        </w:rPr>
        <w:t>2014.</w:t>
      </w:r>
    </w:p>
  </w:footnote>
  <w:footnote w:id="24">
    <w:p w:rsidR="009C2D86" w:rsidRPr="0026447F" w:rsidRDefault="009C2D86" w:rsidP="0026447F">
      <w:pPr>
        <w:pStyle w:val="FootnoteText"/>
        <w:jc w:val="both"/>
        <w:rPr>
          <w:sz w:val="18"/>
          <w:szCs w:val="18"/>
        </w:rPr>
      </w:pPr>
      <w:r w:rsidRPr="0026447F">
        <w:rPr>
          <w:rStyle w:val="FootnoteReference"/>
          <w:sz w:val="18"/>
          <w:szCs w:val="18"/>
        </w:rPr>
        <w:footnoteRef/>
      </w:r>
      <w:r w:rsidRPr="0026447F">
        <w:rPr>
          <w:sz w:val="18"/>
          <w:szCs w:val="18"/>
        </w:rPr>
        <w:t>Hard and sof tskills</w:t>
      </w:r>
    </w:p>
  </w:footnote>
  <w:footnote w:id="25">
    <w:p w:rsidR="009C2D86" w:rsidRPr="00C40721" w:rsidRDefault="009C2D86" w:rsidP="0026447F">
      <w:pPr>
        <w:pStyle w:val="FootnoteText"/>
        <w:jc w:val="both"/>
        <w:rPr>
          <w:i/>
          <w:sz w:val="18"/>
          <w:szCs w:val="18"/>
        </w:rPr>
      </w:pPr>
      <w:r w:rsidRPr="0026447F">
        <w:rPr>
          <w:rStyle w:val="FootnoteReference"/>
          <w:sz w:val="18"/>
          <w:szCs w:val="18"/>
        </w:rPr>
        <w:footnoteRef/>
      </w:r>
      <w:r w:rsidRPr="0026447F">
        <w:rPr>
          <w:sz w:val="18"/>
          <w:szCs w:val="18"/>
        </w:rPr>
        <w:t xml:space="preserve"> The European Creditsfor Vocational Educationa</w:t>
      </w:r>
      <w:r w:rsidRPr="0026447F">
        <w:rPr>
          <w:sz w:val="18"/>
          <w:szCs w:val="18"/>
          <w:lang w:val="sr-Latn-CS"/>
        </w:rPr>
        <w:t xml:space="preserve">l </w:t>
      </w:r>
      <w:r w:rsidRPr="0026447F">
        <w:rPr>
          <w:sz w:val="18"/>
          <w:szCs w:val="18"/>
        </w:rPr>
        <w:t>Training (ECVET)  http://ec.europa.eu/education/policy/vocational-policy/ecvet_en.htm</w:t>
      </w:r>
    </w:p>
  </w:footnote>
  <w:footnote w:id="26">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Smiljka Tomanovic</w:t>
      </w:r>
      <w:r w:rsidRPr="0026447F">
        <w:rPr>
          <w:sz w:val="18"/>
          <w:szCs w:val="18"/>
        </w:rPr>
        <w:t xml:space="preserve">, </w:t>
      </w:r>
      <w:r>
        <w:rPr>
          <w:sz w:val="18"/>
          <w:szCs w:val="18"/>
          <w:lang w:val="en-US"/>
        </w:rPr>
        <w:t>Dragan Stanojevic</w:t>
      </w:r>
      <w:r w:rsidRPr="0026447F">
        <w:rPr>
          <w:sz w:val="18"/>
          <w:szCs w:val="18"/>
        </w:rPr>
        <w:t xml:space="preserve">, </w:t>
      </w:r>
      <w:r>
        <w:rPr>
          <w:sz w:val="18"/>
          <w:szCs w:val="18"/>
          <w:lang w:val="en-US"/>
        </w:rPr>
        <w:t>Isidora Jaric</w:t>
      </w:r>
      <w:r w:rsidRPr="0026447F">
        <w:rPr>
          <w:sz w:val="18"/>
          <w:szCs w:val="18"/>
        </w:rPr>
        <w:t xml:space="preserve">, </w:t>
      </w:r>
      <w:r>
        <w:rPr>
          <w:sz w:val="18"/>
          <w:szCs w:val="18"/>
          <w:lang w:val="en-US"/>
        </w:rPr>
        <w:t>Dusan Mojic</w:t>
      </w:r>
      <w:r w:rsidRPr="0026447F">
        <w:rPr>
          <w:sz w:val="18"/>
          <w:szCs w:val="18"/>
        </w:rPr>
        <w:t xml:space="preserve">, </w:t>
      </w:r>
      <w:r>
        <w:rPr>
          <w:sz w:val="18"/>
          <w:szCs w:val="18"/>
          <w:lang w:val="en-US"/>
        </w:rPr>
        <w:t>Sladjana DragisicLabas</w:t>
      </w:r>
      <w:r w:rsidRPr="0026447F">
        <w:rPr>
          <w:sz w:val="18"/>
          <w:szCs w:val="18"/>
        </w:rPr>
        <w:t xml:space="preserve">, </w:t>
      </w:r>
      <w:r>
        <w:rPr>
          <w:sz w:val="18"/>
          <w:szCs w:val="18"/>
          <w:lang w:val="en-US"/>
        </w:rPr>
        <w:t>Milana Ljubicic</w:t>
      </w:r>
      <w:r w:rsidRPr="0026447F">
        <w:rPr>
          <w:sz w:val="18"/>
          <w:szCs w:val="18"/>
        </w:rPr>
        <w:t xml:space="preserve">, </w:t>
      </w:r>
      <w:r>
        <w:rPr>
          <w:sz w:val="18"/>
          <w:szCs w:val="18"/>
          <w:lang w:val="en-US"/>
        </w:rPr>
        <w:t>Ivana Zivadinovic</w:t>
      </w:r>
      <w:r w:rsidRPr="0026447F">
        <w:rPr>
          <w:sz w:val="18"/>
          <w:szCs w:val="18"/>
        </w:rPr>
        <w:t xml:space="preserve">, </w:t>
      </w:r>
      <w:r>
        <w:rPr>
          <w:i/>
          <w:sz w:val="18"/>
          <w:szCs w:val="18"/>
        </w:rPr>
        <w:t>Mladi</w:t>
      </w:r>
      <w:r w:rsidRPr="00861853">
        <w:rPr>
          <w:i/>
          <w:sz w:val="18"/>
          <w:szCs w:val="18"/>
        </w:rPr>
        <w:t>-</w:t>
      </w:r>
      <w:r>
        <w:rPr>
          <w:i/>
          <w:sz w:val="18"/>
          <w:szCs w:val="18"/>
        </w:rPr>
        <w:t>naša sadašnjost</w:t>
      </w:r>
      <w:r w:rsidRPr="0026447F">
        <w:rPr>
          <w:sz w:val="18"/>
          <w:szCs w:val="18"/>
        </w:rPr>
        <w:t xml:space="preserve">, </w:t>
      </w:r>
      <w:r>
        <w:rPr>
          <w:sz w:val="18"/>
          <w:szCs w:val="18"/>
          <w:lang w:val="en-US"/>
        </w:rPr>
        <w:t>Sociological Research Institute at Belgrade  Faculty of Philosophy</w:t>
      </w:r>
      <w:r w:rsidRPr="0026447F">
        <w:rPr>
          <w:sz w:val="18"/>
          <w:szCs w:val="18"/>
        </w:rPr>
        <w:t xml:space="preserve">, 2012, </w:t>
      </w:r>
      <w:r>
        <w:rPr>
          <w:sz w:val="18"/>
          <w:szCs w:val="18"/>
          <w:lang w:val="en-US"/>
        </w:rPr>
        <w:t>p</w:t>
      </w:r>
      <w:r w:rsidRPr="0026447F">
        <w:rPr>
          <w:sz w:val="18"/>
          <w:szCs w:val="18"/>
        </w:rPr>
        <w:t>.96.</w:t>
      </w:r>
    </w:p>
  </w:footnote>
  <w:footnote w:id="27">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Ibid. p</w:t>
      </w:r>
      <w:r w:rsidRPr="0026447F">
        <w:rPr>
          <w:sz w:val="18"/>
          <w:szCs w:val="18"/>
        </w:rPr>
        <w:t>.275.</w:t>
      </w:r>
    </w:p>
  </w:footnote>
  <w:footnote w:id="28">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Research on position and needs of Serbian Youth, conducted for the needs of Ministry of Youth and Sport</w:t>
      </w:r>
      <w:r w:rsidRPr="0026447F">
        <w:rPr>
          <w:sz w:val="18"/>
          <w:szCs w:val="18"/>
        </w:rPr>
        <w:t xml:space="preserve">, </w:t>
      </w:r>
      <w:r>
        <w:rPr>
          <w:sz w:val="18"/>
          <w:szCs w:val="18"/>
          <w:lang w:val="en-US"/>
        </w:rPr>
        <w:t>Ninamedia</w:t>
      </w:r>
      <w:r w:rsidRPr="0026447F">
        <w:rPr>
          <w:sz w:val="18"/>
          <w:szCs w:val="18"/>
        </w:rPr>
        <w:t xml:space="preserve">, 2014, </w:t>
      </w:r>
      <w:r>
        <w:rPr>
          <w:sz w:val="18"/>
          <w:szCs w:val="18"/>
          <w:lang w:val="en-US"/>
        </w:rPr>
        <w:t>p</w:t>
      </w:r>
      <w:r w:rsidRPr="0026447F">
        <w:rPr>
          <w:sz w:val="18"/>
          <w:szCs w:val="18"/>
        </w:rPr>
        <w:t>.17.</w:t>
      </w:r>
    </w:p>
  </w:footnote>
  <w:footnote w:id="29">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 xml:space="preserve">The Second National Report on Social Inclusion and Poverty Reduction in the Republic of Serbia, the Government of the Republic of Serbia </w:t>
      </w:r>
      <w:r w:rsidRPr="0026447F">
        <w:rPr>
          <w:sz w:val="18"/>
          <w:szCs w:val="18"/>
        </w:rPr>
        <w:t>2014</w:t>
      </w:r>
      <w:r>
        <w:rPr>
          <w:sz w:val="18"/>
          <w:szCs w:val="18"/>
          <w:lang w:val="en-US"/>
        </w:rPr>
        <w:t>, p</w:t>
      </w:r>
      <w:r w:rsidRPr="0026447F">
        <w:rPr>
          <w:sz w:val="18"/>
          <w:szCs w:val="18"/>
        </w:rPr>
        <w:t>.151.</w:t>
      </w:r>
    </w:p>
  </w:footnote>
  <w:footnote w:id="30">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Ibid.p</w:t>
      </w:r>
      <w:r w:rsidRPr="0026447F">
        <w:rPr>
          <w:sz w:val="18"/>
          <w:szCs w:val="18"/>
        </w:rPr>
        <w:t>.157.</w:t>
      </w:r>
    </w:p>
  </w:footnote>
  <w:footnote w:id="31">
    <w:p w:rsidR="009C2D86" w:rsidRPr="0026447F" w:rsidRDefault="009C2D86" w:rsidP="0026447F">
      <w:pPr>
        <w:pStyle w:val="FootnoteText"/>
        <w:jc w:val="both"/>
        <w:rPr>
          <w:sz w:val="18"/>
          <w:szCs w:val="18"/>
        </w:rPr>
      </w:pPr>
      <w:r w:rsidRPr="0026447F">
        <w:rPr>
          <w:rStyle w:val="FootnoteReference"/>
          <w:sz w:val="18"/>
          <w:szCs w:val="18"/>
        </w:rPr>
        <w:footnoteRef/>
      </w:r>
      <w:r>
        <w:rPr>
          <w:sz w:val="18"/>
          <w:szCs w:val="18"/>
          <w:lang w:val="en-US"/>
        </w:rPr>
        <w:t>Ibid.p</w:t>
      </w:r>
      <w:r w:rsidRPr="0026447F">
        <w:rPr>
          <w:sz w:val="18"/>
          <w:szCs w:val="18"/>
        </w:rPr>
        <w:t>.152.</w:t>
      </w:r>
    </w:p>
  </w:footnote>
  <w:footnote w:id="32">
    <w:p w:rsidR="009C2D86" w:rsidRPr="00C40721" w:rsidRDefault="009C2D86" w:rsidP="0026447F">
      <w:pPr>
        <w:pStyle w:val="FootnoteText"/>
        <w:jc w:val="both"/>
        <w:rPr>
          <w:i/>
          <w:sz w:val="18"/>
          <w:szCs w:val="18"/>
        </w:rPr>
      </w:pPr>
      <w:r w:rsidRPr="0026447F">
        <w:rPr>
          <w:rStyle w:val="FootnoteReference"/>
          <w:sz w:val="18"/>
          <w:szCs w:val="18"/>
        </w:rPr>
        <w:footnoteRef/>
      </w:r>
      <w:r w:rsidRPr="0026447F">
        <w:rPr>
          <w:sz w:val="18"/>
          <w:szCs w:val="18"/>
        </w:rPr>
        <w:t xml:space="preserve">Praxis, </w:t>
      </w:r>
      <w:r>
        <w:rPr>
          <w:lang w:val="en-US"/>
        </w:rPr>
        <w:t>Analysis of main issues and obstacles to Roma access to education in Serbia</w:t>
      </w:r>
      <w:r w:rsidRPr="0026447F">
        <w:rPr>
          <w:sz w:val="18"/>
          <w:szCs w:val="18"/>
        </w:rPr>
        <w:t xml:space="preserve">, </w:t>
      </w:r>
      <w:r>
        <w:rPr>
          <w:sz w:val="18"/>
          <w:szCs w:val="18"/>
          <w:lang w:val="en-US"/>
        </w:rPr>
        <w:t>Belgrade</w:t>
      </w:r>
      <w:r>
        <w:rPr>
          <w:sz w:val="18"/>
          <w:szCs w:val="18"/>
        </w:rPr>
        <w:t>,</w:t>
      </w:r>
      <w:r w:rsidRPr="0026447F">
        <w:rPr>
          <w:sz w:val="18"/>
          <w:szCs w:val="18"/>
        </w:rPr>
        <w:t xml:space="preserve"> 2011.</w:t>
      </w:r>
    </w:p>
  </w:footnote>
  <w:footnote w:id="33">
    <w:p w:rsidR="009C2D86" w:rsidRPr="006742D4" w:rsidRDefault="009C2D86" w:rsidP="006742D4">
      <w:pPr>
        <w:pStyle w:val="FootnoteText"/>
        <w:jc w:val="both"/>
        <w:rPr>
          <w:sz w:val="18"/>
          <w:szCs w:val="18"/>
        </w:rPr>
      </w:pPr>
      <w:r w:rsidRPr="006742D4">
        <w:rPr>
          <w:rStyle w:val="FootnoteReference"/>
          <w:sz w:val="18"/>
          <w:szCs w:val="18"/>
        </w:rPr>
        <w:footnoteRef/>
      </w:r>
      <w:r>
        <w:rPr>
          <w:sz w:val="18"/>
          <w:szCs w:val="18"/>
          <w:lang w:val="en-US"/>
        </w:rPr>
        <w:t>Situational analysis of education and social inclusion of Roma girls in Serbia</w:t>
      </w:r>
      <w:r w:rsidRPr="006742D4">
        <w:rPr>
          <w:sz w:val="18"/>
          <w:szCs w:val="18"/>
        </w:rPr>
        <w:t xml:space="preserve">, CARE </w:t>
      </w:r>
      <w:r>
        <w:rPr>
          <w:sz w:val="18"/>
          <w:szCs w:val="18"/>
          <w:lang w:val="en-US"/>
        </w:rPr>
        <w:t>Serbia</w:t>
      </w:r>
      <w:r w:rsidRPr="006742D4">
        <w:rPr>
          <w:sz w:val="18"/>
          <w:szCs w:val="18"/>
        </w:rPr>
        <w:t>, Nov</w:t>
      </w:r>
      <w:r>
        <w:rPr>
          <w:sz w:val="18"/>
          <w:szCs w:val="18"/>
          <w:lang w:val="en-US"/>
        </w:rPr>
        <w:t xml:space="preserve">i </w:t>
      </w:r>
      <w:r w:rsidRPr="006742D4">
        <w:rPr>
          <w:sz w:val="18"/>
          <w:szCs w:val="18"/>
        </w:rPr>
        <w:t xml:space="preserve">Sad 2011, </w:t>
      </w:r>
      <w:r>
        <w:rPr>
          <w:sz w:val="18"/>
          <w:szCs w:val="18"/>
          <w:lang w:val="en-US"/>
        </w:rPr>
        <w:t>p</w:t>
      </w:r>
      <w:r w:rsidRPr="006742D4">
        <w:rPr>
          <w:sz w:val="18"/>
          <w:szCs w:val="18"/>
        </w:rPr>
        <w:t>. 15.</w:t>
      </w:r>
    </w:p>
  </w:footnote>
  <w:footnote w:id="34">
    <w:p w:rsidR="009C2D86" w:rsidRPr="006742D4" w:rsidRDefault="009C2D86" w:rsidP="006742D4">
      <w:pPr>
        <w:pStyle w:val="FootnoteText"/>
        <w:jc w:val="both"/>
        <w:rPr>
          <w:i/>
          <w:sz w:val="18"/>
          <w:szCs w:val="18"/>
        </w:rPr>
      </w:pPr>
      <w:r w:rsidRPr="006742D4">
        <w:rPr>
          <w:rStyle w:val="FootnoteReference"/>
          <w:sz w:val="18"/>
          <w:szCs w:val="18"/>
        </w:rPr>
        <w:footnoteRef/>
      </w:r>
      <w:r>
        <w:rPr>
          <w:sz w:val="18"/>
          <w:szCs w:val="18"/>
          <w:lang w:val="en-US"/>
        </w:rPr>
        <w:t>Ibid</w:t>
      </w:r>
      <w:r>
        <w:rPr>
          <w:sz w:val="18"/>
          <w:szCs w:val="18"/>
        </w:rPr>
        <w:t>.</w:t>
      </w:r>
    </w:p>
  </w:footnote>
  <w:footnote w:id="35">
    <w:p w:rsidR="009C2D86" w:rsidRPr="006742D4" w:rsidRDefault="009C2D86" w:rsidP="006742D4">
      <w:pPr>
        <w:pStyle w:val="FootnoteText"/>
        <w:jc w:val="both"/>
        <w:rPr>
          <w:sz w:val="18"/>
          <w:szCs w:val="18"/>
        </w:rPr>
      </w:pPr>
      <w:r w:rsidRPr="006742D4">
        <w:rPr>
          <w:rStyle w:val="FootnoteReference"/>
          <w:sz w:val="18"/>
          <w:szCs w:val="18"/>
        </w:rPr>
        <w:footnoteRef/>
      </w:r>
      <w:r w:rsidRPr="006742D4">
        <w:rPr>
          <w:sz w:val="18"/>
          <w:szCs w:val="18"/>
        </w:rPr>
        <w:t>“</w:t>
      </w:r>
      <w:r>
        <w:rPr>
          <w:sz w:val="18"/>
          <w:szCs w:val="18"/>
          <w:lang w:val="en-US"/>
        </w:rPr>
        <w:t>Official gazette of RS</w:t>
      </w:r>
      <w:r w:rsidRPr="006742D4">
        <w:rPr>
          <w:sz w:val="18"/>
          <w:szCs w:val="18"/>
        </w:rPr>
        <w:t xml:space="preserve">“, </w:t>
      </w:r>
      <w:r>
        <w:rPr>
          <w:sz w:val="18"/>
          <w:szCs w:val="18"/>
          <w:lang w:val="en-US"/>
        </w:rPr>
        <w:t>No.</w:t>
      </w:r>
      <w:r w:rsidRPr="006742D4">
        <w:rPr>
          <w:sz w:val="18"/>
          <w:szCs w:val="18"/>
        </w:rPr>
        <w:t xml:space="preserve"> 55/13.</w:t>
      </w:r>
    </w:p>
  </w:footnote>
  <w:footnote w:id="36">
    <w:p w:rsidR="009C2D86" w:rsidRPr="006742D4" w:rsidRDefault="009C2D86" w:rsidP="006742D4">
      <w:pPr>
        <w:pStyle w:val="FootnoteText"/>
        <w:jc w:val="both"/>
        <w:rPr>
          <w:sz w:val="18"/>
          <w:szCs w:val="18"/>
        </w:rPr>
      </w:pPr>
      <w:r w:rsidRPr="006742D4">
        <w:rPr>
          <w:rStyle w:val="FootnoteReference"/>
          <w:sz w:val="18"/>
          <w:szCs w:val="18"/>
        </w:rPr>
        <w:footnoteRef/>
      </w:r>
      <w:r>
        <w:rPr>
          <w:sz w:val="18"/>
          <w:szCs w:val="18"/>
          <w:lang w:val="en-US"/>
        </w:rPr>
        <w:t>Smiljka Tomanovic</w:t>
      </w:r>
      <w:r w:rsidRPr="0026447F">
        <w:rPr>
          <w:sz w:val="18"/>
          <w:szCs w:val="18"/>
        </w:rPr>
        <w:t xml:space="preserve">, </w:t>
      </w:r>
      <w:r>
        <w:rPr>
          <w:sz w:val="18"/>
          <w:szCs w:val="18"/>
          <w:lang w:val="en-US"/>
        </w:rPr>
        <w:t>Dragan Stanojevic</w:t>
      </w:r>
      <w:r w:rsidRPr="0026447F">
        <w:rPr>
          <w:sz w:val="18"/>
          <w:szCs w:val="18"/>
        </w:rPr>
        <w:t xml:space="preserve">, </w:t>
      </w:r>
      <w:r>
        <w:rPr>
          <w:sz w:val="18"/>
          <w:szCs w:val="18"/>
          <w:lang w:val="en-US"/>
        </w:rPr>
        <w:t>Isidora Jaric</w:t>
      </w:r>
      <w:r w:rsidRPr="0026447F">
        <w:rPr>
          <w:sz w:val="18"/>
          <w:szCs w:val="18"/>
        </w:rPr>
        <w:t xml:space="preserve">, </w:t>
      </w:r>
      <w:r>
        <w:rPr>
          <w:sz w:val="18"/>
          <w:szCs w:val="18"/>
          <w:lang w:val="en-US"/>
        </w:rPr>
        <w:t>Dusan Mojic</w:t>
      </w:r>
      <w:r w:rsidRPr="0026447F">
        <w:rPr>
          <w:sz w:val="18"/>
          <w:szCs w:val="18"/>
        </w:rPr>
        <w:t xml:space="preserve">, </w:t>
      </w:r>
      <w:r>
        <w:rPr>
          <w:sz w:val="18"/>
          <w:szCs w:val="18"/>
          <w:lang w:val="en-US"/>
        </w:rPr>
        <w:t>Sladjana DragisicLabas</w:t>
      </w:r>
      <w:r w:rsidRPr="0026447F">
        <w:rPr>
          <w:sz w:val="18"/>
          <w:szCs w:val="18"/>
        </w:rPr>
        <w:t xml:space="preserve">, </w:t>
      </w:r>
      <w:r>
        <w:rPr>
          <w:sz w:val="18"/>
          <w:szCs w:val="18"/>
          <w:lang w:val="en-US"/>
        </w:rPr>
        <w:t>Milana Ljubicic</w:t>
      </w:r>
      <w:r w:rsidRPr="0026447F">
        <w:rPr>
          <w:sz w:val="18"/>
          <w:szCs w:val="18"/>
        </w:rPr>
        <w:t xml:space="preserve">, </w:t>
      </w:r>
      <w:r>
        <w:rPr>
          <w:sz w:val="18"/>
          <w:szCs w:val="18"/>
          <w:lang w:val="en-US"/>
        </w:rPr>
        <w:t>Ivana Zivadinovic</w:t>
      </w:r>
      <w:r w:rsidRPr="0026447F">
        <w:rPr>
          <w:sz w:val="18"/>
          <w:szCs w:val="18"/>
        </w:rPr>
        <w:t xml:space="preserve">, </w:t>
      </w:r>
      <w:r>
        <w:rPr>
          <w:i/>
          <w:sz w:val="18"/>
          <w:szCs w:val="18"/>
        </w:rPr>
        <w:t>Mladi</w:t>
      </w:r>
      <w:r w:rsidRPr="00861853">
        <w:rPr>
          <w:i/>
          <w:sz w:val="18"/>
          <w:szCs w:val="18"/>
        </w:rPr>
        <w:t>-</w:t>
      </w:r>
      <w:r>
        <w:rPr>
          <w:i/>
          <w:sz w:val="18"/>
          <w:szCs w:val="18"/>
        </w:rPr>
        <w:t>naša sadašnjost</w:t>
      </w:r>
      <w:r w:rsidRPr="0026447F">
        <w:rPr>
          <w:sz w:val="18"/>
          <w:szCs w:val="18"/>
        </w:rPr>
        <w:t xml:space="preserve">, </w:t>
      </w:r>
      <w:r>
        <w:rPr>
          <w:sz w:val="18"/>
          <w:szCs w:val="18"/>
          <w:lang w:val="en-US"/>
        </w:rPr>
        <w:t>Sociological Reseach Institute at Belgrade  Faculty of Philosophy</w:t>
      </w:r>
      <w:r w:rsidRPr="006742D4">
        <w:rPr>
          <w:sz w:val="18"/>
          <w:szCs w:val="18"/>
        </w:rPr>
        <w:t xml:space="preserve">, 2012, </w:t>
      </w:r>
      <w:r>
        <w:rPr>
          <w:sz w:val="18"/>
          <w:szCs w:val="18"/>
          <w:lang w:val="en-US"/>
        </w:rPr>
        <w:t>p</w:t>
      </w:r>
      <w:r w:rsidRPr="006742D4">
        <w:rPr>
          <w:sz w:val="18"/>
          <w:szCs w:val="18"/>
        </w:rPr>
        <w:t>.100.</w:t>
      </w:r>
    </w:p>
  </w:footnote>
  <w:footnote w:id="37">
    <w:p w:rsidR="009C2D86" w:rsidRPr="007E20B1" w:rsidRDefault="009C2D86" w:rsidP="006742D4">
      <w:pPr>
        <w:pStyle w:val="FootnoteText"/>
        <w:jc w:val="both"/>
        <w:rPr>
          <w:sz w:val="18"/>
          <w:szCs w:val="18"/>
          <w:lang w:val="en-US"/>
        </w:rPr>
      </w:pPr>
      <w:r w:rsidRPr="006742D4">
        <w:rPr>
          <w:rStyle w:val="FootnoteReference"/>
          <w:sz w:val="18"/>
          <w:szCs w:val="18"/>
        </w:rPr>
        <w:footnoteRef/>
      </w:r>
      <w:r>
        <w:rPr>
          <w:sz w:val="18"/>
          <w:szCs w:val="18"/>
          <w:lang w:val="en-US"/>
        </w:rPr>
        <w:t>Ibid</w:t>
      </w:r>
      <w:r w:rsidRPr="006742D4">
        <w:rPr>
          <w:sz w:val="18"/>
          <w:szCs w:val="18"/>
        </w:rPr>
        <w:t xml:space="preserve">, </w:t>
      </w:r>
      <w:r>
        <w:rPr>
          <w:sz w:val="18"/>
          <w:szCs w:val="18"/>
          <w:lang w:val="en-US"/>
        </w:rPr>
        <w:t>p</w:t>
      </w:r>
      <w:r>
        <w:rPr>
          <w:sz w:val="18"/>
          <w:szCs w:val="18"/>
        </w:rPr>
        <w:t>.100</w:t>
      </w:r>
    </w:p>
  </w:footnote>
  <w:footnote w:id="38">
    <w:p w:rsidR="009C2D86" w:rsidRPr="007E20B1" w:rsidRDefault="009C2D86" w:rsidP="006742D4">
      <w:pPr>
        <w:pStyle w:val="FootnoteText"/>
        <w:jc w:val="both"/>
        <w:rPr>
          <w:i/>
          <w:sz w:val="18"/>
          <w:szCs w:val="18"/>
          <w:lang w:val="en-US"/>
        </w:rPr>
      </w:pPr>
      <w:r w:rsidRPr="006742D4">
        <w:rPr>
          <w:rStyle w:val="FootnoteReference"/>
          <w:sz w:val="18"/>
          <w:szCs w:val="18"/>
        </w:rPr>
        <w:footnoteRef/>
      </w:r>
      <w:r>
        <w:rPr>
          <w:sz w:val="18"/>
          <w:szCs w:val="18"/>
          <w:lang w:val="en-US"/>
        </w:rPr>
        <w:t>Ibid</w:t>
      </w:r>
      <w:r w:rsidRPr="006742D4">
        <w:rPr>
          <w:sz w:val="18"/>
          <w:szCs w:val="18"/>
        </w:rPr>
        <w:t xml:space="preserve">, </w:t>
      </w:r>
      <w:r>
        <w:rPr>
          <w:sz w:val="18"/>
          <w:szCs w:val="18"/>
          <w:lang w:val="en-US"/>
        </w:rPr>
        <w:t>p</w:t>
      </w:r>
      <w:r>
        <w:rPr>
          <w:sz w:val="18"/>
          <w:szCs w:val="18"/>
        </w:rPr>
        <w:t>.105</w:t>
      </w:r>
    </w:p>
  </w:footnote>
  <w:footnote w:id="39">
    <w:p w:rsidR="009C2D86" w:rsidRPr="00EF64B5" w:rsidRDefault="009C2D86" w:rsidP="006742D4">
      <w:pPr>
        <w:pStyle w:val="FootnoteText"/>
        <w:jc w:val="both"/>
        <w:rPr>
          <w:i/>
          <w:sz w:val="18"/>
          <w:szCs w:val="18"/>
          <w:lang w:val="en-US"/>
        </w:rPr>
      </w:pPr>
      <w:r w:rsidRPr="00C40721">
        <w:rPr>
          <w:rStyle w:val="FootnoteReference"/>
          <w:i/>
          <w:sz w:val="18"/>
          <w:szCs w:val="18"/>
        </w:rPr>
        <w:footnoteRef/>
      </w:r>
      <w:r w:rsidRPr="00FB12B0">
        <w:rPr>
          <w:sz w:val="18"/>
          <w:szCs w:val="18"/>
        </w:rPr>
        <w:t>Impact of informal education through youth work on competences needed for better youth employability</w:t>
      </w:r>
      <w:r w:rsidRPr="006742D4">
        <w:rPr>
          <w:sz w:val="18"/>
          <w:szCs w:val="18"/>
        </w:rPr>
        <w:t xml:space="preserve">, </w:t>
      </w:r>
      <w:r>
        <w:rPr>
          <w:sz w:val="18"/>
          <w:szCs w:val="18"/>
          <w:lang w:val="en-US"/>
        </w:rPr>
        <w:t>NAPOR</w:t>
      </w:r>
      <w:r w:rsidRPr="006742D4">
        <w:rPr>
          <w:sz w:val="18"/>
          <w:szCs w:val="18"/>
        </w:rPr>
        <w:t xml:space="preserve">, 2014. </w:t>
      </w:r>
      <w:r>
        <w:rPr>
          <w:sz w:val="18"/>
          <w:szCs w:val="18"/>
          <w:lang w:val="en-US"/>
        </w:rPr>
        <w:t>p</w:t>
      </w:r>
      <w:r w:rsidR="00EF64B5">
        <w:rPr>
          <w:sz w:val="18"/>
          <w:szCs w:val="18"/>
        </w:rPr>
        <w:t>.19</w:t>
      </w:r>
    </w:p>
  </w:footnote>
  <w:footnote w:id="40">
    <w:p w:rsidR="009C2D86" w:rsidRPr="00500F69" w:rsidRDefault="009C2D86" w:rsidP="000C7ABA">
      <w:pPr>
        <w:jc w:val="both"/>
        <w:rPr>
          <w:i/>
          <w:sz w:val="18"/>
          <w:szCs w:val="18"/>
          <w:lang w:val="en-US"/>
        </w:rPr>
      </w:pPr>
      <w:r w:rsidRPr="00C40721">
        <w:rPr>
          <w:rStyle w:val="FootnoteReference"/>
          <w:i/>
          <w:sz w:val="18"/>
          <w:szCs w:val="18"/>
        </w:rPr>
        <w:footnoteRef/>
      </w:r>
      <w:r>
        <w:rPr>
          <w:sz w:val="18"/>
          <w:szCs w:val="18"/>
          <w:lang w:val="sr-Latn-CS"/>
        </w:rPr>
        <w:t xml:space="preserve"> All indictors monitoring the number or percentage of young people in the framework of the social inclusion strategic objective will be monitored wherever possible, and if not endangiring their human rights, in order to recognize the participation of youth of both sexes/genders in risk of poverty, young Roma, young people with disabilities of both sexes/genders, young refugees or IDPs of both sexes/genders, returness according to the readmission agreements of both sexes/genders, young parents, young people of both sexes/genders who do not have their own appartments, young people without parental care of both sexes/genders, and young LGBT persons of both sexes/genders.</w:t>
      </w:r>
    </w:p>
  </w:footnote>
  <w:footnote w:id="41">
    <w:p w:rsidR="009C2D86" w:rsidRPr="00251FD6" w:rsidRDefault="009C2D86" w:rsidP="00862031">
      <w:pPr>
        <w:ind w:right="-2"/>
        <w:rPr>
          <w:i/>
          <w:sz w:val="18"/>
          <w:szCs w:val="18"/>
        </w:rPr>
      </w:pPr>
      <w:r w:rsidRPr="00251FD6">
        <w:rPr>
          <w:rStyle w:val="FootnoteReference"/>
          <w:i/>
          <w:sz w:val="18"/>
          <w:szCs w:val="18"/>
        </w:rPr>
        <w:footnoteRef/>
      </w:r>
      <w:r w:rsidRPr="00251FD6">
        <w:rPr>
          <w:i/>
          <w:sz w:val="18"/>
          <w:szCs w:val="18"/>
        </w:rPr>
        <w:t xml:space="preserve">Although the participation in criminal offences perpetrated by the youth is around 34% - 41%, that percentage varies depending on the type of the specific offence. In comparison to the total number of specific criminal offences with the element of violence, </w:t>
      </w:r>
      <w:r>
        <w:rPr>
          <w:i/>
          <w:sz w:val="18"/>
          <w:szCs w:val="18"/>
        </w:rPr>
        <w:t>registered by the police in 2013</w:t>
      </w:r>
      <w:r w:rsidRPr="00251FD6">
        <w:rPr>
          <w:i/>
          <w:sz w:val="18"/>
          <w:szCs w:val="18"/>
        </w:rPr>
        <w:t xml:space="preserve">, </w:t>
      </w:r>
      <w:r>
        <w:rPr>
          <w:i/>
          <w:sz w:val="18"/>
          <w:szCs w:val="18"/>
        </w:rPr>
        <w:t xml:space="preserve">the youth perpetrated: </w:t>
      </w:r>
      <w:r w:rsidRPr="00FF0C1A">
        <w:rPr>
          <w:i/>
          <w:sz w:val="18"/>
          <w:szCs w:val="18"/>
        </w:rPr>
        <w:t>33.8% committed murders (manslaughter and murders), 46.7% of rapes, 55.7% of grievous bodily harm and 44.7% of minor bodily injuries, 19.8% of domestic violence, 31.4% of robbery, 62.1% of violent behaviour and 63.6% of violent behaviour at sports events or public gathering.</w:t>
      </w:r>
    </w:p>
  </w:footnote>
  <w:footnote w:id="42">
    <w:p w:rsidR="009C2D86" w:rsidRPr="00251FD6" w:rsidRDefault="009C2D86" w:rsidP="00862031">
      <w:pPr>
        <w:pStyle w:val="FootnoteText"/>
        <w:jc w:val="both"/>
        <w:rPr>
          <w:i/>
          <w:sz w:val="18"/>
          <w:szCs w:val="18"/>
          <w:lang w:val="en-GB"/>
        </w:rPr>
      </w:pPr>
      <w:r w:rsidRPr="00251FD6">
        <w:rPr>
          <w:rStyle w:val="FootnoteReference"/>
          <w:i/>
          <w:sz w:val="18"/>
          <w:szCs w:val="18"/>
          <w:lang w:val="en-GB"/>
        </w:rPr>
        <w:footnoteRef/>
      </w:r>
      <w:r w:rsidRPr="00251FD6">
        <w:rPr>
          <w:sz w:val="18"/>
          <w:szCs w:val="18"/>
          <w:lang w:val="en-GB"/>
        </w:rPr>
        <w:t xml:space="preserve"> Marija Radoman (2011), Attitudes and value orientations of young high school students in Serbia, Helsinki Committee for Human Rights and Agency for European integration and cooperation with associations, Belgrade.</w:t>
      </w:r>
    </w:p>
  </w:footnote>
  <w:footnote w:id="43">
    <w:p w:rsidR="009C2D86" w:rsidRPr="00251FD6" w:rsidRDefault="009C2D86" w:rsidP="00862031">
      <w:pPr>
        <w:pStyle w:val="FootnoteText"/>
        <w:jc w:val="both"/>
        <w:rPr>
          <w:sz w:val="18"/>
          <w:szCs w:val="18"/>
          <w:lang w:val="en-GB"/>
        </w:rPr>
      </w:pPr>
      <w:r w:rsidRPr="00251FD6">
        <w:rPr>
          <w:rStyle w:val="FootnoteReference"/>
          <w:sz w:val="18"/>
          <w:szCs w:val="18"/>
          <w:lang w:val="en-GB"/>
        </w:rPr>
        <w:footnoteRef/>
      </w:r>
      <w:r w:rsidRPr="00251FD6">
        <w:rPr>
          <w:sz w:val="18"/>
          <w:szCs w:val="18"/>
          <w:lang w:val="en-GB"/>
        </w:rPr>
        <w:t xml:space="preserve">Ministry of </w:t>
      </w:r>
      <w:r>
        <w:rPr>
          <w:sz w:val="18"/>
          <w:szCs w:val="18"/>
          <w:lang w:val="en-GB"/>
        </w:rPr>
        <w:t>I</w:t>
      </w:r>
      <w:r w:rsidRPr="00251FD6">
        <w:rPr>
          <w:sz w:val="18"/>
          <w:szCs w:val="18"/>
          <w:lang w:val="en-GB"/>
        </w:rPr>
        <w:t>nterior report (September, 2014), Youth safety in the Republic of Serbia in period of 2008 to 2013, specially prepared for drawing up the National Youth Strategy 2015 -2025, Belgrade.</w:t>
      </w:r>
    </w:p>
  </w:footnote>
  <w:footnote w:id="44">
    <w:p w:rsidR="009C2D86" w:rsidRPr="00251FD6" w:rsidRDefault="009C2D86" w:rsidP="00862031">
      <w:pPr>
        <w:pStyle w:val="FootnoteText"/>
        <w:jc w:val="both"/>
        <w:rPr>
          <w:i/>
          <w:sz w:val="18"/>
          <w:szCs w:val="18"/>
          <w:lang w:val="en-GB"/>
        </w:rPr>
      </w:pPr>
      <w:r w:rsidRPr="00251FD6">
        <w:rPr>
          <w:rStyle w:val="FootnoteReference"/>
          <w:sz w:val="18"/>
          <w:szCs w:val="18"/>
          <w:lang w:val="en-GB"/>
        </w:rPr>
        <w:footnoteRef/>
      </w:r>
      <w:r w:rsidRPr="005A20F6">
        <w:rPr>
          <w:i/>
          <w:sz w:val="18"/>
          <w:szCs w:val="18"/>
          <w:lang w:val="en-GB"/>
        </w:rPr>
        <w:t>Ibid</w:t>
      </w:r>
      <w:r w:rsidRPr="00251FD6">
        <w:rPr>
          <w:sz w:val="18"/>
          <w:szCs w:val="18"/>
          <w:lang w:val="en-GB"/>
        </w:rPr>
        <w:t>.</w:t>
      </w:r>
    </w:p>
  </w:footnote>
  <w:footnote w:id="45">
    <w:p w:rsidR="009C2D86" w:rsidRPr="00251FD6" w:rsidRDefault="009C2D86" w:rsidP="00862031">
      <w:pPr>
        <w:pStyle w:val="FootnoteText"/>
        <w:rPr>
          <w:sz w:val="18"/>
          <w:szCs w:val="18"/>
          <w:lang w:val="en-GB"/>
        </w:rPr>
      </w:pPr>
      <w:r w:rsidRPr="00251FD6">
        <w:rPr>
          <w:rStyle w:val="FootnoteReference"/>
          <w:i/>
          <w:sz w:val="18"/>
          <w:szCs w:val="18"/>
          <w:lang w:val="en-GB"/>
        </w:rPr>
        <w:footnoteRef/>
      </w:r>
      <w:r>
        <w:rPr>
          <w:sz w:val="18"/>
          <w:szCs w:val="18"/>
          <w:lang w:val="en-GB"/>
        </w:rPr>
        <w:t>Referred to regulations and procedures for participation – rights of procedure, and partially involving mechanisms of participation and activism</w:t>
      </w:r>
    </w:p>
  </w:footnote>
  <w:footnote w:id="46">
    <w:p w:rsidR="009C2D86" w:rsidRPr="00251FD6" w:rsidRDefault="009C2D86" w:rsidP="00862031">
      <w:pPr>
        <w:pStyle w:val="FootnoteText"/>
        <w:rPr>
          <w:i/>
          <w:sz w:val="18"/>
          <w:szCs w:val="18"/>
          <w:lang w:val="en-GB"/>
        </w:rPr>
      </w:pPr>
      <w:r w:rsidRPr="00251FD6">
        <w:rPr>
          <w:rStyle w:val="FootnoteReference"/>
          <w:sz w:val="18"/>
          <w:szCs w:val="18"/>
          <w:lang w:val="en-GB"/>
        </w:rPr>
        <w:footnoteRef/>
      </w:r>
      <w:r>
        <w:rPr>
          <w:sz w:val="18"/>
          <w:szCs w:val="18"/>
          <w:lang w:val="en-GB"/>
        </w:rPr>
        <w:t>The amendments are carried out on the basis of the studies and analyses that were conducted</w:t>
      </w:r>
      <w:r w:rsidRPr="00251FD6">
        <w:rPr>
          <w:sz w:val="18"/>
          <w:szCs w:val="18"/>
          <w:lang w:val="en-GB"/>
        </w:rPr>
        <w:t>.</w:t>
      </w:r>
    </w:p>
  </w:footnote>
  <w:footnote w:id="47">
    <w:p w:rsidR="009C2D86" w:rsidRPr="00EC6878" w:rsidRDefault="009C2D86" w:rsidP="00862031">
      <w:pPr>
        <w:pStyle w:val="FootnoteText"/>
        <w:rPr>
          <w:i/>
          <w:sz w:val="18"/>
          <w:szCs w:val="18"/>
          <w:lang w:val="en-GB"/>
        </w:rPr>
      </w:pPr>
      <w:r w:rsidRPr="00251FD6">
        <w:rPr>
          <w:rStyle w:val="FootnoteReference"/>
          <w:i/>
          <w:sz w:val="18"/>
          <w:szCs w:val="18"/>
          <w:lang w:val="en-GB"/>
        </w:rPr>
        <w:footnoteRef/>
      </w:r>
      <w:r w:rsidRPr="00251FD6">
        <w:rPr>
          <w:i/>
          <w:sz w:val="18"/>
          <w:szCs w:val="18"/>
          <w:lang w:val="en-GB"/>
        </w:rPr>
        <w:t>Round table on career information in youth offices, 2012</w:t>
      </w:r>
    </w:p>
  </w:footnote>
  <w:footnote w:id="48">
    <w:p w:rsidR="009C2D86" w:rsidRPr="00FD47CB" w:rsidRDefault="009C2D86" w:rsidP="00862031">
      <w:pPr>
        <w:pStyle w:val="FootnoteText"/>
        <w:rPr>
          <w:i/>
          <w:sz w:val="18"/>
          <w:szCs w:val="18"/>
        </w:rPr>
      </w:pPr>
      <w:r w:rsidRPr="00FD47CB">
        <w:rPr>
          <w:rStyle w:val="FootnoteReference"/>
          <w:i/>
          <w:sz w:val="18"/>
          <w:szCs w:val="18"/>
        </w:rPr>
        <w:footnoteRef/>
      </w:r>
      <w:r w:rsidRPr="00FD47CB">
        <w:rPr>
          <w:i/>
          <w:sz w:val="18"/>
          <w:szCs w:val="18"/>
        </w:rPr>
        <w:t>“Youth and theMedia”</w:t>
      </w:r>
    </w:p>
  </w:footnote>
  <w:footnote w:id="49">
    <w:p w:rsidR="009C2D86" w:rsidRPr="00FB6313" w:rsidRDefault="009C2D86" w:rsidP="00862031">
      <w:pPr>
        <w:pStyle w:val="FootnoteText"/>
        <w:rPr>
          <w:i/>
          <w:sz w:val="18"/>
          <w:szCs w:val="18"/>
        </w:rPr>
      </w:pPr>
      <w:r w:rsidRPr="00C40721">
        <w:rPr>
          <w:rStyle w:val="FootnoteReference"/>
          <w:i/>
          <w:sz w:val="18"/>
          <w:szCs w:val="18"/>
        </w:rPr>
        <w:footnoteRef/>
      </w:r>
      <w:r w:rsidRPr="000B0D33">
        <w:rPr>
          <w:i/>
          <w:sz w:val="18"/>
          <w:szCs w:val="18"/>
        </w:rPr>
        <w:t>The Use of Information and Communication Technologies in the Republic of Serbia, 2013, Belgrade, Statistical Office of the Republic of Serbia</w:t>
      </w:r>
    </w:p>
  </w:footnote>
  <w:footnote w:id="50">
    <w:p w:rsidR="009C2D86" w:rsidRPr="00C40721" w:rsidRDefault="009C2D86" w:rsidP="00862031">
      <w:pPr>
        <w:pStyle w:val="FootnoteText"/>
        <w:rPr>
          <w:i/>
          <w:sz w:val="18"/>
          <w:szCs w:val="18"/>
        </w:rPr>
      </w:pPr>
      <w:r w:rsidRPr="00C40721">
        <w:rPr>
          <w:rStyle w:val="FootnoteReference"/>
          <w:i/>
          <w:sz w:val="18"/>
          <w:szCs w:val="18"/>
        </w:rPr>
        <w:footnoteRef/>
      </w:r>
      <w:r>
        <w:rPr>
          <w:i/>
          <w:sz w:val="18"/>
          <w:szCs w:val="18"/>
        </w:rPr>
        <w:t>The Status and Problems of Youth in Serbia, 2014, Belgrade</w:t>
      </w:r>
      <w:r w:rsidRPr="00C40721">
        <w:rPr>
          <w:i/>
          <w:sz w:val="18"/>
          <w:szCs w:val="18"/>
        </w:rPr>
        <w:t>: Nin</w:t>
      </w:r>
      <w:r>
        <w:rPr>
          <w:i/>
          <w:sz w:val="18"/>
          <w:szCs w:val="18"/>
        </w:rPr>
        <w:t>amedia (Research conducted for the purposes of Ministry of Youth and Sport)</w:t>
      </w:r>
    </w:p>
  </w:footnote>
  <w:footnote w:id="51">
    <w:p w:rsidR="009C2D86" w:rsidRPr="00C40721" w:rsidRDefault="009C2D86" w:rsidP="00862031">
      <w:pPr>
        <w:pStyle w:val="FootnoteText"/>
        <w:rPr>
          <w:i/>
          <w:sz w:val="18"/>
          <w:szCs w:val="18"/>
        </w:rPr>
      </w:pPr>
      <w:r w:rsidRPr="00C40721">
        <w:rPr>
          <w:rStyle w:val="FootnoteReference"/>
          <w:i/>
          <w:sz w:val="18"/>
          <w:szCs w:val="18"/>
        </w:rPr>
        <w:footnoteRef/>
      </w:r>
      <w:r w:rsidRPr="00C40721">
        <w:rPr>
          <w:i/>
          <w:sz w:val="18"/>
          <w:szCs w:val="18"/>
        </w:rPr>
        <w:t>Stanojevi</w:t>
      </w:r>
      <w:r>
        <w:rPr>
          <w:i/>
          <w:sz w:val="18"/>
          <w:szCs w:val="18"/>
        </w:rPr>
        <w:t>c</w:t>
      </w:r>
      <w:r w:rsidRPr="00C40721">
        <w:rPr>
          <w:i/>
          <w:sz w:val="18"/>
          <w:szCs w:val="18"/>
        </w:rPr>
        <w:t xml:space="preserve"> Dragan (2012), </w:t>
      </w:r>
      <w:r>
        <w:rPr>
          <w:i/>
          <w:sz w:val="18"/>
          <w:szCs w:val="18"/>
        </w:rPr>
        <w:t>Media Use among Young People in Serbia, in Group of Authors</w:t>
      </w:r>
      <w:r w:rsidRPr="00C40721">
        <w:rPr>
          <w:i/>
          <w:sz w:val="18"/>
          <w:szCs w:val="18"/>
        </w:rPr>
        <w:t>,</w:t>
      </w:r>
      <w:r>
        <w:rPr>
          <w:i/>
          <w:sz w:val="18"/>
          <w:szCs w:val="18"/>
        </w:rPr>
        <w:t xml:space="preserve"> Youth: Our Present, Belgrade,Cigoja, Institute of Sociology and Social Research, Faculty of Philosophy, University of Belgrade</w:t>
      </w:r>
    </w:p>
  </w:footnote>
  <w:footnote w:id="52">
    <w:p w:rsidR="009C2D86" w:rsidRPr="00C40721" w:rsidRDefault="009C2D86" w:rsidP="00862031">
      <w:pPr>
        <w:pStyle w:val="FootnoteText"/>
        <w:rPr>
          <w:i/>
          <w:sz w:val="18"/>
          <w:szCs w:val="18"/>
        </w:rPr>
      </w:pPr>
      <w:r w:rsidRPr="00C40721">
        <w:rPr>
          <w:rStyle w:val="FootnoteReference"/>
          <w:i/>
          <w:sz w:val="18"/>
          <w:szCs w:val="18"/>
        </w:rPr>
        <w:footnoteRef/>
      </w:r>
      <w:r w:rsidRPr="00C40721">
        <w:rPr>
          <w:i/>
          <w:sz w:val="18"/>
          <w:szCs w:val="18"/>
        </w:rPr>
        <w:t>Tomanovi</w:t>
      </w:r>
      <w:r>
        <w:rPr>
          <w:i/>
          <w:sz w:val="18"/>
          <w:szCs w:val="18"/>
        </w:rPr>
        <w:t>c Smiljka (2012), From youth to social biographies of youth in post-socialist transformation of the society in Serbia: contextual and conceptual framework of research, in Group of Authors</w:t>
      </w:r>
      <w:r w:rsidRPr="00C40721">
        <w:rPr>
          <w:i/>
          <w:sz w:val="18"/>
          <w:szCs w:val="18"/>
        </w:rPr>
        <w:t>,</w:t>
      </w:r>
      <w:r>
        <w:rPr>
          <w:i/>
          <w:sz w:val="18"/>
          <w:szCs w:val="18"/>
        </w:rPr>
        <w:t xml:space="preserve"> Youth: Our Present, Belgrade,Cigoja, Institute of Sociology and Social Research, Faculty of Philosophy, University of Belgrade</w:t>
      </w:r>
    </w:p>
  </w:footnote>
  <w:footnote w:id="53">
    <w:p w:rsidR="009C2D86" w:rsidRPr="00C40721" w:rsidRDefault="009C2D86" w:rsidP="00862031">
      <w:pPr>
        <w:pStyle w:val="FootnoteText"/>
        <w:rPr>
          <w:i/>
          <w:sz w:val="18"/>
          <w:szCs w:val="18"/>
        </w:rPr>
      </w:pPr>
      <w:r w:rsidRPr="00C40721">
        <w:rPr>
          <w:rStyle w:val="FootnoteReference"/>
          <w:i/>
          <w:sz w:val="18"/>
          <w:szCs w:val="18"/>
        </w:rPr>
        <w:footnoteRef/>
      </w:r>
      <w:r>
        <w:rPr>
          <w:i/>
          <w:sz w:val="18"/>
          <w:szCs w:val="18"/>
        </w:rPr>
        <w:t>Position and needs of youth, (2014), Ninamedia, p. 152</w:t>
      </w:r>
    </w:p>
  </w:footnote>
  <w:footnote w:id="54">
    <w:p w:rsidR="009C2D86" w:rsidRPr="00C40721" w:rsidRDefault="009C2D86" w:rsidP="00862031">
      <w:pPr>
        <w:pStyle w:val="FootnoteText"/>
        <w:rPr>
          <w:i/>
          <w:sz w:val="18"/>
          <w:szCs w:val="18"/>
        </w:rPr>
      </w:pPr>
      <w:r w:rsidRPr="00C40721">
        <w:rPr>
          <w:rStyle w:val="FootnoteReference"/>
          <w:i/>
          <w:sz w:val="18"/>
          <w:szCs w:val="18"/>
        </w:rPr>
        <w:footnoteRef/>
      </w:r>
      <w:r w:rsidRPr="00C40721">
        <w:rPr>
          <w:i/>
          <w:sz w:val="18"/>
          <w:szCs w:val="18"/>
        </w:rPr>
        <w:t>Moji</w:t>
      </w:r>
      <w:r>
        <w:rPr>
          <w:i/>
          <w:sz w:val="18"/>
          <w:szCs w:val="18"/>
        </w:rPr>
        <w:t xml:space="preserve">c </w:t>
      </w:r>
      <w:r w:rsidRPr="00C40721">
        <w:rPr>
          <w:i/>
          <w:sz w:val="18"/>
          <w:szCs w:val="18"/>
        </w:rPr>
        <w:t>Du</w:t>
      </w:r>
      <w:r>
        <w:rPr>
          <w:i/>
          <w:sz w:val="18"/>
          <w:szCs w:val="18"/>
        </w:rPr>
        <w:t>s</w:t>
      </w:r>
      <w:r w:rsidRPr="00C40721">
        <w:rPr>
          <w:i/>
          <w:sz w:val="18"/>
          <w:szCs w:val="18"/>
        </w:rPr>
        <w:t xml:space="preserve">an (2012), </w:t>
      </w:r>
      <w:r>
        <w:rPr>
          <w:i/>
          <w:sz w:val="18"/>
          <w:szCs w:val="18"/>
        </w:rPr>
        <w:t>Education and Unemployment: Constructing the Working Biographies of Youth, in Group of Authors</w:t>
      </w:r>
      <w:r w:rsidRPr="00C40721">
        <w:rPr>
          <w:i/>
          <w:sz w:val="18"/>
          <w:szCs w:val="18"/>
        </w:rPr>
        <w:t>,</w:t>
      </w:r>
      <w:r>
        <w:rPr>
          <w:i/>
          <w:sz w:val="18"/>
          <w:szCs w:val="18"/>
        </w:rPr>
        <w:t xml:space="preserve"> Youth: Our Present, Belgrade,Cigoja, Institute of Sociology and Social Research, Faculty of Philosophy, University of Belgrade, p. 115</w:t>
      </w:r>
    </w:p>
  </w:footnote>
  <w:footnote w:id="55">
    <w:p w:rsidR="009C2D86" w:rsidRPr="00C40721" w:rsidRDefault="009C2D86" w:rsidP="00862031">
      <w:pPr>
        <w:pStyle w:val="FootnoteText"/>
        <w:rPr>
          <w:i/>
          <w:sz w:val="18"/>
          <w:szCs w:val="18"/>
        </w:rPr>
      </w:pPr>
      <w:r w:rsidRPr="00C40721">
        <w:rPr>
          <w:rStyle w:val="FootnoteReference"/>
          <w:i/>
          <w:sz w:val="18"/>
          <w:szCs w:val="18"/>
        </w:rPr>
        <w:footnoteRef/>
      </w:r>
      <w:r>
        <w:rPr>
          <w:i/>
          <w:sz w:val="18"/>
          <w:szCs w:val="18"/>
        </w:rPr>
        <w:t xml:space="preserve">Declaration of Participants of the Regional Forum on Youth Mobility, (Zagreb, 28-30 October 2011), </w:t>
      </w:r>
      <w:r w:rsidRPr="00C40721">
        <w:rPr>
          <w:i/>
          <w:sz w:val="18"/>
          <w:szCs w:val="18"/>
        </w:rPr>
        <w:t>http://deklaracija.blogspot.com/2011_11_01_archive.html</w:t>
      </w:r>
      <w:r>
        <w:rPr>
          <w:i/>
          <w:sz w:val="18"/>
          <w:szCs w:val="18"/>
        </w:rPr>
        <w:t>, webpagevisited on 24/10/2014</w:t>
      </w:r>
    </w:p>
  </w:footnote>
  <w:footnote w:id="56">
    <w:p w:rsidR="009C2D86" w:rsidRPr="00C40721" w:rsidRDefault="009C2D86" w:rsidP="00862031">
      <w:pPr>
        <w:pStyle w:val="FootnoteText"/>
        <w:rPr>
          <w:i/>
          <w:sz w:val="18"/>
          <w:szCs w:val="18"/>
        </w:rPr>
      </w:pPr>
      <w:r w:rsidRPr="00C40721">
        <w:rPr>
          <w:rStyle w:val="FootnoteReference"/>
          <w:i/>
          <w:sz w:val="18"/>
          <w:szCs w:val="18"/>
        </w:rPr>
        <w:footnoteRef/>
      </w:r>
      <w:r w:rsidRPr="00C40721">
        <w:rPr>
          <w:i/>
          <w:sz w:val="18"/>
          <w:szCs w:val="18"/>
        </w:rPr>
        <w:t>Moji</w:t>
      </w:r>
      <w:r>
        <w:rPr>
          <w:i/>
          <w:sz w:val="18"/>
          <w:szCs w:val="18"/>
        </w:rPr>
        <w:t>c Dusan (2012), Educated and unemployed: modelling of youth work biographies, in Group of Authors</w:t>
      </w:r>
      <w:r w:rsidRPr="00C40721">
        <w:rPr>
          <w:i/>
          <w:sz w:val="18"/>
          <w:szCs w:val="18"/>
        </w:rPr>
        <w:t>,</w:t>
      </w:r>
      <w:r>
        <w:rPr>
          <w:i/>
          <w:sz w:val="18"/>
          <w:szCs w:val="18"/>
        </w:rPr>
        <w:t xml:space="preserve"> Youth: Our Present, Belgrade,Cigoja, Institute of Sociology and Social Research, Faculty of Philosophy, University of Belgrade, p. </w:t>
      </w:r>
      <w:r w:rsidRPr="00C40721">
        <w:rPr>
          <w:i/>
          <w:sz w:val="18"/>
          <w:szCs w:val="18"/>
        </w:rPr>
        <w:t>120-123</w:t>
      </w:r>
    </w:p>
  </w:footnote>
  <w:footnote w:id="57">
    <w:p w:rsidR="009C2D86" w:rsidRPr="00C40721" w:rsidRDefault="009C2D86" w:rsidP="00862031">
      <w:pPr>
        <w:pStyle w:val="FootnoteText"/>
        <w:rPr>
          <w:i/>
          <w:sz w:val="18"/>
          <w:szCs w:val="18"/>
        </w:rPr>
      </w:pPr>
      <w:r w:rsidRPr="00C40721">
        <w:rPr>
          <w:rStyle w:val="FootnoteReference"/>
          <w:i/>
          <w:sz w:val="18"/>
          <w:szCs w:val="18"/>
        </w:rPr>
        <w:footnoteRef/>
      </w:r>
      <w:r>
        <w:rPr>
          <w:i/>
          <w:sz w:val="18"/>
          <w:szCs w:val="18"/>
        </w:rPr>
        <w:t xml:space="preserve">Group </w:t>
      </w:r>
      <w:r w:rsidRPr="00C40721">
        <w:rPr>
          <w:i/>
          <w:sz w:val="18"/>
          <w:szCs w:val="18"/>
        </w:rPr>
        <w:t xml:space="preserve">484 (2013), </w:t>
      </w:r>
      <w:r w:rsidRPr="00947630">
        <w:rPr>
          <w:i/>
          <w:sz w:val="18"/>
          <w:szCs w:val="18"/>
        </w:rPr>
        <w:t>Challenges of Forced Migrations: Another view of asylum and readmission</w:t>
      </w:r>
      <w:r w:rsidRPr="00C40721">
        <w:rPr>
          <w:i/>
          <w:sz w:val="18"/>
          <w:szCs w:val="18"/>
        </w:rPr>
        <w:t>, Beograd: Gr</w:t>
      </w:r>
      <w:r>
        <w:rPr>
          <w:i/>
          <w:sz w:val="18"/>
          <w:szCs w:val="18"/>
        </w:rPr>
        <w:t>oup</w:t>
      </w:r>
      <w:r w:rsidRPr="00C40721">
        <w:rPr>
          <w:i/>
          <w:sz w:val="18"/>
          <w:szCs w:val="18"/>
        </w:rPr>
        <w:t xml:space="preserve"> 484</w:t>
      </w:r>
    </w:p>
  </w:footnote>
  <w:footnote w:id="58">
    <w:p w:rsidR="009C2D86" w:rsidRPr="00947630" w:rsidRDefault="009C2D86" w:rsidP="00862031">
      <w:pPr>
        <w:pStyle w:val="FootnoteText"/>
        <w:rPr>
          <w:i/>
          <w:sz w:val="18"/>
          <w:szCs w:val="18"/>
        </w:rPr>
      </w:pPr>
      <w:r w:rsidRPr="00C40721">
        <w:rPr>
          <w:rStyle w:val="FootnoteReference"/>
          <w:i/>
          <w:sz w:val="18"/>
          <w:szCs w:val="18"/>
        </w:rPr>
        <w:footnoteRef/>
      </w:r>
      <w:r>
        <w:rPr>
          <w:i/>
          <w:sz w:val="18"/>
          <w:szCs w:val="18"/>
        </w:rPr>
        <w:t>Urosevic Vladimir, ed. (2014), Cyber Crime and the Links to Irregular Migration and Human Trafficking, Belgrade, Ministry of Interior of the Republic of Serbia</w:t>
      </w:r>
    </w:p>
  </w:footnote>
  <w:footnote w:id="59">
    <w:p w:rsidR="009C2D86" w:rsidRPr="00C40721" w:rsidRDefault="009C2D86" w:rsidP="00862031">
      <w:pPr>
        <w:pStyle w:val="FootnoteText"/>
        <w:rPr>
          <w:i/>
          <w:sz w:val="18"/>
          <w:szCs w:val="18"/>
        </w:rPr>
      </w:pPr>
      <w:r w:rsidRPr="00C40721">
        <w:rPr>
          <w:rStyle w:val="FootnoteReference"/>
          <w:i/>
          <w:sz w:val="18"/>
          <w:szCs w:val="18"/>
        </w:rPr>
        <w:footnoteRef/>
      </w:r>
      <w:r>
        <w:rPr>
          <w:i/>
          <w:sz w:val="18"/>
          <w:szCs w:val="18"/>
        </w:rPr>
        <w:t>S. Tomanovic</w:t>
      </w:r>
      <w:r w:rsidRPr="00C40721">
        <w:rPr>
          <w:i/>
          <w:sz w:val="18"/>
          <w:szCs w:val="18"/>
        </w:rPr>
        <w:t xml:space="preserve"> etal., </w:t>
      </w:r>
      <w:r>
        <w:rPr>
          <w:i/>
          <w:sz w:val="18"/>
          <w:szCs w:val="18"/>
        </w:rPr>
        <w:t>Youth-Our Present</w:t>
      </w:r>
      <w:r w:rsidRPr="00C40721">
        <w:rPr>
          <w:i/>
          <w:sz w:val="18"/>
          <w:szCs w:val="18"/>
        </w:rPr>
        <w:t xml:space="preserve">: </w:t>
      </w:r>
      <w:r>
        <w:rPr>
          <w:i/>
          <w:sz w:val="18"/>
          <w:szCs w:val="18"/>
        </w:rPr>
        <w:t xml:space="preserve">research of social biographies of young people in Serbia, Belgrade, 2012 </w:t>
      </w:r>
    </w:p>
    <w:p w:rsidR="009C2D86" w:rsidRPr="00C40721" w:rsidRDefault="009C2D86" w:rsidP="00862031">
      <w:pPr>
        <w:pStyle w:val="FootnoteText"/>
        <w:rPr>
          <w:i/>
          <w:sz w:val="18"/>
          <w:szCs w:val="18"/>
        </w:rPr>
      </w:pPr>
    </w:p>
  </w:footnote>
  <w:footnote w:id="60">
    <w:p w:rsidR="009C2D86" w:rsidRPr="00C40721" w:rsidRDefault="009C2D86" w:rsidP="00862031">
      <w:pPr>
        <w:pStyle w:val="FootnoteText"/>
        <w:rPr>
          <w:i/>
          <w:sz w:val="18"/>
          <w:szCs w:val="18"/>
        </w:rPr>
      </w:pPr>
      <w:r w:rsidRPr="00C40721">
        <w:rPr>
          <w:rStyle w:val="FootnoteReference"/>
          <w:i/>
          <w:sz w:val="18"/>
          <w:szCs w:val="18"/>
        </w:rPr>
        <w:footnoteRef/>
      </w:r>
      <w:r w:rsidRPr="0089421A">
        <w:rPr>
          <w:i/>
          <w:sz w:val="18"/>
          <w:szCs w:val="18"/>
        </w:rPr>
        <w:t>Youth Policy shall mean and include all measures and activities of government bodies, institutions, associations and other actors directed at the improvement and promotion of the position and status of young people</w:t>
      </w:r>
      <w:r>
        <w:rPr>
          <w:i/>
          <w:sz w:val="18"/>
          <w:szCs w:val="18"/>
        </w:rPr>
        <w:t>.”, Law on Youth, Republic of Serbia</w:t>
      </w:r>
    </w:p>
  </w:footnote>
  <w:footnote w:id="61">
    <w:p w:rsidR="009C2D86" w:rsidRPr="00C40721" w:rsidRDefault="009C2D86" w:rsidP="00862031">
      <w:pPr>
        <w:pStyle w:val="FootnoteText"/>
        <w:rPr>
          <w:i/>
          <w:sz w:val="18"/>
          <w:szCs w:val="18"/>
        </w:rPr>
      </w:pPr>
      <w:r w:rsidRPr="00C40721">
        <w:rPr>
          <w:rStyle w:val="FootnoteReference"/>
          <w:i/>
          <w:sz w:val="18"/>
          <w:szCs w:val="18"/>
        </w:rPr>
        <w:footnoteRef/>
      </w:r>
      <w:r w:rsidRPr="0089421A">
        <w:rPr>
          <w:i/>
          <w:sz w:val="18"/>
          <w:szCs w:val="18"/>
        </w:rPr>
        <w:t xml:space="preserve"> Youth Policy actors shall mean: the Republic of Serbia, autonomous province, and local self-government unit as holders of Youth Policy, institu</w:t>
      </w:r>
      <w:r>
        <w:rPr>
          <w:i/>
          <w:sz w:val="18"/>
          <w:szCs w:val="18"/>
        </w:rPr>
        <w:t xml:space="preserve">tions, association </w:t>
      </w:r>
      <w:r w:rsidRPr="0089421A">
        <w:rPr>
          <w:i/>
          <w:sz w:val="18"/>
          <w:szCs w:val="18"/>
        </w:rPr>
        <w:t>carrying out youth activities, and other actors participating in the implementation of the Youth Policy;</w:t>
      </w:r>
    </w:p>
  </w:footnote>
  <w:footnote w:id="62">
    <w:p w:rsidR="009C2D86" w:rsidRPr="00DB414D" w:rsidRDefault="009C2D86" w:rsidP="00862031">
      <w:pPr>
        <w:pStyle w:val="FootnoteText"/>
        <w:rPr>
          <w:i/>
          <w:sz w:val="18"/>
          <w:szCs w:val="18"/>
        </w:rPr>
      </w:pPr>
      <w:r w:rsidRPr="00C40721">
        <w:rPr>
          <w:rStyle w:val="FootnoteReference"/>
          <w:i/>
          <w:sz w:val="18"/>
          <w:szCs w:val="18"/>
        </w:rPr>
        <w:footnoteRef/>
      </w:r>
      <w:r w:rsidRPr="00DB414D">
        <w:rPr>
          <w:i/>
          <w:sz w:val="18"/>
          <w:szCs w:val="18"/>
        </w:rPr>
        <w:t xml:space="preserve">Youth Agendas represent operational planning document for the work with young people and for young people within ministries and institutions, bodies and organizations developed under the NYS and NYS AP and harmonized with the mandate, role and type of support provided for the youth.  </w:t>
      </w:r>
    </w:p>
  </w:footnote>
  <w:footnote w:id="63">
    <w:p w:rsidR="009C2D86" w:rsidRPr="00C40721" w:rsidRDefault="009C2D86" w:rsidP="00862031">
      <w:pPr>
        <w:pStyle w:val="FootnoteText"/>
        <w:rPr>
          <w:i/>
          <w:sz w:val="18"/>
          <w:szCs w:val="18"/>
        </w:rPr>
      </w:pPr>
      <w:r w:rsidRPr="00DB414D">
        <w:rPr>
          <w:rStyle w:val="FootnoteReference"/>
          <w:i/>
          <w:sz w:val="18"/>
          <w:szCs w:val="18"/>
        </w:rPr>
        <w:footnoteRef/>
      </w:r>
      <w:r w:rsidRPr="00DB414D">
        <w:rPr>
          <w:i/>
          <w:sz w:val="18"/>
          <w:szCs w:val="18"/>
        </w:rPr>
        <w:t>Law on Youth, RS</w:t>
      </w:r>
    </w:p>
  </w:footnote>
  <w:footnote w:id="64">
    <w:p w:rsidR="009C2D86" w:rsidRPr="00C40721" w:rsidRDefault="009C2D86" w:rsidP="00862031">
      <w:pPr>
        <w:pStyle w:val="FootnoteText"/>
        <w:rPr>
          <w:i/>
          <w:sz w:val="18"/>
          <w:szCs w:val="18"/>
        </w:rPr>
      </w:pPr>
      <w:r w:rsidRPr="00C40721">
        <w:rPr>
          <w:rStyle w:val="FootnoteReference"/>
          <w:i/>
          <w:sz w:val="18"/>
          <w:szCs w:val="18"/>
        </w:rPr>
        <w:footnoteRef/>
      </w:r>
      <w:r>
        <w:rPr>
          <w:i/>
          <w:sz w:val="18"/>
          <w:szCs w:val="18"/>
        </w:rPr>
        <w:t>Dzigurski, Sever</w:t>
      </w:r>
      <w:r w:rsidRPr="006C2F71">
        <w:rPr>
          <w:i/>
          <w:sz w:val="18"/>
          <w:szCs w:val="18"/>
        </w:rPr>
        <w:t xml:space="preserve">. </w:t>
      </w:r>
      <w:r>
        <w:rPr>
          <w:i/>
          <w:sz w:val="18"/>
          <w:szCs w:val="18"/>
        </w:rPr>
        <w:t>Maletin, Nenad. “Practical policy overview: Youth services in Serbia at the local level</w:t>
      </w:r>
      <w:r w:rsidRPr="006C2F71">
        <w:rPr>
          <w:i/>
          <w:sz w:val="18"/>
          <w:szCs w:val="18"/>
        </w:rPr>
        <w:t xml:space="preserve">“, </w:t>
      </w:r>
      <w:r>
        <w:rPr>
          <w:i/>
          <w:sz w:val="18"/>
          <w:szCs w:val="18"/>
        </w:rPr>
        <w:t>NAPOR</w:t>
      </w:r>
      <w:r w:rsidRPr="006C2F71">
        <w:rPr>
          <w:i/>
          <w:sz w:val="18"/>
          <w:szCs w:val="18"/>
        </w:rPr>
        <w:t>, 2012</w:t>
      </w:r>
    </w:p>
  </w:footnote>
  <w:footnote w:id="65">
    <w:p w:rsidR="009C2D86" w:rsidRPr="007F4F33" w:rsidRDefault="009C2D86" w:rsidP="00862031">
      <w:pPr>
        <w:pStyle w:val="FootnoteText"/>
        <w:rPr>
          <w:i/>
        </w:rPr>
      </w:pPr>
      <w:r w:rsidRPr="007F4F33">
        <w:rPr>
          <w:rStyle w:val="FootnoteReference"/>
          <w:i/>
          <w:sz w:val="18"/>
        </w:rPr>
        <w:footnoteRef/>
      </w:r>
      <w:r>
        <w:rPr>
          <w:i/>
          <w:sz w:val="18"/>
        </w:rPr>
        <w:t>Tanja Azanjac, Admir Veljovic, Tamara Vukov, Dusko Krstic, Marija Milivojevic, Nemanja Stamencic, Sever Dzigurski</w:t>
      </w:r>
      <w:r w:rsidRPr="007F4F33">
        <w:rPr>
          <w:i/>
          <w:sz w:val="18"/>
        </w:rPr>
        <w:t xml:space="preserve">, </w:t>
      </w:r>
      <w:r>
        <w:rPr>
          <w:i/>
          <w:sz w:val="18"/>
        </w:rPr>
        <w:t>“Looking for sustainable model of youth clubs in the community</w:t>
      </w:r>
      <w:r w:rsidRPr="007F4F33">
        <w:rPr>
          <w:i/>
          <w:sz w:val="18"/>
        </w:rPr>
        <w:t xml:space="preserve">“, </w:t>
      </w:r>
      <w:r>
        <w:rPr>
          <w:i/>
          <w:sz w:val="18"/>
        </w:rPr>
        <w:t>Ministry of Youth and Sport</w:t>
      </w:r>
      <w:r w:rsidRPr="007F4F33">
        <w:rPr>
          <w:i/>
          <w:sz w:val="18"/>
        </w:rPr>
        <w:t>, 2014</w:t>
      </w:r>
    </w:p>
  </w:footnote>
  <w:footnote w:id="66">
    <w:p w:rsidR="009C2D86" w:rsidRPr="006C2F71" w:rsidRDefault="009C2D86" w:rsidP="00862031">
      <w:pPr>
        <w:pStyle w:val="FootnoteText"/>
        <w:rPr>
          <w:i/>
        </w:rPr>
      </w:pPr>
      <w:r w:rsidRPr="006C2F71">
        <w:rPr>
          <w:rStyle w:val="FootnoteReference"/>
          <w:i/>
          <w:sz w:val="18"/>
        </w:rPr>
        <w:footnoteRef/>
      </w:r>
      <w:r w:rsidRPr="006C2F71">
        <w:rPr>
          <w:i/>
          <w:sz w:val="18"/>
        </w:rPr>
        <w:t xml:space="preserve"> Ibid.</w:t>
      </w:r>
    </w:p>
  </w:footnote>
  <w:footnote w:id="67">
    <w:p w:rsidR="009C2D86" w:rsidRPr="006C2F71" w:rsidRDefault="009C2D86" w:rsidP="00862031">
      <w:pPr>
        <w:rPr>
          <w:i/>
          <w:sz w:val="18"/>
          <w:szCs w:val="18"/>
        </w:rPr>
      </w:pPr>
      <w:r w:rsidRPr="006C2F71">
        <w:rPr>
          <w:rStyle w:val="FootnoteReference"/>
          <w:i/>
          <w:sz w:val="18"/>
          <w:szCs w:val="18"/>
        </w:rPr>
        <w:footnoteRef/>
      </w:r>
      <w:r>
        <w:rPr>
          <w:i/>
          <w:sz w:val="18"/>
          <w:szCs w:val="18"/>
        </w:rPr>
        <w:t>Dzigurski</w:t>
      </w:r>
      <w:r w:rsidRPr="006C2F71">
        <w:rPr>
          <w:i/>
          <w:sz w:val="18"/>
          <w:szCs w:val="18"/>
        </w:rPr>
        <w:t xml:space="preserve">, </w:t>
      </w:r>
      <w:r>
        <w:rPr>
          <w:i/>
          <w:sz w:val="18"/>
          <w:szCs w:val="18"/>
        </w:rPr>
        <w:t>Sever</w:t>
      </w:r>
      <w:r w:rsidRPr="006C2F71">
        <w:rPr>
          <w:i/>
          <w:sz w:val="18"/>
          <w:szCs w:val="18"/>
        </w:rPr>
        <w:t xml:space="preserve">. </w:t>
      </w:r>
      <w:r>
        <w:rPr>
          <w:i/>
          <w:sz w:val="18"/>
          <w:szCs w:val="18"/>
        </w:rPr>
        <w:t>Maletin</w:t>
      </w:r>
      <w:r w:rsidRPr="006C2F71">
        <w:rPr>
          <w:i/>
          <w:sz w:val="18"/>
          <w:szCs w:val="18"/>
        </w:rPr>
        <w:t xml:space="preserve">, </w:t>
      </w:r>
      <w:r>
        <w:rPr>
          <w:i/>
          <w:sz w:val="18"/>
          <w:szCs w:val="18"/>
        </w:rPr>
        <w:t>Nenad., Practical policy overview: Youth services in Serbia at the local level</w:t>
      </w:r>
      <w:r w:rsidRPr="006C2F71">
        <w:rPr>
          <w:i/>
          <w:sz w:val="18"/>
          <w:szCs w:val="18"/>
        </w:rPr>
        <w:t xml:space="preserve">“, </w:t>
      </w:r>
      <w:r>
        <w:rPr>
          <w:i/>
          <w:sz w:val="18"/>
          <w:szCs w:val="18"/>
        </w:rPr>
        <w:t>NAPOR</w:t>
      </w:r>
      <w:r w:rsidRPr="006C2F71">
        <w:rPr>
          <w:i/>
          <w:sz w:val="18"/>
          <w:szCs w:val="18"/>
        </w:rPr>
        <w:t>, 2012</w:t>
      </w:r>
    </w:p>
  </w:footnote>
  <w:footnote w:id="68">
    <w:p w:rsidR="009C2D86" w:rsidRPr="006C2F71" w:rsidRDefault="009C2D86" w:rsidP="00862031">
      <w:pPr>
        <w:pStyle w:val="FootnoteText"/>
      </w:pPr>
      <w:r w:rsidRPr="006C2F71">
        <w:rPr>
          <w:rStyle w:val="FootnoteReference"/>
          <w:i/>
          <w:sz w:val="18"/>
          <w:szCs w:val="18"/>
        </w:rPr>
        <w:footnoteRef/>
      </w:r>
      <w:r w:rsidRPr="006C2F71">
        <w:rPr>
          <w:i/>
          <w:sz w:val="18"/>
          <w:szCs w:val="18"/>
        </w:rPr>
        <w:t xml:space="preserve"> Ibid.</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73F1"/>
    <w:multiLevelType w:val="hybridMultilevel"/>
    <w:tmpl w:val="4AEA6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BE21CB"/>
    <w:multiLevelType w:val="hybridMultilevel"/>
    <w:tmpl w:val="1D1ACA52"/>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
    <w:nsid w:val="265F33C1"/>
    <w:multiLevelType w:val="hybridMultilevel"/>
    <w:tmpl w:val="47863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7ABA"/>
    <w:rsid w:val="0000752E"/>
    <w:rsid w:val="00011A70"/>
    <w:rsid w:val="00012BEF"/>
    <w:rsid w:val="00045EEB"/>
    <w:rsid w:val="00057568"/>
    <w:rsid w:val="00057CAD"/>
    <w:rsid w:val="00060907"/>
    <w:rsid w:val="00062449"/>
    <w:rsid w:val="00064D24"/>
    <w:rsid w:val="0006534D"/>
    <w:rsid w:val="00073ABD"/>
    <w:rsid w:val="000A1C0C"/>
    <w:rsid w:val="000A2574"/>
    <w:rsid w:val="000A269D"/>
    <w:rsid w:val="000C7ABA"/>
    <w:rsid w:val="000E599E"/>
    <w:rsid w:val="000E62D2"/>
    <w:rsid w:val="000F730E"/>
    <w:rsid w:val="000F7AE6"/>
    <w:rsid w:val="00111718"/>
    <w:rsid w:val="00126F6D"/>
    <w:rsid w:val="001374E1"/>
    <w:rsid w:val="0014563A"/>
    <w:rsid w:val="001A04AA"/>
    <w:rsid w:val="001A6384"/>
    <w:rsid w:val="001C7C87"/>
    <w:rsid w:val="001C7E99"/>
    <w:rsid w:val="001D6805"/>
    <w:rsid w:val="001E2CD8"/>
    <w:rsid w:val="001E671A"/>
    <w:rsid w:val="001F051A"/>
    <w:rsid w:val="0020520B"/>
    <w:rsid w:val="00214824"/>
    <w:rsid w:val="0023532F"/>
    <w:rsid w:val="00240D2B"/>
    <w:rsid w:val="0026447F"/>
    <w:rsid w:val="00282FAC"/>
    <w:rsid w:val="002A7828"/>
    <w:rsid w:val="002C3613"/>
    <w:rsid w:val="002C6D2A"/>
    <w:rsid w:val="002C78FA"/>
    <w:rsid w:val="002F2095"/>
    <w:rsid w:val="003127D2"/>
    <w:rsid w:val="00322324"/>
    <w:rsid w:val="00330818"/>
    <w:rsid w:val="00343FFF"/>
    <w:rsid w:val="003446BC"/>
    <w:rsid w:val="003633BB"/>
    <w:rsid w:val="003A0A07"/>
    <w:rsid w:val="003B126F"/>
    <w:rsid w:val="003C3A79"/>
    <w:rsid w:val="003D424B"/>
    <w:rsid w:val="003E373E"/>
    <w:rsid w:val="0040109C"/>
    <w:rsid w:val="004202D0"/>
    <w:rsid w:val="00434613"/>
    <w:rsid w:val="004917EB"/>
    <w:rsid w:val="004B56F4"/>
    <w:rsid w:val="004D1DF8"/>
    <w:rsid w:val="004E00A0"/>
    <w:rsid w:val="004E4238"/>
    <w:rsid w:val="004E4F8C"/>
    <w:rsid w:val="00500F69"/>
    <w:rsid w:val="0053468E"/>
    <w:rsid w:val="005572A8"/>
    <w:rsid w:val="005A4C33"/>
    <w:rsid w:val="005A6669"/>
    <w:rsid w:val="005A6DA7"/>
    <w:rsid w:val="005C3AEF"/>
    <w:rsid w:val="005D583D"/>
    <w:rsid w:val="005D6E9B"/>
    <w:rsid w:val="005E18F4"/>
    <w:rsid w:val="005E45AE"/>
    <w:rsid w:val="005E5836"/>
    <w:rsid w:val="005F34AE"/>
    <w:rsid w:val="00662360"/>
    <w:rsid w:val="006669DD"/>
    <w:rsid w:val="006742D4"/>
    <w:rsid w:val="00682FD1"/>
    <w:rsid w:val="006872FB"/>
    <w:rsid w:val="006D3121"/>
    <w:rsid w:val="006E14CA"/>
    <w:rsid w:val="006E2183"/>
    <w:rsid w:val="006E7ED5"/>
    <w:rsid w:val="007141DC"/>
    <w:rsid w:val="007249CA"/>
    <w:rsid w:val="00725DD4"/>
    <w:rsid w:val="00751EFF"/>
    <w:rsid w:val="00767C2E"/>
    <w:rsid w:val="00781284"/>
    <w:rsid w:val="007B4B68"/>
    <w:rsid w:val="007E20B1"/>
    <w:rsid w:val="007F1D24"/>
    <w:rsid w:val="00805A15"/>
    <w:rsid w:val="00807E01"/>
    <w:rsid w:val="0082460F"/>
    <w:rsid w:val="00861615"/>
    <w:rsid w:val="00861853"/>
    <w:rsid w:val="00862031"/>
    <w:rsid w:val="00890F5A"/>
    <w:rsid w:val="008D1586"/>
    <w:rsid w:val="008D19E9"/>
    <w:rsid w:val="008D3338"/>
    <w:rsid w:val="008E5A42"/>
    <w:rsid w:val="008E7971"/>
    <w:rsid w:val="008F63D9"/>
    <w:rsid w:val="00901BF1"/>
    <w:rsid w:val="0092064D"/>
    <w:rsid w:val="009346C3"/>
    <w:rsid w:val="009528C1"/>
    <w:rsid w:val="00953F45"/>
    <w:rsid w:val="0095462C"/>
    <w:rsid w:val="00957E47"/>
    <w:rsid w:val="009A7857"/>
    <w:rsid w:val="009B265C"/>
    <w:rsid w:val="009C2D86"/>
    <w:rsid w:val="009D113C"/>
    <w:rsid w:val="009D5954"/>
    <w:rsid w:val="009E4D06"/>
    <w:rsid w:val="009E5B66"/>
    <w:rsid w:val="009F40D8"/>
    <w:rsid w:val="00A1709A"/>
    <w:rsid w:val="00A24790"/>
    <w:rsid w:val="00A25CE1"/>
    <w:rsid w:val="00A45C4E"/>
    <w:rsid w:val="00A71E44"/>
    <w:rsid w:val="00A7574E"/>
    <w:rsid w:val="00AE3DB2"/>
    <w:rsid w:val="00B213CD"/>
    <w:rsid w:val="00B40392"/>
    <w:rsid w:val="00B44512"/>
    <w:rsid w:val="00B62592"/>
    <w:rsid w:val="00B62943"/>
    <w:rsid w:val="00B80F21"/>
    <w:rsid w:val="00B93F1F"/>
    <w:rsid w:val="00BB271F"/>
    <w:rsid w:val="00BB33E7"/>
    <w:rsid w:val="00BB75A4"/>
    <w:rsid w:val="00BD1CCF"/>
    <w:rsid w:val="00BD51F7"/>
    <w:rsid w:val="00BD5F41"/>
    <w:rsid w:val="00BD716B"/>
    <w:rsid w:val="00BE1AF2"/>
    <w:rsid w:val="00C21E40"/>
    <w:rsid w:val="00C2409B"/>
    <w:rsid w:val="00C347B9"/>
    <w:rsid w:val="00C44340"/>
    <w:rsid w:val="00C64DC0"/>
    <w:rsid w:val="00CA536A"/>
    <w:rsid w:val="00CC334E"/>
    <w:rsid w:val="00CE3C35"/>
    <w:rsid w:val="00CE53AA"/>
    <w:rsid w:val="00CF2682"/>
    <w:rsid w:val="00CF3B81"/>
    <w:rsid w:val="00D04671"/>
    <w:rsid w:val="00D156A0"/>
    <w:rsid w:val="00D8384A"/>
    <w:rsid w:val="00D8390D"/>
    <w:rsid w:val="00D85D20"/>
    <w:rsid w:val="00DA43C2"/>
    <w:rsid w:val="00DA4411"/>
    <w:rsid w:val="00DB67B6"/>
    <w:rsid w:val="00DC2193"/>
    <w:rsid w:val="00DD64A5"/>
    <w:rsid w:val="00E02059"/>
    <w:rsid w:val="00E05519"/>
    <w:rsid w:val="00E1558B"/>
    <w:rsid w:val="00E20A21"/>
    <w:rsid w:val="00E21EF0"/>
    <w:rsid w:val="00E454F8"/>
    <w:rsid w:val="00E6454D"/>
    <w:rsid w:val="00E74C70"/>
    <w:rsid w:val="00E76588"/>
    <w:rsid w:val="00E8339B"/>
    <w:rsid w:val="00E8399F"/>
    <w:rsid w:val="00E86986"/>
    <w:rsid w:val="00EB4715"/>
    <w:rsid w:val="00EC50CE"/>
    <w:rsid w:val="00EF64B5"/>
    <w:rsid w:val="00F0011F"/>
    <w:rsid w:val="00F00AA8"/>
    <w:rsid w:val="00F01DC3"/>
    <w:rsid w:val="00F22109"/>
    <w:rsid w:val="00F3727B"/>
    <w:rsid w:val="00F5025E"/>
    <w:rsid w:val="00F50F29"/>
    <w:rsid w:val="00F52C20"/>
    <w:rsid w:val="00F779A2"/>
    <w:rsid w:val="00F848CB"/>
    <w:rsid w:val="00F96430"/>
    <w:rsid w:val="00FA23A1"/>
    <w:rsid w:val="00FA308A"/>
    <w:rsid w:val="00FB12B0"/>
    <w:rsid w:val="00FB745C"/>
    <w:rsid w:val="00FC5165"/>
    <w:rsid w:val="00FF34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u w:val="single"/>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ABA"/>
    <w:pPr>
      <w:spacing w:after="0" w:line="240" w:lineRule="auto"/>
    </w:pPr>
    <w:rPr>
      <w:rFonts w:ascii="Times New Roman" w:eastAsia="Times New Roman" w:hAnsi="Times New Roman" w:cs="Times New Roman"/>
      <w:sz w:val="24"/>
      <w:szCs w:val="24"/>
      <w:u w:val="none"/>
      <w:lang w:val="sr-Cyrl-CS"/>
    </w:rPr>
  </w:style>
  <w:style w:type="paragraph" w:styleId="Heading3">
    <w:name w:val="heading 3"/>
    <w:basedOn w:val="Normal"/>
    <w:next w:val="Normal"/>
    <w:link w:val="Heading3Char"/>
    <w:uiPriority w:val="9"/>
    <w:semiHidden/>
    <w:unhideWhenUsed/>
    <w:qFormat/>
    <w:rsid w:val="00862031"/>
    <w:pPr>
      <w:keepNext/>
      <w:keepLines/>
      <w:spacing w:before="200"/>
      <w:outlineLvl w:val="2"/>
    </w:pPr>
    <w:rPr>
      <w:rFonts w:ascii="Cambria" w:hAnsi="Cambria"/>
      <w:b/>
      <w:bCs/>
      <w:color w:val="4F81BD"/>
      <w:lang w:val="x-none" w:eastAsia="x-none"/>
    </w:rPr>
  </w:style>
  <w:style w:type="paragraph" w:styleId="Heading9">
    <w:name w:val="heading 9"/>
    <w:basedOn w:val="Normal"/>
    <w:next w:val="Normal"/>
    <w:link w:val="Heading9Char"/>
    <w:uiPriority w:val="9"/>
    <w:semiHidden/>
    <w:unhideWhenUsed/>
    <w:qFormat/>
    <w:rsid w:val="000C7ABA"/>
    <w:pPr>
      <w:spacing w:before="240" w:after="60" w:line="276"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0C7ABA"/>
    <w:rPr>
      <w:rFonts w:ascii="Cambria" w:eastAsia="Times New Roman" w:hAnsi="Cambria" w:cs="Times New Roman"/>
      <w:sz w:val="20"/>
      <w:szCs w:val="20"/>
      <w:u w:val="none"/>
    </w:rPr>
  </w:style>
  <w:style w:type="paragraph" w:styleId="FootnoteText">
    <w:name w:val="footnote text"/>
    <w:aliases w:val="single space,ft,footnote text,ft Char Char Char,ft Char Char"/>
    <w:basedOn w:val="Normal"/>
    <w:link w:val="FootnoteTextChar"/>
    <w:uiPriority w:val="99"/>
    <w:rsid w:val="000C7ABA"/>
    <w:rPr>
      <w:sz w:val="20"/>
      <w:szCs w:val="20"/>
    </w:rPr>
  </w:style>
  <w:style w:type="character" w:customStyle="1" w:styleId="FootnoteTextChar">
    <w:name w:val="Footnote Text Char"/>
    <w:aliases w:val="single space Char,ft Char,footnote text Char,ft Char Char Char Char,ft Char Char Char1"/>
    <w:basedOn w:val="DefaultParagraphFont"/>
    <w:link w:val="FootnoteText"/>
    <w:uiPriority w:val="99"/>
    <w:rsid w:val="000C7ABA"/>
    <w:rPr>
      <w:rFonts w:ascii="Times New Roman" w:eastAsia="Times New Roman" w:hAnsi="Times New Roman" w:cs="Times New Roman"/>
      <w:sz w:val="20"/>
      <w:szCs w:val="20"/>
      <w:u w:val="none"/>
      <w:lang w:val="sr-Cyrl-CS"/>
    </w:rPr>
  </w:style>
  <w:style w:type="character" w:styleId="FootnoteReference">
    <w:name w:val="footnote reference"/>
    <w:aliases w:val="ftref"/>
    <w:uiPriority w:val="99"/>
    <w:rsid w:val="000C7ABA"/>
    <w:rPr>
      <w:vertAlign w:val="superscript"/>
    </w:rPr>
  </w:style>
  <w:style w:type="paragraph" w:styleId="CommentText">
    <w:name w:val="annotation text"/>
    <w:basedOn w:val="Normal"/>
    <w:link w:val="CommentTextChar"/>
    <w:semiHidden/>
    <w:rsid w:val="000C7ABA"/>
    <w:rPr>
      <w:sz w:val="20"/>
      <w:szCs w:val="20"/>
      <w:lang w:val="sr-Latn-CS"/>
    </w:rPr>
  </w:style>
  <w:style w:type="character" w:customStyle="1" w:styleId="CommentTextChar">
    <w:name w:val="Comment Text Char"/>
    <w:basedOn w:val="DefaultParagraphFont"/>
    <w:link w:val="CommentText"/>
    <w:semiHidden/>
    <w:rsid w:val="000C7ABA"/>
    <w:rPr>
      <w:rFonts w:ascii="Times New Roman" w:eastAsia="Times New Roman" w:hAnsi="Times New Roman" w:cs="Times New Roman"/>
      <w:sz w:val="20"/>
      <w:szCs w:val="20"/>
      <w:u w:val="none"/>
      <w:lang w:val="sr-Latn-CS"/>
    </w:rPr>
  </w:style>
  <w:style w:type="paragraph" w:styleId="ListParagraph">
    <w:name w:val="List Paragraph"/>
    <w:basedOn w:val="Normal"/>
    <w:uiPriority w:val="34"/>
    <w:qFormat/>
    <w:rsid w:val="000C7ABA"/>
    <w:pPr>
      <w:ind w:left="720"/>
      <w:contextualSpacing/>
    </w:pPr>
  </w:style>
  <w:style w:type="table" w:styleId="TableGrid">
    <w:name w:val="Table Grid"/>
    <w:basedOn w:val="TableNormal"/>
    <w:uiPriority w:val="59"/>
    <w:rsid w:val="000C7ABA"/>
    <w:pPr>
      <w:spacing w:after="0" w:line="240" w:lineRule="auto"/>
    </w:pPr>
    <w:rPr>
      <w:rFonts w:ascii="Calibri" w:eastAsia="Calibri" w:hAnsi="Calibri" w:cs="Times New Roman"/>
      <w:sz w:val="20"/>
      <w:szCs w:val="20"/>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C7ABA"/>
    <w:pPr>
      <w:spacing w:before="100" w:beforeAutospacing="1" w:after="100" w:afterAutospacing="1"/>
    </w:pPr>
    <w:rPr>
      <w:lang w:val="sr-Latn-CS" w:eastAsia="sr-Latn-CS"/>
    </w:rPr>
  </w:style>
  <w:style w:type="paragraph" w:customStyle="1" w:styleId="PodNaslov">
    <w:name w:val="_PodNaslov"/>
    <w:basedOn w:val="Normal"/>
    <w:link w:val="PodNaslovChar"/>
    <w:rsid w:val="000C7ABA"/>
    <w:pPr>
      <w:keepNext/>
      <w:spacing w:before="360" w:after="240"/>
      <w:jc w:val="both"/>
    </w:pPr>
    <w:rPr>
      <w:b/>
      <w:noProof/>
      <w:color w:val="000000"/>
      <w:sz w:val="28"/>
      <w:szCs w:val="20"/>
      <w:lang w:eastAsia="sr-Latn-CS"/>
    </w:rPr>
  </w:style>
  <w:style w:type="character" w:customStyle="1" w:styleId="PodNaslovChar">
    <w:name w:val="_PodNaslov Char"/>
    <w:link w:val="PodNaslov"/>
    <w:locked/>
    <w:rsid w:val="000C7ABA"/>
    <w:rPr>
      <w:rFonts w:ascii="Times New Roman" w:eastAsia="Times New Roman" w:hAnsi="Times New Roman" w:cs="Times New Roman"/>
      <w:b/>
      <w:noProof/>
      <w:color w:val="000000"/>
      <w:sz w:val="28"/>
      <w:szCs w:val="20"/>
      <w:u w:val="none"/>
      <w:lang w:val="sr-Cyrl-CS" w:eastAsia="sr-Latn-CS"/>
    </w:rPr>
  </w:style>
  <w:style w:type="paragraph" w:customStyle="1" w:styleId="Default">
    <w:name w:val="Default"/>
    <w:rsid w:val="000C7ABA"/>
    <w:pPr>
      <w:autoSpaceDE w:val="0"/>
      <w:autoSpaceDN w:val="0"/>
      <w:adjustRightInd w:val="0"/>
      <w:spacing w:after="0" w:line="240" w:lineRule="auto"/>
    </w:pPr>
    <w:rPr>
      <w:rFonts w:ascii="Arial" w:eastAsia="Times New Roman" w:hAnsi="Arial" w:cs="Arial"/>
      <w:color w:val="000000"/>
      <w:sz w:val="24"/>
      <w:szCs w:val="24"/>
      <w:u w:val="none"/>
      <w:lang w:val="sr-Latn-CS" w:eastAsia="sr-Latn-CS"/>
    </w:rPr>
  </w:style>
  <w:style w:type="character" w:styleId="Hyperlink">
    <w:name w:val="Hyperlink"/>
    <w:uiPriority w:val="99"/>
    <w:unhideWhenUsed/>
    <w:rsid w:val="000C7ABA"/>
    <w:rPr>
      <w:color w:val="0000FF"/>
      <w:u w:val="single"/>
    </w:rPr>
  </w:style>
  <w:style w:type="paragraph" w:styleId="Header">
    <w:name w:val="header"/>
    <w:basedOn w:val="Normal"/>
    <w:link w:val="HeaderChar"/>
    <w:uiPriority w:val="99"/>
    <w:unhideWhenUsed/>
    <w:rsid w:val="000C7ABA"/>
    <w:pPr>
      <w:tabs>
        <w:tab w:val="center" w:pos="4536"/>
        <w:tab w:val="right" w:pos="9072"/>
      </w:tabs>
    </w:pPr>
  </w:style>
  <w:style w:type="character" w:customStyle="1" w:styleId="HeaderChar">
    <w:name w:val="Header Char"/>
    <w:basedOn w:val="DefaultParagraphFont"/>
    <w:link w:val="Header"/>
    <w:uiPriority w:val="99"/>
    <w:rsid w:val="000C7ABA"/>
    <w:rPr>
      <w:rFonts w:ascii="Times New Roman" w:eastAsia="Times New Roman" w:hAnsi="Times New Roman" w:cs="Times New Roman"/>
      <w:sz w:val="24"/>
      <w:szCs w:val="24"/>
      <w:u w:val="none"/>
      <w:lang w:val="sr-Cyrl-CS"/>
    </w:rPr>
  </w:style>
  <w:style w:type="paragraph" w:styleId="Footer">
    <w:name w:val="footer"/>
    <w:basedOn w:val="Normal"/>
    <w:link w:val="FooterChar"/>
    <w:uiPriority w:val="99"/>
    <w:unhideWhenUsed/>
    <w:rsid w:val="000C7ABA"/>
    <w:pPr>
      <w:tabs>
        <w:tab w:val="center" w:pos="4536"/>
        <w:tab w:val="right" w:pos="9072"/>
      </w:tabs>
    </w:pPr>
  </w:style>
  <w:style w:type="character" w:customStyle="1" w:styleId="FooterChar">
    <w:name w:val="Footer Char"/>
    <w:basedOn w:val="DefaultParagraphFont"/>
    <w:link w:val="Footer"/>
    <w:uiPriority w:val="99"/>
    <w:rsid w:val="000C7ABA"/>
    <w:rPr>
      <w:rFonts w:ascii="Times New Roman" w:eastAsia="Times New Roman" w:hAnsi="Times New Roman" w:cs="Times New Roman"/>
      <w:sz w:val="24"/>
      <w:szCs w:val="24"/>
      <w:u w:val="none"/>
      <w:lang w:val="sr-Cyrl-CS"/>
    </w:rPr>
  </w:style>
  <w:style w:type="character" w:customStyle="1" w:styleId="FootnoteCharacters">
    <w:name w:val="Footnote Characters"/>
    <w:rsid w:val="000C7ABA"/>
    <w:rPr>
      <w:vertAlign w:val="superscript"/>
    </w:rPr>
  </w:style>
  <w:style w:type="character" w:styleId="CommentReference">
    <w:name w:val="annotation reference"/>
    <w:uiPriority w:val="99"/>
    <w:semiHidden/>
    <w:unhideWhenUsed/>
    <w:rsid w:val="000C7ABA"/>
    <w:rPr>
      <w:sz w:val="16"/>
      <w:szCs w:val="16"/>
    </w:rPr>
  </w:style>
  <w:style w:type="paragraph" w:customStyle="1" w:styleId="Numerisanipasus">
    <w:name w:val="Numerisani pasus"/>
    <w:basedOn w:val="Normal"/>
    <w:link w:val="NumerisanipasusChar"/>
    <w:autoRedefine/>
    <w:qFormat/>
    <w:rsid w:val="000C7ABA"/>
    <w:pPr>
      <w:spacing w:before="120" w:after="120"/>
      <w:ind w:left="720" w:hanging="720"/>
      <w:jc w:val="both"/>
    </w:pPr>
    <w:rPr>
      <w:bCs/>
      <w:iCs/>
      <w:color w:val="000000"/>
      <w:sz w:val="20"/>
      <w:szCs w:val="20"/>
    </w:rPr>
  </w:style>
  <w:style w:type="character" w:customStyle="1" w:styleId="NumerisanipasusChar">
    <w:name w:val="Numerisani pasus Char"/>
    <w:link w:val="Numerisanipasus"/>
    <w:rsid w:val="000C7ABA"/>
    <w:rPr>
      <w:rFonts w:ascii="Times New Roman" w:eastAsia="Times New Roman" w:hAnsi="Times New Roman" w:cs="Times New Roman"/>
      <w:bCs/>
      <w:iCs/>
      <w:color w:val="000000"/>
      <w:sz w:val="20"/>
      <w:szCs w:val="20"/>
      <w:u w:val="none"/>
      <w:lang w:val="sr-Cyrl-CS"/>
    </w:rPr>
  </w:style>
  <w:style w:type="paragraph" w:styleId="BalloonText">
    <w:name w:val="Balloon Text"/>
    <w:basedOn w:val="Normal"/>
    <w:link w:val="BalloonTextChar"/>
    <w:uiPriority w:val="99"/>
    <w:semiHidden/>
    <w:unhideWhenUsed/>
    <w:rsid w:val="000C7ABA"/>
    <w:rPr>
      <w:rFonts w:ascii="Tahoma" w:hAnsi="Tahoma"/>
      <w:sz w:val="16"/>
      <w:szCs w:val="16"/>
    </w:rPr>
  </w:style>
  <w:style w:type="character" w:customStyle="1" w:styleId="BalloonTextChar">
    <w:name w:val="Balloon Text Char"/>
    <w:basedOn w:val="DefaultParagraphFont"/>
    <w:link w:val="BalloonText"/>
    <w:uiPriority w:val="99"/>
    <w:semiHidden/>
    <w:rsid w:val="000C7ABA"/>
    <w:rPr>
      <w:rFonts w:ascii="Tahoma" w:eastAsia="Times New Roman" w:hAnsi="Tahoma" w:cs="Times New Roman"/>
      <w:sz w:val="16"/>
      <w:szCs w:val="16"/>
      <w:u w:val="none"/>
      <w:lang w:val="sr-Cyrl-CS"/>
    </w:rPr>
  </w:style>
  <w:style w:type="paragraph" w:customStyle="1" w:styleId="normalprored">
    <w:name w:val="normalprored"/>
    <w:basedOn w:val="Normal"/>
    <w:rsid w:val="000C7ABA"/>
    <w:rPr>
      <w:rFonts w:ascii="Arial" w:hAnsi="Arial" w:cs="Arial"/>
      <w:sz w:val="26"/>
      <w:szCs w:val="26"/>
      <w:lang w:val="en-US"/>
    </w:rPr>
  </w:style>
  <w:style w:type="paragraph" w:customStyle="1" w:styleId="Normal1">
    <w:name w:val="Normal1"/>
    <w:basedOn w:val="Normal"/>
    <w:rsid w:val="000C7ABA"/>
    <w:pPr>
      <w:spacing w:before="100" w:beforeAutospacing="1" w:after="100" w:afterAutospacing="1"/>
    </w:pPr>
    <w:rPr>
      <w:rFonts w:ascii="Arial" w:hAnsi="Arial" w:cs="Arial"/>
      <w:sz w:val="22"/>
      <w:szCs w:val="22"/>
      <w:lang w:val="en-US"/>
    </w:rPr>
  </w:style>
  <w:style w:type="paragraph" w:customStyle="1" w:styleId="wyq080---odsek">
    <w:name w:val="wyq080---odsek"/>
    <w:basedOn w:val="Normal"/>
    <w:rsid w:val="000C7ABA"/>
    <w:pPr>
      <w:jc w:val="center"/>
    </w:pPr>
    <w:rPr>
      <w:rFonts w:ascii="Arial" w:hAnsi="Arial" w:cs="Arial"/>
      <w:b/>
      <w:bCs/>
      <w:sz w:val="29"/>
      <w:szCs w:val="29"/>
      <w:lang w:val="en-US"/>
    </w:rPr>
  </w:style>
  <w:style w:type="character" w:customStyle="1" w:styleId="gray">
    <w:name w:val="gray"/>
    <w:basedOn w:val="DefaultParagraphFont"/>
    <w:rsid w:val="0040109C"/>
  </w:style>
  <w:style w:type="character" w:customStyle="1" w:styleId="Heading3Char">
    <w:name w:val="Heading 3 Char"/>
    <w:basedOn w:val="DefaultParagraphFont"/>
    <w:link w:val="Heading3"/>
    <w:uiPriority w:val="9"/>
    <w:semiHidden/>
    <w:rsid w:val="00862031"/>
    <w:rPr>
      <w:rFonts w:ascii="Cambria" w:eastAsia="Times New Roman" w:hAnsi="Cambria" w:cs="Times New Roman"/>
      <w:b/>
      <w:bCs/>
      <w:color w:val="4F81BD"/>
      <w:sz w:val="24"/>
      <w:szCs w:val="24"/>
      <w:u w:val="none"/>
      <w:lang w:val="x-none" w:eastAsia="x-none"/>
    </w:rPr>
  </w:style>
  <w:style w:type="character" w:customStyle="1" w:styleId="hps">
    <w:name w:val="hps"/>
    <w:basedOn w:val="DefaultParagraphFont"/>
    <w:rsid w:val="00862031"/>
  </w:style>
  <w:style w:type="paragraph" w:styleId="CommentSubject">
    <w:name w:val="annotation subject"/>
    <w:basedOn w:val="CommentText"/>
    <w:next w:val="CommentText"/>
    <w:link w:val="CommentSubjectChar"/>
    <w:uiPriority w:val="99"/>
    <w:semiHidden/>
    <w:unhideWhenUsed/>
    <w:rsid w:val="00862031"/>
    <w:rPr>
      <w:b/>
      <w:bCs/>
      <w:lang w:eastAsia="x-none"/>
    </w:rPr>
  </w:style>
  <w:style w:type="character" w:customStyle="1" w:styleId="CommentSubjectChar">
    <w:name w:val="Comment Subject Char"/>
    <w:basedOn w:val="CommentTextChar"/>
    <w:link w:val="CommentSubject"/>
    <w:uiPriority w:val="99"/>
    <w:semiHidden/>
    <w:rsid w:val="00862031"/>
    <w:rPr>
      <w:rFonts w:ascii="Times New Roman" w:eastAsia="Times New Roman" w:hAnsi="Times New Roman" w:cs="Times New Roman"/>
      <w:b/>
      <w:bCs/>
      <w:sz w:val="20"/>
      <w:szCs w:val="20"/>
      <w:u w:val="none"/>
      <w:lang w:val="sr-Latn-CS" w:eastAsia="x-none"/>
    </w:rPr>
  </w:style>
  <w:style w:type="character" w:styleId="Emphasis">
    <w:name w:val="Emphasis"/>
    <w:uiPriority w:val="20"/>
    <w:qFormat/>
    <w:rsid w:val="00862031"/>
    <w:rPr>
      <w:i/>
      <w:iCs/>
    </w:rPr>
  </w:style>
  <w:style w:type="character" w:customStyle="1" w:styleId="st">
    <w:name w:val="st"/>
    <w:basedOn w:val="DefaultParagraphFont"/>
    <w:rsid w:val="00862031"/>
  </w:style>
  <w:style w:type="character" w:customStyle="1" w:styleId="apple-converted-space">
    <w:name w:val="apple-converted-space"/>
    <w:rsid w:val="008620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u w:val="single"/>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7ABA"/>
    <w:pPr>
      <w:spacing w:after="0" w:line="240" w:lineRule="auto"/>
    </w:pPr>
    <w:rPr>
      <w:rFonts w:ascii="Times New Roman" w:eastAsia="Times New Roman" w:hAnsi="Times New Roman" w:cs="Times New Roman"/>
      <w:sz w:val="24"/>
      <w:szCs w:val="24"/>
      <w:u w:val="none"/>
      <w:lang w:val="sr-Cyrl-CS"/>
    </w:rPr>
  </w:style>
  <w:style w:type="paragraph" w:styleId="Heading3">
    <w:name w:val="heading 3"/>
    <w:basedOn w:val="Normal"/>
    <w:next w:val="Normal"/>
    <w:link w:val="Heading3Char"/>
    <w:uiPriority w:val="9"/>
    <w:semiHidden/>
    <w:unhideWhenUsed/>
    <w:qFormat/>
    <w:rsid w:val="00862031"/>
    <w:pPr>
      <w:keepNext/>
      <w:keepLines/>
      <w:spacing w:before="200"/>
      <w:outlineLvl w:val="2"/>
    </w:pPr>
    <w:rPr>
      <w:rFonts w:ascii="Cambria" w:hAnsi="Cambria"/>
      <w:b/>
      <w:bCs/>
      <w:color w:val="4F81BD"/>
      <w:lang w:val="x-none" w:eastAsia="x-none"/>
    </w:rPr>
  </w:style>
  <w:style w:type="paragraph" w:styleId="Heading9">
    <w:name w:val="heading 9"/>
    <w:basedOn w:val="Normal"/>
    <w:next w:val="Normal"/>
    <w:link w:val="Heading9Char"/>
    <w:uiPriority w:val="9"/>
    <w:semiHidden/>
    <w:unhideWhenUsed/>
    <w:qFormat/>
    <w:rsid w:val="000C7ABA"/>
    <w:pPr>
      <w:spacing w:before="240" w:after="60" w:line="276"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
    <w:semiHidden/>
    <w:rsid w:val="000C7ABA"/>
    <w:rPr>
      <w:rFonts w:ascii="Cambria" w:eastAsia="Times New Roman" w:hAnsi="Cambria" w:cs="Times New Roman"/>
      <w:sz w:val="20"/>
      <w:szCs w:val="20"/>
      <w:u w:val="none"/>
    </w:rPr>
  </w:style>
  <w:style w:type="paragraph" w:styleId="FootnoteText">
    <w:name w:val="footnote text"/>
    <w:aliases w:val="single space,ft,footnote text,ft Char Char Char,ft Char Char"/>
    <w:basedOn w:val="Normal"/>
    <w:link w:val="FootnoteTextChar"/>
    <w:uiPriority w:val="99"/>
    <w:rsid w:val="000C7ABA"/>
    <w:rPr>
      <w:sz w:val="20"/>
      <w:szCs w:val="20"/>
    </w:rPr>
  </w:style>
  <w:style w:type="character" w:customStyle="1" w:styleId="FootnoteTextChar">
    <w:name w:val="Footnote Text Char"/>
    <w:aliases w:val="single space Char,ft Char,footnote text Char,ft Char Char Char Char,ft Char Char Char1"/>
    <w:basedOn w:val="DefaultParagraphFont"/>
    <w:link w:val="FootnoteText"/>
    <w:uiPriority w:val="99"/>
    <w:rsid w:val="000C7ABA"/>
    <w:rPr>
      <w:rFonts w:ascii="Times New Roman" w:eastAsia="Times New Roman" w:hAnsi="Times New Roman" w:cs="Times New Roman"/>
      <w:sz w:val="20"/>
      <w:szCs w:val="20"/>
      <w:u w:val="none"/>
      <w:lang w:val="sr-Cyrl-CS"/>
    </w:rPr>
  </w:style>
  <w:style w:type="character" w:styleId="FootnoteReference">
    <w:name w:val="footnote reference"/>
    <w:aliases w:val="ftref"/>
    <w:uiPriority w:val="99"/>
    <w:rsid w:val="000C7ABA"/>
    <w:rPr>
      <w:vertAlign w:val="superscript"/>
    </w:rPr>
  </w:style>
  <w:style w:type="paragraph" w:styleId="CommentText">
    <w:name w:val="annotation text"/>
    <w:basedOn w:val="Normal"/>
    <w:link w:val="CommentTextChar"/>
    <w:semiHidden/>
    <w:rsid w:val="000C7ABA"/>
    <w:rPr>
      <w:sz w:val="20"/>
      <w:szCs w:val="20"/>
      <w:lang w:val="sr-Latn-CS"/>
    </w:rPr>
  </w:style>
  <w:style w:type="character" w:customStyle="1" w:styleId="CommentTextChar">
    <w:name w:val="Comment Text Char"/>
    <w:basedOn w:val="DefaultParagraphFont"/>
    <w:link w:val="CommentText"/>
    <w:semiHidden/>
    <w:rsid w:val="000C7ABA"/>
    <w:rPr>
      <w:rFonts w:ascii="Times New Roman" w:eastAsia="Times New Roman" w:hAnsi="Times New Roman" w:cs="Times New Roman"/>
      <w:sz w:val="20"/>
      <w:szCs w:val="20"/>
      <w:u w:val="none"/>
      <w:lang w:val="sr-Latn-CS"/>
    </w:rPr>
  </w:style>
  <w:style w:type="paragraph" w:styleId="ListParagraph">
    <w:name w:val="List Paragraph"/>
    <w:basedOn w:val="Normal"/>
    <w:uiPriority w:val="34"/>
    <w:qFormat/>
    <w:rsid w:val="000C7ABA"/>
    <w:pPr>
      <w:ind w:left="720"/>
      <w:contextualSpacing/>
    </w:pPr>
  </w:style>
  <w:style w:type="table" w:styleId="TableGrid">
    <w:name w:val="Table Grid"/>
    <w:basedOn w:val="TableNormal"/>
    <w:uiPriority w:val="59"/>
    <w:rsid w:val="000C7ABA"/>
    <w:pPr>
      <w:spacing w:after="0" w:line="240" w:lineRule="auto"/>
    </w:pPr>
    <w:rPr>
      <w:rFonts w:ascii="Calibri" w:eastAsia="Calibri" w:hAnsi="Calibri" w:cs="Times New Roman"/>
      <w:sz w:val="20"/>
      <w:szCs w:val="20"/>
      <w:u w: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C7ABA"/>
    <w:pPr>
      <w:spacing w:before="100" w:beforeAutospacing="1" w:after="100" w:afterAutospacing="1"/>
    </w:pPr>
    <w:rPr>
      <w:lang w:val="sr-Latn-CS" w:eastAsia="sr-Latn-CS"/>
    </w:rPr>
  </w:style>
  <w:style w:type="paragraph" w:customStyle="1" w:styleId="PodNaslov">
    <w:name w:val="_PodNaslov"/>
    <w:basedOn w:val="Normal"/>
    <w:link w:val="PodNaslovChar"/>
    <w:rsid w:val="000C7ABA"/>
    <w:pPr>
      <w:keepNext/>
      <w:spacing w:before="360" w:after="240"/>
      <w:jc w:val="both"/>
    </w:pPr>
    <w:rPr>
      <w:b/>
      <w:noProof/>
      <w:color w:val="000000"/>
      <w:sz w:val="28"/>
      <w:szCs w:val="20"/>
      <w:lang w:eastAsia="sr-Latn-CS"/>
    </w:rPr>
  </w:style>
  <w:style w:type="character" w:customStyle="1" w:styleId="PodNaslovChar">
    <w:name w:val="_PodNaslov Char"/>
    <w:link w:val="PodNaslov"/>
    <w:locked/>
    <w:rsid w:val="000C7ABA"/>
    <w:rPr>
      <w:rFonts w:ascii="Times New Roman" w:eastAsia="Times New Roman" w:hAnsi="Times New Roman" w:cs="Times New Roman"/>
      <w:b/>
      <w:noProof/>
      <w:color w:val="000000"/>
      <w:sz w:val="28"/>
      <w:szCs w:val="20"/>
      <w:u w:val="none"/>
      <w:lang w:val="sr-Cyrl-CS" w:eastAsia="sr-Latn-CS"/>
    </w:rPr>
  </w:style>
  <w:style w:type="paragraph" w:customStyle="1" w:styleId="Default">
    <w:name w:val="Default"/>
    <w:rsid w:val="000C7ABA"/>
    <w:pPr>
      <w:autoSpaceDE w:val="0"/>
      <w:autoSpaceDN w:val="0"/>
      <w:adjustRightInd w:val="0"/>
      <w:spacing w:after="0" w:line="240" w:lineRule="auto"/>
    </w:pPr>
    <w:rPr>
      <w:rFonts w:ascii="Arial" w:eastAsia="Times New Roman" w:hAnsi="Arial" w:cs="Arial"/>
      <w:color w:val="000000"/>
      <w:sz w:val="24"/>
      <w:szCs w:val="24"/>
      <w:u w:val="none"/>
      <w:lang w:val="sr-Latn-CS" w:eastAsia="sr-Latn-CS"/>
    </w:rPr>
  </w:style>
  <w:style w:type="character" w:styleId="Hyperlink">
    <w:name w:val="Hyperlink"/>
    <w:uiPriority w:val="99"/>
    <w:unhideWhenUsed/>
    <w:rsid w:val="000C7ABA"/>
    <w:rPr>
      <w:color w:val="0000FF"/>
      <w:u w:val="single"/>
    </w:rPr>
  </w:style>
  <w:style w:type="paragraph" w:styleId="Header">
    <w:name w:val="header"/>
    <w:basedOn w:val="Normal"/>
    <w:link w:val="HeaderChar"/>
    <w:uiPriority w:val="99"/>
    <w:unhideWhenUsed/>
    <w:rsid w:val="000C7ABA"/>
    <w:pPr>
      <w:tabs>
        <w:tab w:val="center" w:pos="4536"/>
        <w:tab w:val="right" w:pos="9072"/>
      </w:tabs>
    </w:pPr>
  </w:style>
  <w:style w:type="character" w:customStyle="1" w:styleId="HeaderChar">
    <w:name w:val="Header Char"/>
    <w:basedOn w:val="DefaultParagraphFont"/>
    <w:link w:val="Header"/>
    <w:uiPriority w:val="99"/>
    <w:rsid w:val="000C7ABA"/>
    <w:rPr>
      <w:rFonts w:ascii="Times New Roman" w:eastAsia="Times New Roman" w:hAnsi="Times New Roman" w:cs="Times New Roman"/>
      <w:sz w:val="24"/>
      <w:szCs w:val="24"/>
      <w:u w:val="none"/>
      <w:lang w:val="sr-Cyrl-CS"/>
    </w:rPr>
  </w:style>
  <w:style w:type="paragraph" w:styleId="Footer">
    <w:name w:val="footer"/>
    <w:basedOn w:val="Normal"/>
    <w:link w:val="FooterChar"/>
    <w:uiPriority w:val="99"/>
    <w:unhideWhenUsed/>
    <w:rsid w:val="000C7ABA"/>
    <w:pPr>
      <w:tabs>
        <w:tab w:val="center" w:pos="4536"/>
        <w:tab w:val="right" w:pos="9072"/>
      </w:tabs>
    </w:pPr>
  </w:style>
  <w:style w:type="character" w:customStyle="1" w:styleId="FooterChar">
    <w:name w:val="Footer Char"/>
    <w:basedOn w:val="DefaultParagraphFont"/>
    <w:link w:val="Footer"/>
    <w:uiPriority w:val="99"/>
    <w:rsid w:val="000C7ABA"/>
    <w:rPr>
      <w:rFonts w:ascii="Times New Roman" w:eastAsia="Times New Roman" w:hAnsi="Times New Roman" w:cs="Times New Roman"/>
      <w:sz w:val="24"/>
      <w:szCs w:val="24"/>
      <w:u w:val="none"/>
      <w:lang w:val="sr-Cyrl-CS"/>
    </w:rPr>
  </w:style>
  <w:style w:type="character" w:customStyle="1" w:styleId="FootnoteCharacters">
    <w:name w:val="Footnote Characters"/>
    <w:rsid w:val="000C7ABA"/>
    <w:rPr>
      <w:vertAlign w:val="superscript"/>
    </w:rPr>
  </w:style>
  <w:style w:type="character" w:styleId="CommentReference">
    <w:name w:val="annotation reference"/>
    <w:uiPriority w:val="99"/>
    <w:semiHidden/>
    <w:unhideWhenUsed/>
    <w:rsid w:val="000C7ABA"/>
    <w:rPr>
      <w:sz w:val="16"/>
      <w:szCs w:val="16"/>
    </w:rPr>
  </w:style>
  <w:style w:type="paragraph" w:customStyle="1" w:styleId="Numerisanipasus">
    <w:name w:val="Numerisani pasus"/>
    <w:basedOn w:val="Normal"/>
    <w:link w:val="NumerisanipasusChar"/>
    <w:autoRedefine/>
    <w:qFormat/>
    <w:rsid w:val="000C7ABA"/>
    <w:pPr>
      <w:spacing w:before="120" w:after="120"/>
      <w:ind w:left="720" w:hanging="720"/>
      <w:jc w:val="both"/>
    </w:pPr>
    <w:rPr>
      <w:bCs/>
      <w:iCs/>
      <w:color w:val="000000"/>
      <w:sz w:val="20"/>
      <w:szCs w:val="20"/>
    </w:rPr>
  </w:style>
  <w:style w:type="character" w:customStyle="1" w:styleId="NumerisanipasusChar">
    <w:name w:val="Numerisani pasus Char"/>
    <w:link w:val="Numerisanipasus"/>
    <w:rsid w:val="000C7ABA"/>
    <w:rPr>
      <w:rFonts w:ascii="Times New Roman" w:eastAsia="Times New Roman" w:hAnsi="Times New Roman" w:cs="Times New Roman"/>
      <w:bCs/>
      <w:iCs/>
      <w:color w:val="000000"/>
      <w:sz w:val="20"/>
      <w:szCs w:val="20"/>
      <w:u w:val="none"/>
      <w:lang w:val="sr-Cyrl-CS"/>
    </w:rPr>
  </w:style>
  <w:style w:type="paragraph" w:styleId="BalloonText">
    <w:name w:val="Balloon Text"/>
    <w:basedOn w:val="Normal"/>
    <w:link w:val="BalloonTextChar"/>
    <w:uiPriority w:val="99"/>
    <w:semiHidden/>
    <w:unhideWhenUsed/>
    <w:rsid w:val="000C7ABA"/>
    <w:rPr>
      <w:rFonts w:ascii="Tahoma" w:hAnsi="Tahoma"/>
      <w:sz w:val="16"/>
      <w:szCs w:val="16"/>
    </w:rPr>
  </w:style>
  <w:style w:type="character" w:customStyle="1" w:styleId="BalloonTextChar">
    <w:name w:val="Balloon Text Char"/>
    <w:basedOn w:val="DefaultParagraphFont"/>
    <w:link w:val="BalloonText"/>
    <w:uiPriority w:val="99"/>
    <w:semiHidden/>
    <w:rsid w:val="000C7ABA"/>
    <w:rPr>
      <w:rFonts w:ascii="Tahoma" w:eastAsia="Times New Roman" w:hAnsi="Tahoma" w:cs="Times New Roman"/>
      <w:sz w:val="16"/>
      <w:szCs w:val="16"/>
      <w:u w:val="none"/>
      <w:lang w:val="sr-Cyrl-CS"/>
    </w:rPr>
  </w:style>
  <w:style w:type="paragraph" w:customStyle="1" w:styleId="normalprored">
    <w:name w:val="normalprored"/>
    <w:basedOn w:val="Normal"/>
    <w:rsid w:val="000C7ABA"/>
    <w:rPr>
      <w:rFonts w:ascii="Arial" w:hAnsi="Arial" w:cs="Arial"/>
      <w:sz w:val="26"/>
      <w:szCs w:val="26"/>
      <w:lang w:val="en-US"/>
    </w:rPr>
  </w:style>
  <w:style w:type="paragraph" w:customStyle="1" w:styleId="Normal1">
    <w:name w:val="Normal1"/>
    <w:basedOn w:val="Normal"/>
    <w:rsid w:val="000C7ABA"/>
    <w:pPr>
      <w:spacing w:before="100" w:beforeAutospacing="1" w:after="100" w:afterAutospacing="1"/>
    </w:pPr>
    <w:rPr>
      <w:rFonts w:ascii="Arial" w:hAnsi="Arial" w:cs="Arial"/>
      <w:sz w:val="22"/>
      <w:szCs w:val="22"/>
      <w:lang w:val="en-US"/>
    </w:rPr>
  </w:style>
  <w:style w:type="paragraph" w:customStyle="1" w:styleId="wyq080---odsek">
    <w:name w:val="wyq080---odsek"/>
    <w:basedOn w:val="Normal"/>
    <w:rsid w:val="000C7ABA"/>
    <w:pPr>
      <w:jc w:val="center"/>
    </w:pPr>
    <w:rPr>
      <w:rFonts w:ascii="Arial" w:hAnsi="Arial" w:cs="Arial"/>
      <w:b/>
      <w:bCs/>
      <w:sz w:val="29"/>
      <w:szCs w:val="29"/>
      <w:lang w:val="en-US"/>
    </w:rPr>
  </w:style>
  <w:style w:type="character" w:customStyle="1" w:styleId="gray">
    <w:name w:val="gray"/>
    <w:basedOn w:val="DefaultParagraphFont"/>
    <w:rsid w:val="0040109C"/>
  </w:style>
  <w:style w:type="character" w:customStyle="1" w:styleId="Heading3Char">
    <w:name w:val="Heading 3 Char"/>
    <w:basedOn w:val="DefaultParagraphFont"/>
    <w:link w:val="Heading3"/>
    <w:uiPriority w:val="9"/>
    <w:semiHidden/>
    <w:rsid w:val="00862031"/>
    <w:rPr>
      <w:rFonts w:ascii="Cambria" w:eastAsia="Times New Roman" w:hAnsi="Cambria" w:cs="Times New Roman"/>
      <w:b/>
      <w:bCs/>
      <w:color w:val="4F81BD"/>
      <w:sz w:val="24"/>
      <w:szCs w:val="24"/>
      <w:u w:val="none"/>
      <w:lang w:val="x-none" w:eastAsia="x-none"/>
    </w:rPr>
  </w:style>
  <w:style w:type="character" w:customStyle="1" w:styleId="hps">
    <w:name w:val="hps"/>
    <w:basedOn w:val="DefaultParagraphFont"/>
    <w:rsid w:val="00862031"/>
  </w:style>
  <w:style w:type="paragraph" w:styleId="CommentSubject">
    <w:name w:val="annotation subject"/>
    <w:basedOn w:val="CommentText"/>
    <w:next w:val="CommentText"/>
    <w:link w:val="CommentSubjectChar"/>
    <w:uiPriority w:val="99"/>
    <w:semiHidden/>
    <w:unhideWhenUsed/>
    <w:rsid w:val="00862031"/>
    <w:rPr>
      <w:b/>
      <w:bCs/>
      <w:lang w:eastAsia="x-none"/>
    </w:rPr>
  </w:style>
  <w:style w:type="character" w:customStyle="1" w:styleId="CommentSubjectChar">
    <w:name w:val="Comment Subject Char"/>
    <w:basedOn w:val="CommentTextChar"/>
    <w:link w:val="CommentSubject"/>
    <w:uiPriority w:val="99"/>
    <w:semiHidden/>
    <w:rsid w:val="00862031"/>
    <w:rPr>
      <w:rFonts w:ascii="Times New Roman" w:eastAsia="Times New Roman" w:hAnsi="Times New Roman" w:cs="Times New Roman"/>
      <w:b/>
      <w:bCs/>
      <w:sz w:val="20"/>
      <w:szCs w:val="20"/>
      <w:u w:val="none"/>
      <w:lang w:val="sr-Latn-CS" w:eastAsia="x-none"/>
    </w:rPr>
  </w:style>
  <w:style w:type="character" w:styleId="Emphasis">
    <w:name w:val="Emphasis"/>
    <w:uiPriority w:val="20"/>
    <w:qFormat/>
    <w:rsid w:val="00862031"/>
    <w:rPr>
      <w:i/>
      <w:iCs/>
    </w:rPr>
  </w:style>
  <w:style w:type="character" w:customStyle="1" w:styleId="st">
    <w:name w:val="st"/>
    <w:basedOn w:val="DefaultParagraphFont"/>
    <w:rsid w:val="00862031"/>
  </w:style>
  <w:style w:type="character" w:customStyle="1" w:styleId="apple-converted-space">
    <w:name w:val="apple-converted-space"/>
    <w:rsid w:val="008620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2684135">
      <w:bodyDiv w:val="1"/>
      <w:marLeft w:val="0"/>
      <w:marRight w:val="0"/>
      <w:marTop w:val="0"/>
      <w:marBottom w:val="0"/>
      <w:divBdr>
        <w:top w:val="none" w:sz="0" w:space="0" w:color="auto"/>
        <w:left w:val="none" w:sz="0" w:space="0" w:color="auto"/>
        <w:bottom w:val="none" w:sz="0" w:space="0" w:color="auto"/>
        <w:right w:val="none" w:sz="0" w:space="0" w:color="auto"/>
      </w:divBdr>
      <w:divsChild>
        <w:div w:id="2086338967">
          <w:marLeft w:val="0"/>
          <w:marRight w:val="0"/>
          <w:marTop w:val="0"/>
          <w:marBottom w:val="0"/>
          <w:divBdr>
            <w:top w:val="none" w:sz="0" w:space="0" w:color="auto"/>
            <w:left w:val="none" w:sz="0" w:space="0" w:color="auto"/>
            <w:bottom w:val="none" w:sz="0" w:space="0" w:color="auto"/>
            <w:right w:val="none" w:sz="0" w:space="0" w:color="auto"/>
          </w:divBdr>
        </w:div>
      </w:divsChild>
    </w:div>
    <w:div w:id="1173298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DA970-E1BF-4CD5-B9AE-14E842EB78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27774</Words>
  <Characters>158315</Characters>
  <Application>Microsoft Office Word</Application>
  <DocSecurity>0</DocSecurity>
  <Lines>1319</Lines>
  <Paragraphs>371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185718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MOS</dc:creator>
  <cp:lastModifiedBy>bane</cp:lastModifiedBy>
  <cp:revision>2</cp:revision>
  <dcterms:created xsi:type="dcterms:W3CDTF">2014-11-17T20:30:00Z</dcterms:created>
  <dcterms:modified xsi:type="dcterms:W3CDTF">2014-11-17T20:30:00Z</dcterms:modified>
</cp:coreProperties>
</file>